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C4" w:rsidRDefault="00C20AC4" w:rsidP="00C20AC4">
      <w:pPr>
        <w:tabs>
          <w:tab w:val="left" w:pos="4680"/>
        </w:tabs>
        <w:ind w:right="76"/>
        <w:jc w:val="center"/>
        <w:rPr>
          <w:sz w:val="28"/>
          <w:szCs w:val="28"/>
        </w:rPr>
      </w:pPr>
      <w:r>
        <w:rPr>
          <w:b/>
          <w:sz w:val="28"/>
          <w:szCs w:val="28"/>
        </w:rPr>
        <w:object w:dxaOrig="70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7.7pt" o:ole="" fillcolor="window">
            <v:imagedata r:id="rId7" o:title=""/>
          </v:shape>
          <o:OLEObject Type="Embed" ProgID="PBrush" ShapeID="_x0000_i1025" DrawAspect="Content" ObjectID="_1744007011" r:id="rId8"/>
        </w:object>
      </w:r>
    </w:p>
    <w:p w:rsidR="00C20AC4" w:rsidRDefault="00C20AC4" w:rsidP="00C20AC4">
      <w:pPr>
        <w:tabs>
          <w:tab w:val="left" w:pos="46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МІСЬКА РАДА</w:t>
      </w:r>
    </w:p>
    <w:p w:rsidR="00C20AC4" w:rsidRDefault="00C20AC4" w:rsidP="00C20AC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C20AC4" w:rsidRPr="00EF2104" w:rsidRDefault="00C20AC4" w:rsidP="00C20AC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</w:p>
    <w:p w:rsidR="00C20AC4" w:rsidRDefault="00C20AC4" w:rsidP="00C20AC4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від 25 квітня 2023 року                    м. Сквира                             № 23.</w:t>
      </w:r>
      <w:r>
        <w:rPr>
          <w:b/>
          <w:sz w:val="28"/>
          <w:szCs w:val="28"/>
        </w:rPr>
        <w:t>44</w:t>
      </w:r>
      <w:bookmarkStart w:id="0" w:name="_GoBack"/>
      <w:bookmarkEnd w:id="0"/>
      <w:r>
        <w:rPr>
          <w:b/>
          <w:sz w:val="28"/>
          <w:szCs w:val="28"/>
        </w:rPr>
        <w:t>-32-VIII</w:t>
      </w:r>
    </w:p>
    <w:p w:rsidR="00B94CCB" w:rsidRDefault="00B94CCB">
      <w:pPr>
        <w:jc w:val="both"/>
        <w:rPr>
          <w:b/>
          <w:sz w:val="28"/>
          <w:szCs w:val="28"/>
        </w:rPr>
      </w:pPr>
    </w:p>
    <w:p w:rsidR="00B94CCB" w:rsidRDefault="00C20AC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відмову фізичній особі – підприємцю </w:t>
      </w:r>
    </w:p>
    <w:p w:rsidR="00B94CCB" w:rsidRDefault="00C20AC4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Калитюку</w:t>
      </w:r>
      <w:proofErr w:type="spellEnd"/>
      <w:r>
        <w:rPr>
          <w:b/>
          <w:color w:val="000000"/>
          <w:sz w:val="28"/>
          <w:szCs w:val="28"/>
        </w:rPr>
        <w:t xml:space="preserve"> Руслану Михайловичу</w:t>
      </w:r>
    </w:p>
    <w:p w:rsidR="00B94CCB" w:rsidRDefault="00C20AC4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 наданні в оренду </w:t>
      </w:r>
      <w:r>
        <w:rPr>
          <w:b/>
          <w:sz w:val="28"/>
          <w:szCs w:val="28"/>
        </w:rPr>
        <w:t>земельної ділянки водного фонду</w:t>
      </w:r>
    </w:p>
    <w:p w:rsidR="00B94CCB" w:rsidRDefault="00C20AC4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для рибогосподарських потреб орієнтовною площею 6,7548 га</w:t>
      </w:r>
    </w:p>
    <w:p w:rsidR="00B94CCB" w:rsidRDefault="00C20AC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території Сквирської міської територіальної громади (с. </w:t>
      </w:r>
      <w:proofErr w:type="spellStart"/>
      <w:r>
        <w:rPr>
          <w:b/>
          <w:color w:val="000000"/>
          <w:sz w:val="28"/>
          <w:szCs w:val="28"/>
        </w:rPr>
        <w:t>Оріховець</w:t>
      </w:r>
      <w:proofErr w:type="spellEnd"/>
      <w:r>
        <w:rPr>
          <w:b/>
          <w:color w:val="000000"/>
          <w:sz w:val="28"/>
          <w:szCs w:val="28"/>
        </w:rPr>
        <w:t>)</w:t>
      </w:r>
    </w:p>
    <w:p w:rsidR="00B94CCB" w:rsidRDefault="00B94CCB"/>
    <w:p w:rsidR="00B94CCB" w:rsidRDefault="00C20AC4" w:rsidP="00C20AC4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Розглянувши заяву фізичної особи – підприємця </w:t>
      </w:r>
      <w:proofErr w:type="spellStart"/>
      <w:r>
        <w:rPr>
          <w:color w:val="000000"/>
          <w:sz w:val="28"/>
          <w:szCs w:val="28"/>
        </w:rPr>
        <w:t>Калитюка</w:t>
      </w:r>
      <w:proofErr w:type="spellEnd"/>
      <w:r>
        <w:rPr>
          <w:color w:val="000000"/>
          <w:sz w:val="28"/>
          <w:szCs w:val="28"/>
        </w:rPr>
        <w:t xml:space="preserve"> Руслана Михайловича вх. № 05-2023/4229 від 13.04.2023,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</w:t>
      </w:r>
      <w:r>
        <w:rPr>
          <w:color w:val="000000"/>
          <w:sz w:val="28"/>
          <w:szCs w:val="28"/>
        </w:rPr>
        <w:t>ьним кодексом України, Водним кодексом України, Законом України «Про оренду землі», п.34 ч.1 ст. 26 Закону України «Про місцеве самоврядування в Україні» Сквирська міська рада VIIІ скликання</w:t>
      </w:r>
    </w:p>
    <w:p w:rsidR="00B94CCB" w:rsidRDefault="00B94CCB"/>
    <w:p w:rsidR="00B94CCB" w:rsidRDefault="00C20AC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:rsidR="00B94CCB" w:rsidRDefault="00B94CCB">
      <w:pPr>
        <w:jc w:val="center"/>
      </w:pPr>
    </w:p>
    <w:p w:rsidR="00B94CCB" w:rsidRDefault="00C20AC4">
      <w:pPr>
        <w:ind w:right="-2" w:firstLine="567"/>
        <w:jc w:val="both"/>
        <w:rPr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color w:val="000000"/>
          <w:sz w:val="28"/>
          <w:szCs w:val="28"/>
        </w:rPr>
        <w:t xml:space="preserve">1. Відмовити фізичній особі–підприємцю </w:t>
      </w:r>
      <w:proofErr w:type="spellStart"/>
      <w:r>
        <w:rPr>
          <w:color w:val="000000"/>
          <w:sz w:val="28"/>
          <w:szCs w:val="28"/>
        </w:rPr>
        <w:t>Калитю</w:t>
      </w:r>
      <w:r>
        <w:rPr>
          <w:color w:val="000000"/>
          <w:sz w:val="28"/>
          <w:szCs w:val="28"/>
        </w:rPr>
        <w:t>ку</w:t>
      </w:r>
      <w:proofErr w:type="spellEnd"/>
      <w:r>
        <w:rPr>
          <w:color w:val="000000"/>
          <w:sz w:val="28"/>
          <w:szCs w:val="28"/>
        </w:rPr>
        <w:t xml:space="preserve"> Руслану Михайловичу у наданні в оренду земельної ділянки водного фонду для рибогосподарських потреб орієнтовною площею 6,7548 га на території Сквирської міської територіальної громади (с. </w:t>
      </w:r>
      <w:proofErr w:type="spellStart"/>
      <w:r>
        <w:rPr>
          <w:color w:val="000000"/>
          <w:sz w:val="28"/>
          <w:szCs w:val="28"/>
        </w:rPr>
        <w:t>Оріховець</w:t>
      </w:r>
      <w:proofErr w:type="spellEnd"/>
      <w:r>
        <w:rPr>
          <w:color w:val="000000"/>
          <w:sz w:val="28"/>
          <w:szCs w:val="28"/>
        </w:rPr>
        <w:t xml:space="preserve">) на підставі ст. 51 Водного кодексу України та ст. 134 </w:t>
      </w:r>
      <w:r>
        <w:rPr>
          <w:color w:val="000000"/>
          <w:sz w:val="28"/>
          <w:szCs w:val="28"/>
        </w:rPr>
        <w:t>Земельного кодексу України.</w:t>
      </w:r>
    </w:p>
    <w:p w:rsidR="00B94CCB" w:rsidRDefault="00C20AC4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B94CCB" w:rsidRDefault="00B94CCB">
      <w:pPr>
        <w:ind w:right="-2" w:firstLine="567"/>
        <w:jc w:val="both"/>
        <w:rPr>
          <w:color w:val="000000"/>
          <w:sz w:val="28"/>
          <w:szCs w:val="28"/>
        </w:rPr>
      </w:pPr>
    </w:p>
    <w:p w:rsidR="00B94CCB" w:rsidRDefault="00B94CCB">
      <w:pPr>
        <w:ind w:right="-2"/>
        <w:jc w:val="both"/>
        <w:rPr>
          <w:b/>
          <w:sz w:val="28"/>
          <w:szCs w:val="28"/>
        </w:rPr>
      </w:pPr>
    </w:p>
    <w:p w:rsidR="00B94CCB" w:rsidRDefault="00C20AC4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sectPr w:rsidR="00B94CCB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9286F"/>
    <w:multiLevelType w:val="multilevel"/>
    <w:tmpl w:val="B5949D9A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94CCB"/>
    <w:rsid w:val="00B94CCB"/>
    <w:rsid w:val="00C2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clG9xLBEfeSR0igQwqIY8mP2AwQ==">AMUW2mVGaf+VcIgO8Ip57XocdyioFQbAEFMk5u1wJqwVLe1e5DirRNnhzSk7eSieg9gh4+t+n9D8wEZwP5LC9RoAVCqBDPQaEC0RMB8Cgb1/j4AWBC4i50pxhDShZosK1rWRmaAfwxdW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2023-04-12T20:03:00Z</dcterms:created>
  <dcterms:modified xsi:type="dcterms:W3CDTF">2023-04-26T06:36:00Z</dcterms:modified>
</cp:coreProperties>
</file>