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1"/>
          <w:szCs w:val="21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pict>
          <v:shape id="_x0000_s0" style="width:34pt;height:47pt;" type="#_x0000_t75">
            <v:imagedata r:id="rId1" o:title=""/>
          </v:shape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b w:val="1"/>
          <w:sz w:val="28"/>
          <w:szCs w:val="28"/>
          <w:rtl w:val="0"/>
        </w:rPr>
        <w:t xml:space="preserve">25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квітня 2023 року               м. Сквира                               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№22-32-VIII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732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Про погодження відпустки Сквирській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міській голові  </w:t>
      </w: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Валентині Левіцькій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Відповідно до статей 74, 75, 79 Кодексу законів про працю України, Закону України «Про місцеве самоврядування в Україні», статті 21 Закону України “Про службу в органах місцевого самоврядування”, статей 6, 10, 12, 21 “Про відпустки”, постанови Кабінету Міністрів України від 9 березня 2006 року №268 “Про упорядкування структури та умов оплати праці працівників апарату органів виконавчої влади, органів прокуратури, судів та інших органів”,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Положенням про умови оплати праці, преміювання та надання матеріальної допомоги працівникам Сквирської міської ради, затвердженого рішенням сесії Сквирської міської ради від 06 грудня 2022 року № 05-27-VIII,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заяви Сквирської міської голови Левіцької Валентини Петрівни від 13 квітня 2023 року № 141/к, пропозицій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постійн</w:t>
      </w:r>
      <w:r w:rsidDel="00000000" w:rsidR="00000000" w:rsidRPr="00000000">
        <w:rPr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sz w:val="28"/>
          <w:szCs w:val="28"/>
          <w:rtl w:val="0"/>
        </w:rPr>
        <w:t xml:space="preserve">й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Сквирська міська рада 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25" w:line="24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25" w:line="240" w:lineRule="auto"/>
        <w:ind w:left="0" w:right="0" w:firstLine="598"/>
        <w:jc w:val="both"/>
        <w:rPr>
          <w:rFonts w:ascii="sans-serif" w:cs="sans-serif" w:eastAsia="sans-serif" w:hAnsi="sans-serif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Погодити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ЛЕВІЦЬКІЙ Валентині Петрівні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, Сквирській міській голові, частину щорічної основної відпустки  тривалістю 14 календарних днів з 01 травня 2023 року по 14 травня 2023 року включно за період роботи з 19 листопада 2022 року по 18 листопада 2023 року та виплату матеріальної допомоги на оздоровлення в розмірі середньомісячної заробітної плати.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25" w:line="240" w:lineRule="auto"/>
        <w:ind w:left="0" w:right="0" w:firstLine="59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 Контроль за виконанням рішення покласти на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постійну комісію з питань планування бюджету та фінансів, соціально-економічного розвитку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25" w:line="240" w:lineRule="auto"/>
        <w:ind w:left="0" w:right="0" w:firstLine="0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25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Міська голова </w:t>
        <w:tab/>
        <w:tab/>
        <w:tab/>
        <w:t xml:space="preserve">                                Валентина ЛЕВІЦЬКА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270" w:top="992.1259842519685" w:left="1700.7874015748032" w:right="57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sans-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paragraph" w:styleId="Заголовок2">
    <w:name w:val="Заголовок 2"/>
    <w:next w:val="Обычный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jc w:val="left"/>
      <w:textDirection w:val="btLr"/>
      <w:textAlignment w:val="top"/>
      <w:outlineLvl w:val="1"/>
    </w:pPr>
    <w:rPr>
      <w:rFonts w:ascii="SimSun" w:cs="SimSun" w:eastAsia="SimSun" w:hAnsi="SimSun" w:hint="eastAsia"/>
      <w:b w:val="1"/>
      <w:bCs w:val="1"/>
      <w:i w:val="1"/>
      <w:iCs w:val="1"/>
      <w:w w:val="100"/>
      <w:kern w:val="0"/>
      <w:position w:val="-1"/>
      <w:sz w:val="36"/>
      <w:szCs w:val="36"/>
      <w:effect w:val="none"/>
      <w:vertAlign w:val="baseline"/>
      <w:cs w:val="0"/>
      <w:em w:val="none"/>
      <w:lang w:bidi="und" w:eastAsia="zh-CN" w:val="en-US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Обычнаятаблица"/>
      <w:jc w:val="left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40" w:before="0" w:line="288" w:lineRule="auto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paragraph" w:styleId="Обычный(веб)">
    <w:name w:val="Обычный (веб)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widowControl w:val="1"/>
      <w:suppressAutoHyphens w:val="1"/>
      <w:autoSpaceDE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" w:hAnsi="Calibri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jc w:val="both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0"/>
      <w:jc w:val="both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theme" Target="theme/theme1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2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e7zTa9YI0V60OeHHHmolBFk5PRw==">AMUW2mUj+SWaDGMioTbpHgN3Lijd2zdMqMQQubpu8s3MudowyukJURCoe6sCtHyQTueavgi82tKuQTzogaKwCAMldIdR5qB+wMaEoaqIHd7FMqVLTXyiy4s=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2021-04-21T12:01:00Z</dcterms:created>
  <dc:creator>Admin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EAA979A9C8434E8AA946A3A4AA4776D0</vt:lpwstr>
  </property>
</Properties>
</file>