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F8" w:rsidRDefault="00315CF8" w:rsidP="00315CF8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265" r:id="rId8"/>
        </w:object>
      </w:r>
    </w:p>
    <w:p w:rsidR="00315CF8" w:rsidRDefault="00315CF8" w:rsidP="00315CF8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315CF8" w:rsidRDefault="00315CF8" w:rsidP="00315CF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315CF8" w:rsidRPr="00EF2104" w:rsidRDefault="00315CF8" w:rsidP="00315CF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315CF8" w:rsidRDefault="00315CF8" w:rsidP="00315CF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0-32-VIII</w:t>
      </w:r>
    </w:p>
    <w:p w:rsidR="00315CF8" w:rsidRDefault="00315CF8">
      <w:pPr>
        <w:rPr>
          <w:b/>
          <w:color w:val="000000"/>
          <w:sz w:val="28"/>
          <w:szCs w:val="28"/>
        </w:rPr>
      </w:pPr>
    </w:p>
    <w:p w:rsidR="00456E0E" w:rsidRDefault="00315CF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фізичній особі – підприємцю </w:t>
      </w:r>
    </w:p>
    <w:p w:rsidR="00456E0E" w:rsidRDefault="00315CF8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Малецькому</w:t>
      </w:r>
      <w:proofErr w:type="spellEnd"/>
      <w:r>
        <w:rPr>
          <w:b/>
          <w:color w:val="000000"/>
          <w:sz w:val="28"/>
          <w:szCs w:val="28"/>
        </w:rPr>
        <w:t xml:space="preserve"> Олексію Анатолійовичу</w:t>
      </w:r>
    </w:p>
    <w:p w:rsidR="00456E0E" w:rsidRDefault="00315CF8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наданні в оренду </w:t>
      </w:r>
      <w:r>
        <w:rPr>
          <w:b/>
          <w:sz w:val="28"/>
          <w:szCs w:val="28"/>
        </w:rPr>
        <w:t>земельної ділянки водного фонду</w:t>
      </w:r>
    </w:p>
    <w:p w:rsidR="00456E0E" w:rsidRDefault="00315CF8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для рибогосподарських потреб орієнтовною площею 19,4000 га</w:t>
      </w:r>
    </w:p>
    <w:p w:rsidR="00456E0E" w:rsidRDefault="00315CF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території Сквирської міської територіальної громади (с. Квітневе)</w:t>
      </w:r>
    </w:p>
    <w:p w:rsidR="00456E0E" w:rsidRDefault="00456E0E"/>
    <w:p w:rsidR="00456E0E" w:rsidRDefault="00315CF8">
      <w:pPr>
        <w:jc w:val="both"/>
      </w:pPr>
      <w:r>
        <w:rPr>
          <w:color w:val="000000"/>
          <w:sz w:val="28"/>
          <w:szCs w:val="28"/>
        </w:rPr>
        <w:tab/>
        <w:t>Розглянувши заяву фізичної особи – підприє</w:t>
      </w:r>
      <w:r>
        <w:rPr>
          <w:color w:val="000000"/>
          <w:sz w:val="28"/>
          <w:szCs w:val="28"/>
        </w:rPr>
        <w:t xml:space="preserve">мця </w:t>
      </w:r>
      <w:proofErr w:type="spellStart"/>
      <w:r>
        <w:rPr>
          <w:color w:val="000000"/>
          <w:sz w:val="28"/>
          <w:szCs w:val="28"/>
        </w:rPr>
        <w:t>Малецького</w:t>
      </w:r>
      <w:proofErr w:type="spellEnd"/>
      <w:r>
        <w:rPr>
          <w:color w:val="000000"/>
          <w:sz w:val="28"/>
          <w:szCs w:val="28"/>
        </w:rPr>
        <w:t xml:space="preserve"> Олексія Анатолійовича вх. № 09-2022/109 від 15.12.2022,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</w:t>
      </w:r>
      <w:r>
        <w:rPr>
          <w:color w:val="000000"/>
          <w:sz w:val="28"/>
          <w:szCs w:val="28"/>
        </w:rPr>
        <w:t>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</w:p>
    <w:p w:rsidR="00456E0E" w:rsidRDefault="00456E0E"/>
    <w:p w:rsidR="00456E0E" w:rsidRDefault="00315CF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456E0E" w:rsidRDefault="00456E0E">
      <w:pPr>
        <w:jc w:val="center"/>
      </w:pPr>
    </w:p>
    <w:p w:rsidR="00456E0E" w:rsidRDefault="00315CF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Відмовити фізичній особі–підприємц</w:t>
      </w:r>
      <w:r>
        <w:rPr>
          <w:color w:val="000000"/>
          <w:sz w:val="28"/>
          <w:szCs w:val="28"/>
        </w:rPr>
        <w:t xml:space="preserve">ю </w:t>
      </w:r>
      <w:proofErr w:type="spellStart"/>
      <w:r>
        <w:rPr>
          <w:color w:val="000000"/>
          <w:sz w:val="28"/>
          <w:szCs w:val="28"/>
        </w:rPr>
        <w:t>Малецькому</w:t>
      </w:r>
      <w:proofErr w:type="spellEnd"/>
      <w:r>
        <w:rPr>
          <w:color w:val="000000"/>
          <w:sz w:val="28"/>
          <w:szCs w:val="28"/>
        </w:rPr>
        <w:t xml:space="preserve"> Олексію Анатолійовичу у наданні в оренду земельної ділянки водного фонду для рибогосподарських потреб орієнтовною площею 19,4000 га на території Сквирської міської територіальної громади (с. Квітневе) на підставі ст. </w:t>
      </w:r>
      <w:bookmarkStart w:id="0" w:name="_GoBack"/>
      <w:bookmarkEnd w:id="0"/>
      <w:r>
        <w:rPr>
          <w:color w:val="000000"/>
          <w:sz w:val="28"/>
          <w:szCs w:val="28"/>
        </w:rPr>
        <w:t>51 </w:t>
      </w:r>
      <w:r>
        <w:rPr>
          <w:color w:val="000000"/>
          <w:sz w:val="28"/>
          <w:szCs w:val="28"/>
        </w:rPr>
        <w:t>Водного кодексу України</w:t>
      </w:r>
      <w:r>
        <w:rPr>
          <w:color w:val="000000"/>
          <w:sz w:val="28"/>
          <w:szCs w:val="28"/>
        </w:rPr>
        <w:t xml:space="preserve"> та ст. 134 Земельного кодексу України.</w:t>
      </w:r>
    </w:p>
    <w:p w:rsidR="00456E0E" w:rsidRDefault="00315CF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456E0E" w:rsidRDefault="00456E0E">
      <w:pPr>
        <w:ind w:right="-2" w:firstLine="567"/>
        <w:jc w:val="both"/>
        <w:rPr>
          <w:color w:val="000000"/>
          <w:sz w:val="28"/>
          <w:szCs w:val="28"/>
        </w:rPr>
      </w:pPr>
    </w:p>
    <w:p w:rsidR="00456E0E" w:rsidRDefault="00456E0E">
      <w:pPr>
        <w:ind w:right="-2"/>
        <w:jc w:val="both"/>
        <w:rPr>
          <w:b/>
          <w:sz w:val="28"/>
          <w:szCs w:val="28"/>
        </w:rPr>
      </w:pPr>
    </w:p>
    <w:p w:rsidR="00456E0E" w:rsidRDefault="00315CF8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sectPr w:rsidR="00456E0E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5C59"/>
    <w:multiLevelType w:val="multilevel"/>
    <w:tmpl w:val="27C0413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56E0E"/>
    <w:rsid w:val="00315CF8"/>
    <w:rsid w:val="0045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hEaotrOEKYnwN8cYoMIZ1bXwIA==">AMUW2mWJdaD8vLm/w3nY7jffMx7o9MS9QPEb2TB6lEXIv38ZIifdAEf0D4xrJUUfQd2bWMIzzZoNCxi3B63OACaYfMiL5SynTrcsr1r3Gttqv6FDmMJQdrhIDxhCvRJsxXoN0UPMr5aL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2023-04-12T19:55:00Z</dcterms:created>
  <dcterms:modified xsi:type="dcterms:W3CDTF">2023-04-26T06:40:00Z</dcterms:modified>
</cp:coreProperties>
</file>