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                  м. Сквира                             №14-32-VIII</w:t>
      </w:r>
      <w:r w:rsidDel="00000000" w:rsidR="00000000" w:rsidRPr="00000000">
        <w:rPr>
          <w:rtl w:val="0"/>
        </w:rPr>
      </w:r>
    </w:p>
    <w:tbl>
      <w:tblPr>
        <w:tblStyle w:val="Table1"/>
        <w:tblW w:w="563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37"/>
        <w:tblGridChange w:id="0">
          <w:tblGrid>
            <w:gridCol w:w="5637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приватизацію нежитлової будівлі, розташованої за адресою: вул.Слобідська, 94, м.Сквира, Білоцерківський район, Київська область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приватизацію об’єкта комунальної власності – нежитлової будівлі загальною площею 308,7 кв.м, розташованої за адресою: вул.Слобідська, 94, м.Сквира, Білоцерківський район, Київська область, що знаходиться на балансі відділу культури, молоді і спорту Сквирської міської ради, шляхом продажу на аукціоні.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Відділу капітального будівництва, комунальної власності та житлово-комунального господарства здійснити підготовку заходів щодо організації та проведення приватизації нежитлової будівлі загальною площею 308,7 кв.м, розташованої за адресою: вул.Слобідська, 94, м.Сквира, Білоцерківський район, Київська область.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Протягом п’яти робочих днів з дати прийняття рішення опублікувати інформацію про приватизацію об’єкта на офіційному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веб сайті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міської ради та в електронній торговій системі.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3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character" w:styleId="a5" w:customStyle="1">
    <w:name w:val="Основний текст Знак"/>
    <w:basedOn w:val="a0"/>
    <w:link w:val="a4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6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0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C/skHmQOFEMEi+q5/fZtzMU48g==">AMUW2mUEj7sbIcxUABNZu8eaqVX4Tkeb4fUxDem+l7139cD8DTObVOstSe2a13u7sSicRxoYGPK4wZ0DIYkajPY81SZZRhf/BRuMxBONV2G/KVinrAJH3vAZnZV6l1XAjmPca1KsIjAC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