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ind w:right="76"/>
        <w:jc w:val="center"/>
        <w:rPr>
          <w:sz w:val="28"/>
          <w:szCs w:val="28"/>
        </w:rPr>
      </w:pPr>
      <w:r w:rsidDel="00000000" w:rsidR="00000000" w:rsidRPr="00000000">
        <w:rPr>
          <w:b w:val="1"/>
          <w:sz w:val="28"/>
          <w:szCs w:val="28"/>
        </w:rPr>
        <w:pict>
          <v:shape id="_x0000_i1025" style="width:35.25pt;height:48pt" fillcolor="window" o:ole="" type="#_x0000_t75">
            <v:imagedata r:id="rId1" o:title=""/>
          </v:shape>
          <o:OLEObject DrawAspect="Content" r:id="rId2" ObjectID="_1744005181" ProgID="PBrush" ShapeID="_x0000_i1025" Type="Embed"/>
        </w:pict>
      </w:r>
      <w:r w:rsidDel="00000000" w:rsidR="00000000" w:rsidRPr="00000000">
        <w:rPr>
          <w:rtl w:val="0"/>
        </w:rPr>
      </w:r>
    </w:p>
    <w:p w:rsidR="00000000" w:rsidDel="00000000" w:rsidP="00000000" w:rsidRDefault="00000000" w:rsidRPr="00000000" w14:paraId="00000003">
      <w:pPr>
        <w:tabs>
          <w:tab w:val="left" w:leader="none" w:pos="4680"/>
        </w:tabs>
        <w:jc w:val="center"/>
        <w:rPr>
          <w:b w:val="1"/>
          <w:sz w:val="36"/>
          <w:szCs w:val="36"/>
        </w:rPr>
      </w:pPr>
      <w:r w:rsidDel="00000000" w:rsidR="00000000" w:rsidRPr="00000000">
        <w:rPr>
          <w:b w:val="1"/>
          <w:sz w:val="36"/>
          <w:szCs w:val="36"/>
          <w:rtl w:val="0"/>
        </w:rPr>
        <w:t xml:space="preserve">СКВИРСЬКА МІСЬКА РАДА</w:t>
      </w:r>
    </w:p>
    <w:p w:rsidR="00000000" w:rsidDel="00000000" w:rsidP="00000000" w:rsidRDefault="00000000" w:rsidRPr="00000000" w14:paraId="00000004">
      <w:pPr>
        <w:pBdr>
          <w:top w:space="0" w:sz="0" w:val="nil"/>
          <w:left w:space="0" w:sz="0" w:val="nil"/>
          <w:bottom w:space="0" w:sz="0" w:val="nil"/>
          <w:right w:space="0" w:sz="0" w:val="nil"/>
          <w:between w:space="0" w:sz="0" w:val="nil"/>
        </w:pBdr>
        <w:jc w:val="center"/>
        <w:rPr>
          <w:b w:val="1"/>
          <w:color w:val="000000"/>
          <w:sz w:val="36"/>
          <w:szCs w:val="36"/>
        </w:rPr>
      </w:pPr>
      <w:r w:rsidDel="00000000" w:rsidR="00000000" w:rsidRPr="00000000">
        <w:rPr>
          <w:b w:val="1"/>
          <w:color w:val="000000"/>
          <w:sz w:val="36"/>
          <w:szCs w:val="36"/>
          <w:rtl w:val="0"/>
        </w:rPr>
        <w:t xml:space="preserve">Р І Ш Е Н Н Я</w:t>
      </w:r>
    </w:p>
    <w:p w:rsidR="00000000" w:rsidDel="00000000" w:rsidP="00000000" w:rsidRDefault="00000000" w:rsidRPr="00000000" w14:paraId="00000005">
      <w:pPr>
        <w:pBdr>
          <w:top w:space="0" w:sz="0" w:val="nil"/>
          <w:left w:space="0" w:sz="0" w:val="nil"/>
          <w:bottom w:space="0" w:sz="0" w:val="nil"/>
          <w:right w:space="0" w:sz="0" w:val="nil"/>
          <w:between w:space="0" w:sz="0" w:val="nil"/>
        </w:pBdr>
        <w:jc w:val="center"/>
        <w:rPr>
          <w:b w:val="1"/>
          <w:color w:val="000000"/>
          <w:sz w:val="36"/>
          <w:szCs w:val="36"/>
        </w:rPr>
      </w:pPr>
      <w:r w:rsidDel="00000000" w:rsidR="00000000" w:rsidRPr="00000000">
        <w:rPr>
          <w:rtl w:val="0"/>
        </w:rPr>
      </w:r>
    </w:p>
    <w:p w:rsidR="00000000" w:rsidDel="00000000" w:rsidP="00000000" w:rsidRDefault="00000000" w:rsidRPr="00000000" w14:paraId="00000006">
      <w:pPr>
        <w:rPr>
          <w:b w:val="1"/>
          <w:sz w:val="28"/>
          <w:szCs w:val="28"/>
        </w:rPr>
      </w:pPr>
      <w:r w:rsidDel="00000000" w:rsidR="00000000" w:rsidRPr="00000000">
        <w:rPr>
          <w:b w:val="1"/>
          <w:sz w:val="28"/>
          <w:szCs w:val="28"/>
          <w:rtl w:val="0"/>
        </w:rPr>
        <w:t xml:space="preserve">від 25 квітня 2023 року                    м. Сквира                             № 23.22-32-VIII</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 затвердження технічної документації з нормативної грошової </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оцінки земельної ділянки площею 37,5193 га, що надана в суборенду</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громадянину Манукіяну Василю Леонідовичу для рибогосподарських потреб на території Сквирської міської територіальної громади Білоцерківського району Київської області</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gjdgxs" w:id="0"/>
      <w:bookmarkEnd w:id="0"/>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Розглянувши заяву громадянина Манукіяна Василя Леонідовича</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вх. №05-2023/3951 від 13.02.2023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Постанову Кабінету міністрів України від 03 листопада 2021 року №1147 «Про затвердження методики нормативної грошової оцінки земельних ділянок», керуючись ст. 12, 186 Земельного кодексу України, ст.ст.15, 18, 23 Закону України «Про оцінку земель», п.34,35 ст.26 Закону України «Про місцеве самоврядування в Україні», ст. 271 Податкового кодексу України, Сквирська міська рада VIIІ скликання</w:t>
      </w:r>
    </w:p>
    <w:p w:rsidR="00000000" w:rsidDel="00000000" w:rsidP="00000000" w:rsidRDefault="00000000" w:rsidRPr="00000000" w14:paraId="0000000D">
      <w:pPr>
        <w:shd w:fill="ffffff" w:val="clear"/>
        <w:jc w:val="both"/>
        <w:rPr>
          <w:b w:val="1"/>
          <w:sz w:val="28"/>
          <w:szCs w:val="28"/>
        </w:rPr>
      </w:pPr>
      <w:r w:rsidDel="00000000" w:rsidR="00000000" w:rsidRPr="00000000">
        <w:rPr>
          <w:rtl w:val="0"/>
        </w:rPr>
      </w:r>
    </w:p>
    <w:p w:rsidR="00000000" w:rsidDel="00000000" w:rsidP="00000000" w:rsidRDefault="00000000" w:rsidRPr="00000000" w14:paraId="0000000E">
      <w:pPr>
        <w:shd w:fill="ffffff" w:val="clea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00F">
      <w:pPr>
        <w:shd w:fill="ffffff" w:val="clear"/>
        <w:ind w:firstLine="708"/>
        <w:jc w:val="both"/>
        <w:rPr>
          <w:sz w:val="28"/>
          <w:szCs w:val="28"/>
        </w:rPr>
      </w:pPr>
      <w:r w:rsidDel="00000000" w:rsidR="00000000" w:rsidRPr="00000000">
        <w:rPr>
          <w:rtl w:val="0"/>
        </w:rPr>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Затвердити технічну документацію з нормативної грошової оцінки земельної ділянки загальною площею 37,5193 га, що надана в суборенду громадянину Манукіяну Василю Леонідовичу з цільовим призначенням:      10.07 Для рибогосподарських потреб, яка розташована на території Сквирської міської територіальної громади Білоцерківського району Київської області кадастровий номер 3224087802:02:010:0010, що становить 785077,85 грн (сімсот вісімдесят п`ять тисяч сімдесят сім гривень 85 копійок).</w:t>
      </w:r>
    </w:p>
    <w:p w:rsidR="00000000" w:rsidDel="00000000" w:rsidP="00000000" w:rsidRDefault="00000000" w:rsidRPr="00000000" w14:paraId="00000011">
      <w:pPr>
        <w:ind w:firstLine="567"/>
        <w:jc w:val="both"/>
        <w:rPr>
          <w:sz w:val="28"/>
          <w:szCs w:val="28"/>
        </w:rPr>
      </w:pPr>
      <w:r w:rsidDel="00000000" w:rsidR="00000000" w:rsidRPr="00000000">
        <w:rPr>
          <w:sz w:val="28"/>
          <w:szCs w:val="28"/>
          <w:rtl w:val="0"/>
        </w:rPr>
        <w:t xml:space="preserve">2. Нормативна грошова оцінка земельної ділянки підлягає щорічній індексації відповідно до вимог чинного законодавства.</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Оприлюднити дане рішення на офіційному веб-сайті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Сквирської міської ради.</w:t>
      </w:r>
    </w:p>
    <w:p w:rsidR="00000000" w:rsidDel="00000000" w:rsidP="00000000" w:rsidRDefault="00000000" w:rsidRPr="00000000" w14:paraId="00000013">
      <w:pPr>
        <w:ind w:firstLine="567"/>
        <w:jc w:val="both"/>
        <w:rPr>
          <w:color w:val="000000"/>
          <w:sz w:val="28"/>
          <w:szCs w:val="28"/>
        </w:rPr>
      </w:pPr>
      <w:r w:rsidDel="00000000" w:rsidR="00000000" w:rsidRPr="00000000">
        <w:rPr>
          <w:sz w:val="28"/>
          <w:szCs w:val="28"/>
          <w:rtl w:val="0"/>
        </w:rPr>
        <w:t xml:space="preserve">4. </w:t>
      </w:r>
      <w:r w:rsidDel="00000000" w:rsidR="00000000" w:rsidRPr="00000000">
        <w:rPr>
          <w:color w:val="000000"/>
          <w:sz w:val="28"/>
          <w:szCs w:val="28"/>
          <w:rtl w:val="0"/>
        </w:rPr>
        <w:t xml:space="preserve">Контроль за виконанням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p>
    <w:p w:rsidR="00000000" w:rsidDel="00000000" w:rsidP="00000000" w:rsidRDefault="00000000" w:rsidRPr="00000000" w14:paraId="00000014">
      <w:pPr>
        <w:tabs>
          <w:tab w:val="left" w:leader="none" w:pos="9072"/>
          <w:tab w:val="left" w:leader="none" w:pos="11388"/>
        </w:tabs>
        <w:ind w:right="108"/>
        <w:jc w:val="both"/>
        <w:rPr>
          <w:b w:val="1"/>
          <w:sz w:val="28"/>
          <w:szCs w:val="28"/>
        </w:rPr>
      </w:pPr>
      <w:r w:rsidDel="00000000" w:rsidR="00000000" w:rsidRPr="00000000">
        <w:rPr>
          <w:rtl w:val="0"/>
        </w:rPr>
      </w:r>
    </w:p>
    <w:p w:rsidR="00000000" w:rsidDel="00000000" w:rsidP="00000000" w:rsidRDefault="00000000" w:rsidRPr="00000000" w14:paraId="00000015">
      <w:pPr>
        <w:tabs>
          <w:tab w:val="left" w:leader="none" w:pos="9072"/>
          <w:tab w:val="left" w:leader="none" w:pos="11388"/>
        </w:tabs>
        <w:ind w:right="108"/>
        <w:jc w:val="both"/>
        <w:rPr>
          <w:b w:val="1"/>
          <w:sz w:val="28"/>
          <w:szCs w:val="28"/>
        </w:rPr>
      </w:pPr>
      <w:r w:rsidDel="00000000" w:rsidR="00000000" w:rsidRPr="00000000">
        <w:rPr>
          <w:rtl w:val="0"/>
        </w:rPr>
      </w:r>
    </w:p>
    <w:p w:rsidR="00000000" w:rsidDel="00000000" w:rsidP="00000000" w:rsidRDefault="00000000" w:rsidRPr="00000000" w14:paraId="00000016">
      <w:pPr>
        <w:tabs>
          <w:tab w:val="left" w:leader="none" w:pos="9072"/>
          <w:tab w:val="left" w:leader="none" w:pos="11388"/>
        </w:tabs>
        <w:ind w:right="108"/>
        <w:jc w:val="both"/>
        <w:rPr>
          <w:sz w:val="28"/>
          <w:szCs w:val="28"/>
        </w:rPr>
      </w:pPr>
      <w:r w:rsidDel="00000000" w:rsidR="00000000" w:rsidRPr="00000000">
        <w:rPr>
          <w:b w:val="1"/>
          <w:sz w:val="28"/>
          <w:szCs w:val="28"/>
          <w:rtl w:val="0"/>
        </w:rPr>
        <w:t xml:space="preserve">Міська голова                                                                 Валентина ЛЕВІЦЬКА</w:t>
      </w:r>
      <w:r w:rsidDel="00000000" w:rsidR="00000000" w:rsidRPr="00000000">
        <w:rPr>
          <w:rtl w:val="0"/>
        </w:rPr>
      </w:r>
    </w:p>
    <w:sectPr>
      <w:pgSz w:h="16838" w:w="11906" w:orient="portrait"/>
      <w:pgMar w:bottom="993" w:top="993"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spacing w:after="60" w:befor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002F3F"/>
    <w:pPr>
      <w:spacing w:after="0" w:line="240" w:lineRule="auto"/>
    </w:pPr>
    <w:rPr>
      <w:rFonts w:ascii="Times New Roman" w:cs="Times New Roman" w:eastAsia="Times New Roman" w:hAnsi="Times New Roman"/>
      <w:sz w:val="24"/>
      <w:szCs w:val="24"/>
      <w:lang w:eastAsia="ru-RU"/>
    </w:rPr>
  </w:style>
  <w:style w:type="paragraph" w:styleId="2">
    <w:name w:val="heading 2"/>
    <w:basedOn w:val="a"/>
    <w:next w:val="a"/>
    <w:link w:val="20"/>
    <w:semiHidden w:val="1"/>
    <w:unhideWhenUsed w:val="1"/>
    <w:qFormat w:val="1"/>
    <w:rsid w:val="00002F3F"/>
    <w:pPr>
      <w:keepNext w:val="1"/>
      <w:tabs>
        <w:tab w:val="num" w:pos="1440"/>
      </w:tabs>
      <w:suppressAutoHyphens w:val="1"/>
      <w:spacing w:after="60" w:before="240"/>
      <w:ind w:left="1440" w:hanging="720"/>
      <w:outlineLvl w:val="1"/>
    </w:pPr>
    <w:rPr>
      <w:rFonts w:ascii="Arial" w:cs="Arial" w:hAnsi="Arial"/>
      <w:b w:val="1"/>
      <w:bCs w:val="1"/>
      <w:i w:val="1"/>
      <w:iCs w:val="1"/>
      <w:sz w:val="28"/>
      <w:szCs w:val="28"/>
      <w:lang w:eastAsia="zh-CN"/>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character" w:styleId="20" w:customStyle="1">
    <w:name w:val="Заголовок 2 Знак"/>
    <w:basedOn w:val="a0"/>
    <w:link w:val="2"/>
    <w:semiHidden w:val="1"/>
    <w:rsid w:val="00002F3F"/>
    <w:rPr>
      <w:rFonts w:ascii="Arial" w:cs="Arial" w:eastAsia="Times New Roman" w:hAnsi="Arial"/>
      <w:b w:val="1"/>
      <w:bCs w:val="1"/>
      <w:i w:val="1"/>
      <w:iCs w:val="1"/>
      <w:sz w:val="28"/>
      <w:szCs w:val="28"/>
      <w:lang w:eastAsia="zh-CN"/>
    </w:rPr>
  </w:style>
  <w:style w:type="character" w:styleId="a3">
    <w:name w:val="Strong"/>
    <w:basedOn w:val="a0"/>
    <w:uiPriority w:val="99"/>
    <w:qFormat w:val="1"/>
    <w:rsid w:val="006F3D09"/>
    <w:rPr>
      <w:rFonts w:ascii="Times New Roman" w:cs="Times New Roman" w:hAnsi="Times New Roman" w:hint="default"/>
      <w:b w:val="1"/>
      <w:bCs w:val="1"/>
    </w:rPr>
  </w:style>
  <w:style w:type="paragraph" w:styleId="a4">
    <w:name w:val="Normal (Web)"/>
    <w:basedOn w:val="a"/>
    <w:uiPriority w:val="99"/>
    <w:unhideWhenUsed w:val="1"/>
    <w:rsid w:val="006F3D09"/>
    <w:pPr>
      <w:spacing w:after="100" w:afterAutospacing="1" w:before="100" w:beforeAutospacing="1"/>
    </w:pPr>
    <w:rPr>
      <w:lang w:eastAsia="uk-UA" w:val="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styleId="a6"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cs="Times New Roman" w:eastAsia="Times New Roman" w:hAnsi="Times New Roman"/>
      <w:sz w:val="24"/>
      <w:szCs w:val="24"/>
      <w:lang w:eastAsia="ru-RU" w:val="uk-UA"/>
    </w:rPr>
  </w:style>
  <w:style w:type="paragraph" w:styleId="a7">
    <w:name w:val="List Paragraph"/>
    <w:basedOn w:val="a"/>
    <w:uiPriority w:val="34"/>
    <w:qFormat w:val="1"/>
    <w:rsid w:val="006F3D09"/>
    <w:pPr>
      <w:ind w:left="720"/>
      <w:contextualSpacing w:val="1"/>
    </w:pPr>
  </w:style>
  <w:style w:type="paragraph" w:styleId="a8">
    <w:name w:val="Balloon Text"/>
    <w:basedOn w:val="a"/>
    <w:link w:val="a9"/>
    <w:uiPriority w:val="99"/>
    <w:semiHidden w:val="1"/>
    <w:unhideWhenUsed w:val="1"/>
    <w:rsid w:val="0029045A"/>
    <w:rPr>
      <w:rFonts w:ascii="Segoe UI" w:cs="Segoe UI" w:hAnsi="Segoe UI"/>
      <w:sz w:val="18"/>
      <w:szCs w:val="18"/>
    </w:rPr>
  </w:style>
  <w:style w:type="character" w:styleId="a9" w:customStyle="1">
    <w:name w:val="Текст выноски Знак"/>
    <w:basedOn w:val="a0"/>
    <w:link w:val="a8"/>
    <w:uiPriority w:val="99"/>
    <w:semiHidden w:val="1"/>
    <w:rsid w:val="0029045A"/>
    <w:rPr>
      <w:rFonts w:ascii="Segoe UI" w:cs="Segoe UI" w:eastAsia="Times New Roman" w:hAnsi="Segoe UI"/>
      <w:sz w:val="18"/>
      <w:szCs w:val="18"/>
      <w:lang w:eastAsia="ru-RU"/>
    </w:rPr>
  </w:style>
  <w:style w:type="paragraph" w:styleId="aa">
    <w:name w:val="header"/>
    <w:basedOn w:val="a"/>
    <w:link w:val="ab"/>
    <w:uiPriority w:val="99"/>
    <w:unhideWhenUsed w:val="1"/>
    <w:rsid w:val="00861F4C"/>
    <w:pPr>
      <w:tabs>
        <w:tab w:val="center" w:pos="4844"/>
        <w:tab w:val="right" w:pos="9689"/>
      </w:tabs>
    </w:pPr>
  </w:style>
  <w:style w:type="character" w:styleId="ab" w:customStyle="1">
    <w:name w:val="Верхний колонтитул Знак"/>
    <w:basedOn w:val="a0"/>
    <w:link w:val="aa"/>
    <w:uiPriority w:val="99"/>
    <w:rsid w:val="00861F4C"/>
    <w:rPr>
      <w:rFonts w:ascii="Times New Roman" w:cs="Times New Roman" w:eastAsia="Times New Roman" w:hAnsi="Times New Roman"/>
      <w:sz w:val="24"/>
      <w:szCs w:val="24"/>
      <w:lang w:eastAsia="ru-RU"/>
    </w:rPr>
  </w:style>
  <w:style w:type="paragraph" w:styleId="ac">
    <w:name w:val="footer"/>
    <w:basedOn w:val="a"/>
    <w:link w:val="ad"/>
    <w:uiPriority w:val="99"/>
    <w:unhideWhenUsed w:val="1"/>
    <w:rsid w:val="00861F4C"/>
    <w:pPr>
      <w:tabs>
        <w:tab w:val="center" w:pos="4844"/>
        <w:tab w:val="right" w:pos="9689"/>
      </w:tabs>
    </w:pPr>
  </w:style>
  <w:style w:type="character" w:styleId="ad" w:customStyle="1">
    <w:name w:val="Нижний колонтитул Знак"/>
    <w:basedOn w:val="a0"/>
    <w:link w:val="ac"/>
    <w:uiPriority w:val="99"/>
    <w:rsid w:val="00861F4C"/>
    <w:rPr>
      <w:rFonts w:ascii="Times New Roman" w:cs="Times New Roman" w:eastAsia="Times New Roman" w:hAnsi="Times New Roman"/>
      <w:sz w:val="24"/>
      <w:szCs w:val="24"/>
      <w:lang w:eastAsia="ru-RU"/>
    </w:rPr>
  </w:style>
  <w:style w:type="character" w:styleId="ae" w:customStyle="1">
    <w:name w:val="Основной текст_"/>
    <w:basedOn w:val="a0"/>
    <w:link w:val="1"/>
    <w:rsid w:val="0080665C"/>
    <w:rPr>
      <w:rFonts w:ascii="Times New Roman" w:cs="Times New Roman" w:eastAsia="Times New Roman" w:hAnsi="Times New Roman"/>
      <w:sz w:val="28"/>
      <w:szCs w:val="28"/>
    </w:rPr>
  </w:style>
  <w:style w:type="paragraph" w:styleId="1" w:customStyle="1">
    <w:name w:val="Основной текст1"/>
    <w:basedOn w:val="a"/>
    <w:link w:val="ae"/>
    <w:rsid w:val="0080665C"/>
    <w:pPr>
      <w:widowControl w:val="0"/>
      <w:ind w:firstLine="360"/>
    </w:pPr>
    <w:rPr>
      <w:sz w:val="28"/>
      <w:szCs w:val="28"/>
      <w:lang w:eastAsia="en-US"/>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5iC9qaTzZgaPx5TNrlrUBbmQR/w==">AMUW2mWBPdwsp19gnoUxJtoG/rDBv/zWIEFOyGahfp0yYkCRt6EETZBVH0Yn8ylWe7lULwSZfWwK9YgsTiSzS4Thj8242H0PhQN6Cl6GbomQbWCyDlfWr+QSz9SUDxNAg9pgKrivNq5n</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2023-04-12T20:58:00Z</dcterms:created>
  <dc:creator>user</dc:creator>
</cp:coreProperties>
</file>