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44006939"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36"/>
          <w:szCs w:val="36"/>
        </w:rPr>
      </w:pPr>
      <w:r w:rsidDel="00000000" w:rsidR="00000000" w:rsidRPr="00000000">
        <w:rPr>
          <w:rFonts w:ascii="Times New Roman" w:cs="Times New Roman" w:eastAsia="Times New Roman" w:hAnsi="Times New Roman"/>
          <w:b w:val="1"/>
          <w:color w:val="000000"/>
          <w:sz w:val="36"/>
          <w:szCs w:val="36"/>
          <w:rtl w:val="0"/>
        </w:rPr>
        <w:t xml:space="preserve">Р І Ш Е Н Н Я</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36"/>
          <w:szCs w:val="36"/>
        </w:rPr>
      </w:pPr>
      <w:r w:rsidDel="00000000" w:rsidR="00000000" w:rsidRPr="00000000">
        <w:rPr>
          <w:rtl w:val="0"/>
        </w:rPr>
      </w:r>
    </w:p>
    <w:p w:rsidR="00000000" w:rsidDel="00000000" w:rsidP="00000000" w:rsidRDefault="00000000" w:rsidRPr="00000000" w14:paraId="00000006">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25 квітня 2023 року                    м. Сквира                             № 23.43-32-VIII</w:t>
      </w:r>
    </w:p>
    <w:p w:rsidR="00000000" w:rsidDel="00000000" w:rsidP="00000000" w:rsidRDefault="00000000" w:rsidRPr="00000000" w14:paraId="00000007">
      <w:pPr>
        <w:spacing w:after="0" w:line="240" w:lineRule="auto"/>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Про відмову у продажу земельної ділянки сільськогосподарського </w:t>
      </w:r>
    </w:p>
    <w:p w:rsidR="00000000" w:rsidDel="00000000" w:rsidP="00000000" w:rsidRDefault="00000000" w:rsidRPr="00000000" w14:paraId="00000009">
      <w:pP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призначення з цільовим призначенням </w:t>
      </w:r>
    </w:p>
    <w:p w:rsidR="00000000" w:rsidDel="00000000" w:rsidP="00000000" w:rsidRDefault="00000000" w:rsidRPr="00000000" w14:paraId="0000000A">
      <w:pP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01.02 Для ведення селянського (фермерського) господарства </w:t>
      </w:r>
    </w:p>
    <w:p w:rsidR="00000000" w:rsidDel="00000000" w:rsidP="00000000" w:rsidRDefault="00000000" w:rsidRPr="00000000" w14:paraId="0000000B">
      <w:pP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загальною площею 17,0489 га на території Сквирської </w:t>
      </w:r>
    </w:p>
    <w:p w:rsidR="00000000" w:rsidDel="00000000" w:rsidP="00000000" w:rsidRDefault="00000000" w:rsidRPr="00000000" w14:paraId="0000000C">
      <w:pP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міської територіальної громади </w:t>
      </w:r>
    </w:p>
    <w:p w:rsidR="00000000" w:rsidDel="00000000" w:rsidP="00000000" w:rsidRDefault="00000000" w:rsidRPr="00000000" w14:paraId="0000000D">
      <w:pP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громадянину Рибаку Василю Пилиповичу</w:t>
      </w:r>
    </w:p>
    <w:p w:rsidR="00000000" w:rsidDel="00000000" w:rsidP="00000000" w:rsidRDefault="00000000" w:rsidRPr="00000000" w14:paraId="0000000E">
      <w:pPr>
        <w:shd w:fill="ffffff" w:val="clea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F">
      <w:pPr>
        <w:shd w:fill="ffffff" w:val="clea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Розглянувши заяву громадянина Рибака Василя Пилиповича </w:t>
      </w:r>
      <w:r w:rsidDel="00000000" w:rsidR="00000000" w:rsidRPr="00000000">
        <w:rPr>
          <w:rFonts w:ascii="Times New Roman" w:cs="Times New Roman" w:eastAsia="Times New Roman" w:hAnsi="Times New Roman"/>
          <w:sz w:val="28"/>
          <w:szCs w:val="28"/>
          <w:rtl w:val="0"/>
        </w:rPr>
        <w:t xml:space="preserve">вх.№09-2023/202 від 24.02.2023 та додані до заяви документи</w:t>
      </w:r>
      <w:r w:rsidDel="00000000" w:rsidR="00000000" w:rsidRPr="00000000">
        <w:rPr>
          <w:rFonts w:ascii="Times New Roman" w:cs="Times New Roman" w:eastAsia="Times New Roman" w:hAnsi="Times New Roman"/>
          <w:color w:val="000000"/>
          <w:sz w:val="28"/>
          <w:szCs w:val="28"/>
          <w:rtl w:val="0"/>
        </w:rPr>
        <w:t xml:space="preserve">, враховуючи 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w:t>
      </w:r>
      <w:r w:rsidDel="00000000" w:rsidR="00000000" w:rsidRPr="00000000">
        <w:rPr>
          <w:rFonts w:ascii="Times New Roman" w:cs="Times New Roman" w:eastAsia="Times New Roman" w:hAnsi="Times New Roman"/>
          <w:sz w:val="28"/>
          <w:szCs w:val="28"/>
          <w:rtl w:val="0"/>
        </w:rPr>
        <w:t xml:space="preserve">12, 32, 79-1,</w:t>
      </w:r>
      <w:r w:rsidDel="00000000" w:rsidR="00000000" w:rsidRPr="00000000">
        <w:rPr>
          <w:rFonts w:ascii="Times New Roman" w:cs="Times New Roman" w:eastAsia="Times New Roman" w:hAnsi="Times New Roman"/>
          <w:color w:val="ff0000"/>
          <w:sz w:val="28"/>
          <w:szCs w:val="28"/>
          <w:rtl w:val="0"/>
        </w:rPr>
        <w:t xml:space="preserve"> </w:t>
      </w:r>
      <w:r w:rsidDel="00000000" w:rsidR="00000000" w:rsidRPr="00000000">
        <w:rPr>
          <w:rFonts w:ascii="Times New Roman" w:cs="Times New Roman" w:eastAsia="Times New Roman" w:hAnsi="Times New Roman"/>
          <w:sz w:val="28"/>
          <w:szCs w:val="28"/>
          <w:rtl w:val="0"/>
        </w:rPr>
        <w:t xml:space="preserve">116, 122, п. 6-1 розділу Х «Перехідні положення» Земельного кодексу України, Закону України «Про фермерське господарство», Закону України «Про внесення змін до деяких законодавчих актів України щодо умов обігу земель сільськогосподарського призначення» від 31 березня 2020 року № 552-IX, </w:t>
      </w:r>
      <w:r w:rsidDel="00000000" w:rsidR="00000000" w:rsidRPr="00000000">
        <w:rPr>
          <w:rFonts w:ascii="Times New Roman" w:cs="Times New Roman" w:eastAsia="Times New Roman" w:hAnsi="Times New Roman"/>
          <w:color w:val="000000"/>
          <w:sz w:val="28"/>
          <w:szCs w:val="28"/>
          <w:rtl w:val="0"/>
        </w:rPr>
        <w:t xml:space="preserve">п.34 ч.1 ст. 26 Закону України «Про місцеве самоврядування в Україні»</w:t>
      </w:r>
      <w:r w:rsidDel="00000000" w:rsidR="00000000" w:rsidRPr="00000000">
        <w:rPr>
          <w:rFonts w:ascii="Times New Roman" w:cs="Times New Roman" w:eastAsia="Times New Roman" w:hAnsi="Times New Roman"/>
          <w:sz w:val="28"/>
          <w:szCs w:val="28"/>
          <w:rtl w:val="0"/>
        </w:rPr>
        <w:t xml:space="preserve">, Сквирська міська рада VIIІ скликання</w:t>
      </w:r>
    </w:p>
    <w:p w:rsidR="00000000" w:rsidDel="00000000" w:rsidP="00000000" w:rsidRDefault="00000000" w:rsidRPr="00000000" w14:paraId="00000010">
      <w:pPr>
        <w:shd w:fill="ffffff" w:val="clear"/>
        <w:spacing w:after="0" w:line="240" w:lineRule="auto"/>
        <w:ind w:firstLine="708"/>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1">
      <w:pPr>
        <w:shd w:fill="ffffff" w:val="clea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2">
      <w:pPr>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13">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Відмовити громадянину Рибаку Василю Пилиповичу у продажу земельної ділянки сільськогосподарського призначення з цільовим призначенням: 01.02 Для ведення селянського (фермерського) господарства, загальною площею 17,0489 га, кадастровий номер 3224085200:04:006:0003, що знаходиться за адресою: Київська область, Сквирський район, Оріховецька сільська рада та </w:t>
      </w:r>
      <w:r w:rsidDel="00000000" w:rsidR="00000000" w:rsidRPr="00000000">
        <w:rPr>
          <w:rFonts w:ascii="Times New Roman" w:cs="Times New Roman" w:eastAsia="Times New Roman" w:hAnsi="Times New Roman"/>
          <w:sz w:val="28"/>
          <w:szCs w:val="28"/>
          <w:rtl w:val="0"/>
        </w:rPr>
        <w:t xml:space="preserve">згідно договору оренди землі від 10.08.2020 зареєстрованого в Державному реєстрі речових прав на нерухоме майно про реєстрацію іншого речового права від 10.08.2021, номер запису 43515279 перебуває в оренді фермерського господарства «Рибак», відповідно до п. 6</w:t>
      </w:r>
      <w:r w:rsidDel="00000000" w:rsidR="00000000" w:rsidRPr="00000000">
        <w:rPr>
          <w:rFonts w:ascii="Times New Roman" w:cs="Times New Roman" w:eastAsia="Times New Roman" w:hAnsi="Times New Roman"/>
          <w:sz w:val="28"/>
          <w:szCs w:val="28"/>
          <w:vertAlign w:val="superscript"/>
          <w:rtl w:val="0"/>
        </w:rPr>
        <w:t xml:space="preserve">1 </w:t>
      </w:r>
      <w:r w:rsidDel="00000000" w:rsidR="00000000" w:rsidRPr="00000000">
        <w:rPr>
          <w:rFonts w:ascii="Times New Roman" w:cs="Times New Roman" w:eastAsia="Times New Roman" w:hAnsi="Times New Roman"/>
          <w:sz w:val="28"/>
          <w:szCs w:val="28"/>
          <w:rtl w:val="0"/>
        </w:rPr>
        <w:t xml:space="preserve">розділу «Перехідні положення» Земельного кодексу України, а саме: громадяни України, яким належить право постійного користування, право довічного успадкованого володіння земельною ділянкою державної чи комунальної власності, а також юридичні особи, яким на момент набрання чинності Законом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 належало право постійного користування земельними ділянками державної чи комунальної власності, та які відповідно до статті 92 цього Кодексу не можуть набувати земельні ділянки на праві постійного користування, орендарі земельних ділянок, які набули право оренди земельних ділянок для ведення селянського (фермерського) господарства шляхом переоформлення права постійного користування щодо зазначених земельних ділянок до набрання чинності Законом України "Про внесення змін до Земельного кодексу України щодо проведення земельних торгів", мають право на купівлю таких земельних ділянок без проведення земельних торгів. Купівля земельних ділянок відповідно до цього пункту здійснюється за ціною, що дорівнює: нормативній грошовій оцінці земельної ділянки - для земель сільськогосподарського призначення; експертній грошовій оцінці земельної ділянки - для земель несільськогосподарського призначення. Юридичні особи набувають право на купівлю земельних ділянок сільськогосподарського призначення відповідно до цього пункту з 1 січня 2024 року. </w:t>
      </w:r>
    </w:p>
    <w:p w:rsidR="00000000" w:rsidDel="00000000" w:rsidP="00000000" w:rsidRDefault="00000000" w:rsidRPr="00000000" w14:paraId="00000014">
      <w:pP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015">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6">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7">
      <w:pPr>
        <w:shd w:fill="ffffff" w:val="clear"/>
        <w:spacing w:after="0" w:line="240" w:lineRule="auto"/>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b w:val="1"/>
          <w:sz w:val="28"/>
          <w:szCs w:val="28"/>
          <w:rtl w:val="0"/>
        </w:rPr>
        <w:t xml:space="preserve">Міська голова</w:t>
        <w:tab/>
        <w:tab/>
        <w:tab/>
        <w:tab/>
        <w:t xml:space="preserve"> </w:t>
        <w:tab/>
        <w:tab/>
        <w:t xml:space="preserve">             Валентина ЛЕВІЦЬКА</w:t>
      </w:r>
      <w:r w:rsidDel="00000000" w:rsidR="00000000" w:rsidRPr="00000000">
        <w:rPr>
          <w:rtl w:val="0"/>
        </w:rPr>
      </w:r>
    </w:p>
    <w:sectPr>
      <w:pgSz w:h="16838" w:w="11906" w:orient="portrait"/>
      <w:pgMar w:bottom="426" w:top="993"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unhideWhenUsed w:val="1"/>
    <w:rsid w:val="00652E0B"/>
    <w:pPr>
      <w:spacing w:after="100" w:afterAutospacing="1" w:before="100" w:beforeAutospacing="1" w:line="240" w:lineRule="auto"/>
    </w:pPr>
    <w:rPr>
      <w:rFonts w:ascii="Times New Roman" w:cs="Times New Roman" w:eastAsia="Times New Roman" w:hAnsi="Times New Roman"/>
      <w:sz w:val="24"/>
      <w:szCs w:val="24"/>
    </w:rPr>
  </w:style>
  <w:style w:type="character" w:styleId="a4">
    <w:name w:val="Strong"/>
    <w:basedOn w:val="a0"/>
    <w:uiPriority w:val="22"/>
    <w:qFormat w:val="1"/>
    <w:rsid w:val="00652E0B"/>
    <w:rPr>
      <w:b w:val="1"/>
      <w:bCs w:val="1"/>
    </w:rPr>
  </w:style>
  <w:style w:type="paragraph" w:styleId="docdata" w:customStyle="1">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after="100" w:afterAutospacing="1" w:before="100" w:beforeAutospacing="1" w:line="240" w:lineRule="auto"/>
    </w:pPr>
    <w:rPr>
      <w:rFonts w:ascii="Times New Roman" w:cs="Times New Roman" w:eastAsia="Times New Roman" w:hAnsi="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cs="Times New Roman" w:eastAsia="Times New Roman" w:hAnsi="Times New Roman"/>
      <w:sz w:val="24"/>
      <w:szCs w:val="24"/>
      <w:lang w:eastAsia="ru-RU"/>
    </w:rPr>
  </w:style>
  <w:style w:type="character" w:styleId="a6" w:customStyle="1">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cs="Times New Roman" w:eastAsia="Times New Roman" w:hAnsi="Times New Roman"/>
      <w:sz w:val="24"/>
      <w:szCs w:val="24"/>
      <w:lang w:eastAsia="ru-RU"/>
    </w:rPr>
  </w:style>
  <w:style w:type="paragraph" w:styleId="2" w:customStyle="1">
    <w:name w:val="заголовок 2"/>
    <w:basedOn w:val="a"/>
    <w:next w:val="a"/>
    <w:rsid w:val="00F83EDC"/>
    <w:pPr>
      <w:keepNext w:val="1"/>
      <w:pBdr>
        <w:bottom w:color="auto" w:space="1" w:sz="12" w:val="single"/>
      </w:pBdr>
      <w:spacing w:after="0" w:line="240" w:lineRule="auto"/>
      <w:jc w:val="center"/>
      <w:outlineLvl w:val="1"/>
    </w:pPr>
    <w:rPr>
      <w:rFonts w:ascii="Times NR Cyr MT" w:cs="Times New Roman" w:eastAsia="Times New Roman" w:hAnsi="Times NR Cyr MT"/>
      <w:b w:val="1"/>
      <w:sz w:val="24"/>
      <w:szCs w:val="20"/>
      <w:lang w:eastAsia="ru-RU"/>
    </w:rPr>
  </w:style>
  <w:style w:type="paragraph" w:styleId="a7">
    <w:name w:val="List Paragraph"/>
    <w:basedOn w:val="a"/>
    <w:uiPriority w:val="34"/>
    <w:qFormat w:val="1"/>
    <w:rsid w:val="0080747F"/>
    <w:pPr>
      <w:spacing w:after="0" w:line="240" w:lineRule="auto"/>
      <w:ind w:left="720"/>
      <w:contextualSpacing w:val="1"/>
    </w:pPr>
    <w:rPr>
      <w:rFonts w:ascii="Times New Roman" w:cs="Times New Roman" w:eastAsia="Times New Roman" w:hAnsi="Times New Roman"/>
      <w:sz w:val="24"/>
      <w:szCs w:val="24"/>
      <w:lang w:eastAsia="ru-RU" w:val="ru-RU"/>
    </w:rPr>
  </w:style>
  <w:style w:type="paragraph" w:styleId="a8">
    <w:name w:val="Balloon Text"/>
    <w:basedOn w:val="a"/>
    <w:link w:val="a9"/>
    <w:uiPriority w:val="99"/>
    <w:semiHidden w:val="1"/>
    <w:unhideWhenUsed w:val="1"/>
    <w:rsid w:val="00F67947"/>
    <w:pPr>
      <w:spacing w:after="0" w:line="240" w:lineRule="auto"/>
    </w:pPr>
    <w:rPr>
      <w:rFonts w:ascii="Segoe UI" w:cs="Segoe UI" w:hAnsi="Segoe UI"/>
      <w:sz w:val="18"/>
      <w:szCs w:val="18"/>
    </w:rPr>
  </w:style>
  <w:style w:type="character" w:styleId="a9" w:customStyle="1">
    <w:name w:val="Текст выноски Знак"/>
    <w:basedOn w:val="a0"/>
    <w:link w:val="a8"/>
    <w:uiPriority w:val="99"/>
    <w:semiHidden w:val="1"/>
    <w:rsid w:val="00F67947"/>
    <w:rPr>
      <w:rFonts w:ascii="Segoe UI" w:cs="Segoe UI" w:hAnsi="Segoe UI"/>
      <w:sz w:val="18"/>
      <w:szCs w:val="1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oZ7oGTZZ2Vj8Os74LgjaJz7PzDg==">AMUW2mV/sLcUn4ds+i1V+dzQHb/HSEYk34Od02YW/u8nygWyN/5Q9afwJb1tQE22nRIEqrrf7lk47T2r4O1blC/s3oSvWT2zTR/AEg/SVy9vzH2+WRZ+PeK/gqLkAb/0O1y3kDATZxDD</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2023-04-13T21:15:00Z</dcterms:created>
  <dc:creator>User</dc:creator>
</cp:coreProperties>
</file>