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58D" w:rsidRDefault="00CA358D" w:rsidP="00CA358D">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88095" r:id="rId7"/>
        </w:object>
      </w:r>
    </w:p>
    <w:p w:rsidR="00CA358D" w:rsidRDefault="00CA358D" w:rsidP="00CA358D">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CA358D" w:rsidRDefault="00CA358D" w:rsidP="00CA358D">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CA358D" w:rsidRDefault="00CA358D" w:rsidP="00CA358D">
      <w:pPr>
        <w:spacing w:after="0" w:line="240" w:lineRule="auto"/>
        <w:jc w:val="center"/>
        <w:rPr>
          <w:rFonts w:ascii="Times New Roman" w:eastAsia="Times New Roman" w:hAnsi="Times New Roman" w:cs="Times New Roman"/>
          <w:b/>
          <w:color w:val="000000"/>
          <w:sz w:val="28"/>
          <w:szCs w:val="28"/>
        </w:rPr>
      </w:pPr>
    </w:p>
    <w:p w:rsidR="00CA358D" w:rsidRDefault="00CA358D" w:rsidP="00CA358D">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5</w:t>
      </w:r>
      <w:r>
        <w:rPr>
          <w:rFonts w:ascii="Times New Roman" w:eastAsia="Times New Roman" w:hAnsi="Times New Roman" w:cs="Times New Roman"/>
          <w:b/>
          <w:sz w:val="28"/>
          <w:szCs w:val="28"/>
          <w:lang w:val="uk-UA"/>
        </w:rPr>
        <w:t>6</w:t>
      </w:r>
      <w:r>
        <w:rPr>
          <w:rFonts w:ascii="Times New Roman" w:eastAsia="Times New Roman" w:hAnsi="Times New Roman" w:cs="Times New Roman"/>
          <w:b/>
          <w:sz w:val="28"/>
          <w:szCs w:val="28"/>
        </w:rPr>
        <w:t>-31-VIII</w:t>
      </w:r>
    </w:p>
    <w:p w:rsidR="00BA35EB" w:rsidRDefault="00CA358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BA35EB" w:rsidRDefault="00CA358D">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BA35EB" w:rsidRDefault="00CA358D">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BA35EB" w:rsidRDefault="00CA358D">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громадянину</w:t>
      </w:r>
      <w:proofErr w:type="spellEnd"/>
    </w:p>
    <w:p w:rsidR="00BA35EB" w:rsidRDefault="00CA358D">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Марцинівському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Дмитру</w:t>
      </w:r>
      <w:proofErr w:type="spellEnd"/>
      <w:proofErr w:type="gramStart"/>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w:t>
      </w:r>
      <w:proofErr w:type="gramEnd"/>
      <w:r>
        <w:rPr>
          <w:rFonts w:ascii="Times New Roman" w:eastAsia="Times New Roman" w:hAnsi="Times New Roman" w:cs="Times New Roman"/>
          <w:b/>
          <w:sz w:val="28"/>
          <w:szCs w:val="28"/>
        </w:rPr>
        <w:t>ікторовичу</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BA35EB" w:rsidRDefault="00CA358D">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BA35EB" w:rsidRDefault="00CA358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0,1000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Павленківська</w:t>
      </w:r>
      <w:proofErr w:type="spellEnd"/>
      <w:r>
        <w:rPr>
          <w:rFonts w:ascii="Times New Roman" w:eastAsia="Times New Roman" w:hAnsi="Times New Roman" w:cs="Times New Roman"/>
          <w:b/>
          <w:sz w:val="28"/>
          <w:szCs w:val="28"/>
        </w:rPr>
        <w:t>, 23 у м. Сквира</w:t>
      </w:r>
    </w:p>
    <w:p w:rsidR="00BA35EB" w:rsidRDefault="00CA358D">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BA35EB" w:rsidRDefault="00BA35EB">
      <w:pPr>
        <w:spacing w:after="0" w:line="240" w:lineRule="auto"/>
        <w:rPr>
          <w:rFonts w:ascii="Times New Roman" w:eastAsia="Times New Roman" w:hAnsi="Times New Roman" w:cs="Times New Roman"/>
          <w:sz w:val="28"/>
          <w:szCs w:val="28"/>
        </w:rPr>
      </w:pPr>
    </w:p>
    <w:p w:rsidR="00BA35EB" w:rsidRDefault="00CA358D">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Марцинівського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Дмитра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Вікторовича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№10-2023/2068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27.01.</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 40, 79-1, 116, 118, 121 122,</w:t>
      </w:r>
      <w:r>
        <w:rPr>
          <w:rFonts w:ascii="Times New Roman" w:eastAsia="Times New Roman" w:hAnsi="Times New Roman" w:cs="Times New Roman"/>
          <w:color w:val="000000"/>
          <w:sz w:val="28"/>
          <w:szCs w:val="28"/>
        </w:rPr>
        <w:t xml:space="preserve"> 125, 126, 186 Земельного кодексу </w:t>
      </w:r>
      <w:proofErr w:type="spellStart"/>
      <w:proofErr w:type="gram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w:t>
      </w:r>
      <w:r>
        <w:rPr>
          <w:rFonts w:ascii="Times New Roman" w:eastAsia="Times New Roman" w:hAnsi="Times New Roman" w:cs="Times New Roman"/>
          <w:color w:val="000000"/>
          <w:sz w:val="28"/>
          <w:szCs w:val="28"/>
        </w:rPr>
        <w:t>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w:t>
      </w:r>
      <w:proofErr w:type="gramEnd"/>
      <w:r>
        <w:rPr>
          <w:rFonts w:ascii="Times New Roman" w:eastAsia="Times New Roman" w:hAnsi="Times New Roman" w:cs="Times New Roman"/>
          <w:color w:val="000000"/>
          <w:sz w:val="28"/>
          <w:szCs w:val="28"/>
        </w:rPr>
        <w:t>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BA35EB" w:rsidRDefault="00BA35EB">
      <w:pPr>
        <w:spacing w:after="0" w:line="240" w:lineRule="auto"/>
        <w:rPr>
          <w:rFonts w:ascii="Times New Roman" w:eastAsia="Times New Roman" w:hAnsi="Times New Roman" w:cs="Times New Roman"/>
          <w:b/>
          <w:sz w:val="28"/>
          <w:szCs w:val="28"/>
        </w:rPr>
      </w:pPr>
    </w:p>
    <w:p w:rsidR="00BA35EB" w:rsidRDefault="00CA358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BA35EB" w:rsidRDefault="00BA35EB">
      <w:pPr>
        <w:spacing w:after="0" w:line="240" w:lineRule="auto"/>
        <w:rPr>
          <w:rFonts w:ascii="Times New Roman" w:eastAsia="Times New Roman" w:hAnsi="Times New Roman" w:cs="Times New Roman"/>
          <w:b/>
          <w:sz w:val="28"/>
          <w:szCs w:val="28"/>
        </w:rPr>
      </w:pPr>
    </w:p>
    <w:p w:rsidR="00BA35EB" w:rsidRDefault="00CA358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Марцинівському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Дмитру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Вікторовичу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w:t>
      </w:r>
      <w:r>
        <w:rPr>
          <w:rFonts w:ascii="Times New Roman" w:eastAsia="Times New Roman" w:hAnsi="Times New Roman" w:cs="Times New Roman"/>
          <w:color w:val="000000"/>
          <w:sz w:val="28"/>
          <w:szCs w:val="28"/>
        </w:rPr>
        <w:t>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0,1000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Павленківська</w:t>
      </w:r>
      <w:proofErr w:type="spellEnd"/>
      <w:r>
        <w:rPr>
          <w:rFonts w:ascii="Times New Roman" w:eastAsia="Times New Roman" w:hAnsi="Times New Roman" w:cs="Times New Roman"/>
          <w:sz w:val="28"/>
          <w:szCs w:val="28"/>
        </w:rPr>
        <w:t xml:space="preserve">, 23,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BA35EB" w:rsidRDefault="00CA358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w:t>
      </w:r>
      <w:r>
        <w:rPr>
          <w:rFonts w:ascii="Times New Roman" w:eastAsia="Times New Roman" w:hAnsi="Times New Roman" w:cs="Times New Roman"/>
          <w:sz w:val="28"/>
          <w:szCs w:val="28"/>
        </w:rPr>
        <w:t>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Марцинівському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Дмитру</w:t>
      </w:r>
      <w:proofErr w:type="spellEnd"/>
      <w:proofErr w:type="gramStart"/>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ікторовичу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02.01 </w:t>
      </w:r>
      <w:r>
        <w:rPr>
          <w:rFonts w:ascii="Times New Roman" w:eastAsia="Times New Roman" w:hAnsi="Times New Roman" w:cs="Times New Roman"/>
          <w:sz w:val="28"/>
          <w:szCs w:val="28"/>
        </w:rPr>
        <w:t xml:space="preserve">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3224010100:01:003:0022,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Pr>
          <w:rFonts w:ascii="Times New Roman" w:eastAsia="Times New Roman" w:hAnsi="Times New Roman" w:cs="Times New Roman"/>
          <w:color w:val="000000"/>
          <w:sz w:val="28"/>
          <w:szCs w:val="28"/>
        </w:rPr>
        <w:t xml:space="preserve">1000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Павленківська</w:t>
      </w:r>
      <w:proofErr w:type="spellEnd"/>
      <w:r>
        <w:rPr>
          <w:rFonts w:ascii="Times New Roman" w:eastAsia="Times New Roman" w:hAnsi="Times New Roman" w:cs="Times New Roman"/>
          <w:sz w:val="28"/>
          <w:szCs w:val="28"/>
        </w:rPr>
        <w:t xml:space="preserve">, 23,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BA35EB" w:rsidRDefault="00CA358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Марцинівському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Дмитру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Вікторовичу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BA35EB" w:rsidRDefault="00CA358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BA35EB" w:rsidRDefault="00BA35EB">
      <w:pPr>
        <w:shd w:val="clear" w:color="auto" w:fill="FFFFFF"/>
        <w:spacing w:after="0" w:line="240" w:lineRule="auto"/>
        <w:rPr>
          <w:rFonts w:ascii="Times New Roman" w:eastAsia="Times New Roman" w:hAnsi="Times New Roman" w:cs="Times New Roman"/>
          <w:b/>
          <w:sz w:val="28"/>
          <w:szCs w:val="28"/>
        </w:rPr>
      </w:pPr>
    </w:p>
    <w:p w:rsidR="00BA35EB" w:rsidRDefault="00BA35EB">
      <w:pPr>
        <w:shd w:val="clear" w:color="auto" w:fill="FFFFFF"/>
        <w:spacing w:after="0" w:line="240" w:lineRule="auto"/>
        <w:rPr>
          <w:rFonts w:ascii="Times New Roman" w:eastAsia="Times New Roman" w:hAnsi="Times New Roman" w:cs="Times New Roman"/>
          <w:b/>
          <w:sz w:val="28"/>
          <w:szCs w:val="28"/>
        </w:rPr>
      </w:pPr>
    </w:p>
    <w:p w:rsidR="00BA35EB" w:rsidRDefault="00CA358D">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p>
    <w:sectPr w:rsidR="00BA35EB">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A35EB"/>
    <w:rsid w:val="00BA35EB"/>
    <w:rsid w:val="00CA3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zK+xb9UdLEZ9cXXnlSRtF4wvKLw==">AMUW2mXjn04gyn9VtdR64QS6PsZaEPJAz9JuDtiZ+qu+FT//L5o10AWsefn0VToEMe6ZkSlvGgfxhPCqq45QcpNUbrvi/io8QIF7FoL5E5DP5UqO0rRmyndTBxKLS3tythplwMW0pYWL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403</Words>
  <Characters>2301</Characters>
  <Application>Microsoft Office Word</Application>
  <DocSecurity>0</DocSecurity>
  <Lines>19</Lines>
  <Paragraphs>5</Paragraphs>
  <ScaleCrop>false</ScaleCrop>
  <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2023-02-15T19:15:00Z</dcterms:created>
  <dcterms:modified xsi:type="dcterms:W3CDTF">2023-03-29T06:42:00Z</dcterms:modified>
</cp:coreProperties>
</file>