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5D5D9" w14:textId="77777777" w:rsidR="00BC03A8" w:rsidRPr="00885914" w:rsidRDefault="00BC03A8" w:rsidP="00BC03A8">
      <w:pPr>
        <w:jc w:val="center"/>
        <w:rPr>
          <w:b/>
          <w:sz w:val="28"/>
          <w:szCs w:val="28"/>
          <w:lang w:val="uk-UA"/>
        </w:rPr>
      </w:pPr>
      <w:r w:rsidRPr="00885914">
        <w:rPr>
          <w:b/>
          <w:sz w:val="28"/>
          <w:szCs w:val="28"/>
          <w:lang w:val="uk-UA"/>
        </w:rPr>
        <w:t xml:space="preserve">   Пояснювальна записка</w:t>
      </w:r>
    </w:p>
    <w:p w14:paraId="6859C6B6" w14:textId="77777777" w:rsidR="00BC03A8" w:rsidRPr="00885914" w:rsidRDefault="00BC03A8" w:rsidP="00BC03A8">
      <w:pPr>
        <w:jc w:val="center"/>
        <w:rPr>
          <w:bCs/>
          <w:sz w:val="28"/>
          <w:szCs w:val="28"/>
          <w:lang w:val="uk-UA"/>
        </w:rPr>
      </w:pPr>
      <w:r w:rsidRPr="00885914">
        <w:rPr>
          <w:bCs/>
          <w:sz w:val="28"/>
          <w:szCs w:val="28"/>
          <w:lang w:val="uk-UA"/>
        </w:rPr>
        <w:t xml:space="preserve">до </w:t>
      </w:r>
      <w:proofErr w:type="spellStart"/>
      <w:r w:rsidRPr="00885914">
        <w:rPr>
          <w:bCs/>
          <w:sz w:val="28"/>
          <w:szCs w:val="28"/>
          <w:lang w:val="uk-UA"/>
        </w:rPr>
        <w:t>проєкту</w:t>
      </w:r>
      <w:proofErr w:type="spellEnd"/>
      <w:r w:rsidRPr="00885914">
        <w:rPr>
          <w:bCs/>
          <w:sz w:val="28"/>
          <w:szCs w:val="28"/>
          <w:lang w:val="uk-UA"/>
        </w:rPr>
        <w:t xml:space="preserve"> рішення Сквирської міської ради</w:t>
      </w:r>
    </w:p>
    <w:p w14:paraId="57292F13" w14:textId="1D002B99" w:rsidR="00BC03A8" w:rsidRPr="00885914" w:rsidRDefault="00BC03A8" w:rsidP="00BC03A8">
      <w:pPr>
        <w:ind w:right="-58"/>
        <w:jc w:val="both"/>
        <w:rPr>
          <w:bCs/>
          <w:sz w:val="28"/>
          <w:szCs w:val="28"/>
          <w:lang w:val="uk-UA"/>
        </w:rPr>
      </w:pPr>
      <w:r w:rsidRPr="00885914">
        <w:rPr>
          <w:bCs/>
          <w:sz w:val="28"/>
          <w:szCs w:val="28"/>
          <w:lang w:val="uk-UA"/>
        </w:rPr>
        <w:t>«</w:t>
      </w:r>
      <w:r w:rsidRPr="00403198">
        <w:rPr>
          <w:bCs/>
          <w:color w:val="000000" w:themeColor="text1"/>
          <w:sz w:val="28"/>
          <w:szCs w:val="28"/>
          <w:bdr w:val="none" w:sz="0" w:space="0" w:color="auto" w:frame="1"/>
          <w:lang w:val="uk-UA"/>
        </w:rPr>
        <w:t xml:space="preserve">Про реорганізацію </w:t>
      </w:r>
      <w:proofErr w:type="spellStart"/>
      <w:r>
        <w:rPr>
          <w:bCs/>
          <w:color w:val="000000" w:themeColor="text1"/>
          <w:sz w:val="28"/>
          <w:szCs w:val="28"/>
          <w:bdr w:val="none" w:sz="0" w:space="0" w:color="auto" w:frame="1"/>
          <w:lang w:val="uk-UA"/>
        </w:rPr>
        <w:t>Рогізнянської</w:t>
      </w:r>
      <w:proofErr w:type="spellEnd"/>
      <w:r w:rsidRPr="00403198">
        <w:rPr>
          <w:bCs/>
          <w:color w:val="000000" w:themeColor="text1"/>
          <w:sz w:val="28"/>
          <w:szCs w:val="28"/>
          <w:bdr w:val="none" w:sz="0" w:space="0" w:color="auto" w:frame="1"/>
          <w:lang w:val="uk-UA"/>
        </w:rPr>
        <w:t xml:space="preserve"> початкової школи Сквирської міської ради Київської області шляхом приєднання до </w:t>
      </w:r>
      <w:proofErr w:type="spellStart"/>
      <w:r w:rsidRPr="00BC03A8">
        <w:rPr>
          <w:color w:val="000000" w:themeColor="text1"/>
          <w:sz w:val="28"/>
          <w:szCs w:val="28"/>
          <w:bdr w:val="none" w:sz="0" w:space="0" w:color="auto" w:frame="1"/>
          <w:lang w:val="uk-UA"/>
        </w:rPr>
        <w:t>Буківського</w:t>
      </w:r>
      <w:proofErr w:type="spellEnd"/>
      <w:r w:rsidRPr="00BC03A8">
        <w:rPr>
          <w:color w:val="000000" w:themeColor="text1"/>
          <w:sz w:val="28"/>
          <w:szCs w:val="28"/>
          <w:bdr w:val="none" w:sz="0" w:space="0" w:color="auto" w:frame="1"/>
          <w:lang w:val="uk-UA"/>
        </w:rPr>
        <w:t xml:space="preserve"> навчально-виховного комплексу «заклад загальної середньої освіти І-ІІІ ступенів – заклад дошкільної освіти»</w:t>
      </w:r>
      <w:r>
        <w:rPr>
          <w:bCs/>
          <w:color w:val="000000" w:themeColor="text1"/>
          <w:sz w:val="28"/>
          <w:szCs w:val="28"/>
          <w:bdr w:val="none" w:sz="0" w:space="0" w:color="auto" w:frame="1"/>
          <w:lang w:val="uk-UA"/>
        </w:rPr>
        <w:t xml:space="preserve"> </w:t>
      </w:r>
      <w:r w:rsidRPr="00403198">
        <w:rPr>
          <w:bCs/>
          <w:color w:val="000000" w:themeColor="text1"/>
          <w:sz w:val="28"/>
          <w:szCs w:val="28"/>
          <w:bdr w:val="none" w:sz="0" w:space="0" w:color="auto" w:frame="1"/>
          <w:lang w:val="uk-UA"/>
        </w:rPr>
        <w:t>Сквирської міської ради Київської області</w:t>
      </w:r>
      <w:r w:rsidRPr="00885914">
        <w:rPr>
          <w:bCs/>
          <w:sz w:val="28"/>
          <w:szCs w:val="28"/>
          <w:lang w:val="uk-UA"/>
        </w:rPr>
        <w:t>»</w:t>
      </w:r>
    </w:p>
    <w:p w14:paraId="61FFC883" w14:textId="77777777" w:rsidR="00BC03A8" w:rsidRPr="00885914" w:rsidRDefault="00BC03A8" w:rsidP="00BC03A8">
      <w:pPr>
        <w:jc w:val="center"/>
        <w:rPr>
          <w:b/>
          <w:sz w:val="28"/>
          <w:szCs w:val="28"/>
          <w:lang w:val="uk-UA"/>
        </w:rPr>
      </w:pPr>
    </w:p>
    <w:p w14:paraId="2CBC36E9" w14:textId="77777777" w:rsidR="00BC03A8" w:rsidRPr="00885914" w:rsidRDefault="00BC03A8" w:rsidP="00BC03A8">
      <w:pPr>
        <w:ind w:firstLine="567"/>
        <w:jc w:val="both"/>
        <w:rPr>
          <w:sz w:val="28"/>
          <w:szCs w:val="28"/>
          <w:lang w:val="uk-UA"/>
        </w:rPr>
      </w:pPr>
      <w:r w:rsidRPr="00885914">
        <w:rPr>
          <w:color w:val="000000" w:themeColor="text1"/>
          <w:sz w:val="28"/>
          <w:szCs w:val="28"/>
          <w:bdr w:val="none" w:sz="0" w:space="0" w:color="auto" w:frame="1"/>
          <w:lang w:val="uk-UA"/>
        </w:rPr>
        <w:t>Відповідно до</w:t>
      </w:r>
      <w:r w:rsidRPr="00885914">
        <w:rPr>
          <w:sz w:val="28"/>
          <w:szCs w:val="28"/>
          <w:lang w:val="uk-UA"/>
        </w:rPr>
        <w:t xml:space="preserve">  </w:t>
      </w:r>
      <w:r w:rsidRPr="00885914">
        <w:rPr>
          <w:color w:val="000000" w:themeColor="text1"/>
          <w:sz w:val="28"/>
          <w:szCs w:val="28"/>
          <w:bdr w:val="none" w:sz="0" w:space="0" w:color="auto" w:frame="1"/>
          <w:lang w:val="uk-UA"/>
        </w:rPr>
        <w:t xml:space="preserve">ст. 143 Конституції України, ст. ст. 104-107 Цивільного кодексу України, </w:t>
      </w:r>
      <w:r w:rsidRPr="00885914">
        <w:rPr>
          <w:sz w:val="28"/>
          <w:szCs w:val="28"/>
          <w:lang w:val="uk-UA" w:eastAsia="uk-UA"/>
        </w:rPr>
        <w:t xml:space="preserve">ст. 59 Господарського кодексу України, </w:t>
      </w:r>
      <w:proofErr w:type="spellStart"/>
      <w:r w:rsidRPr="00885914">
        <w:rPr>
          <w:sz w:val="28"/>
          <w:szCs w:val="28"/>
          <w:lang w:val="uk-UA" w:eastAsia="uk-UA"/>
        </w:rPr>
        <w:t>абз</w:t>
      </w:r>
      <w:proofErr w:type="spellEnd"/>
      <w:r w:rsidRPr="00885914">
        <w:rPr>
          <w:sz w:val="28"/>
          <w:szCs w:val="28"/>
          <w:lang w:val="uk-UA" w:eastAsia="uk-UA"/>
        </w:rPr>
        <w:t xml:space="preserve">. 2 п. 30 ч. 1 ст. 26 Закону України «Про місцеве самоврядування в Україні», абзацу 1 ч. 1 ст. 13, </w:t>
      </w:r>
      <w:proofErr w:type="spellStart"/>
      <w:r w:rsidRPr="00885914">
        <w:rPr>
          <w:sz w:val="28"/>
          <w:szCs w:val="28"/>
          <w:lang w:val="uk-UA" w:eastAsia="uk-UA"/>
        </w:rPr>
        <w:t>абз</w:t>
      </w:r>
      <w:proofErr w:type="spellEnd"/>
      <w:r w:rsidRPr="00885914">
        <w:rPr>
          <w:sz w:val="28"/>
          <w:szCs w:val="28"/>
          <w:lang w:val="uk-UA" w:eastAsia="uk-UA"/>
        </w:rPr>
        <w:t xml:space="preserve">. 2 ч. 2 ст. 25, </w:t>
      </w:r>
      <w:proofErr w:type="spellStart"/>
      <w:r w:rsidRPr="00885914">
        <w:rPr>
          <w:sz w:val="28"/>
          <w:szCs w:val="28"/>
          <w:lang w:val="uk-UA" w:eastAsia="uk-UA"/>
        </w:rPr>
        <w:t>абз</w:t>
      </w:r>
      <w:proofErr w:type="spellEnd"/>
      <w:r w:rsidRPr="00885914">
        <w:rPr>
          <w:sz w:val="28"/>
          <w:szCs w:val="28"/>
          <w:lang w:val="uk-UA" w:eastAsia="uk-UA"/>
        </w:rPr>
        <w:t>. 5 ч. 2 ст. 66 Закону України «Про освіту»</w:t>
      </w:r>
      <w:r w:rsidRPr="00885914">
        <w:rPr>
          <w:color w:val="000000" w:themeColor="text1"/>
          <w:sz w:val="28"/>
          <w:szCs w:val="28"/>
          <w:bdr w:val="none" w:sz="0" w:space="0" w:color="auto" w:frame="1"/>
          <w:lang w:val="uk-UA"/>
        </w:rPr>
        <w:t>, ст. 32 Закону України «Про повну загальну середню освіту», Закону України «Про державну реєстрацію юридичних осіб, фізичних осіб – підприємців та громадських формувань»</w:t>
      </w:r>
      <w:r w:rsidRPr="00885914">
        <w:rPr>
          <w:color w:val="000000"/>
          <w:sz w:val="28"/>
          <w:szCs w:val="28"/>
          <w:lang w:val="uk-UA"/>
        </w:rPr>
        <w:t xml:space="preserve">, </w:t>
      </w:r>
      <w:r w:rsidRPr="00885914">
        <w:rPr>
          <w:sz w:val="28"/>
          <w:szCs w:val="28"/>
          <w:lang w:val="uk-UA"/>
        </w:rPr>
        <w:t xml:space="preserve">підготовлений цей </w:t>
      </w:r>
      <w:proofErr w:type="spellStart"/>
      <w:r w:rsidRPr="00885914">
        <w:rPr>
          <w:sz w:val="28"/>
          <w:szCs w:val="28"/>
          <w:lang w:val="uk-UA"/>
        </w:rPr>
        <w:t>проєкт</w:t>
      </w:r>
      <w:proofErr w:type="spellEnd"/>
      <w:r w:rsidRPr="00885914">
        <w:rPr>
          <w:sz w:val="28"/>
          <w:szCs w:val="28"/>
          <w:lang w:val="uk-UA"/>
        </w:rPr>
        <w:t xml:space="preserve"> рішення.</w:t>
      </w:r>
    </w:p>
    <w:p w14:paraId="4B936302" w14:textId="2175A4E4" w:rsidR="00BC03A8" w:rsidRPr="00885914" w:rsidRDefault="00BC03A8" w:rsidP="00BC03A8">
      <w:pPr>
        <w:ind w:firstLine="567"/>
        <w:jc w:val="both"/>
        <w:rPr>
          <w:color w:val="000000"/>
          <w:sz w:val="28"/>
          <w:szCs w:val="28"/>
          <w:lang w:val="uk-UA"/>
        </w:rPr>
      </w:pPr>
      <w:proofErr w:type="spellStart"/>
      <w:r w:rsidRPr="00885914">
        <w:rPr>
          <w:sz w:val="28"/>
          <w:szCs w:val="28"/>
          <w:lang w:val="uk-UA"/>
        </w:rPr>
        <w:t>Проєкт</w:t>
      </w:r>
      <w:proofErr w:type="spellEnd"/>
      <w:r w:rsidRPr="00885914">
        <w:rPr>
          <w:sz w:val="28"/>
          <w:szCs w:val="28"/>
          <w:lang w:val="uk-UA"/>
        </w:rPr>
        <w:t xml:space="preserve"> рішення розроблений на виконання  </w:t>
      </w:r>
      <w:r w:rsidRPr="00885914">
        <w:rPr>
          <w:color w:val="000000"/>
          <w:sz w:val="28"/>
          <w:szCs w:val="28"/>
          <w:lang w:val="uk-UA"/>
        </w:rPr>
        <w:t>рішення сесії Сквирської міської ради від 22.12.2020 № 20-3-</w:t>
      </w:r>
      <w:r w:rsidRPr="006B0A8B">
        <w:rPr>
          <w:sz w:val="28"/>
          <w:szCs w:val="28"/>
          <w:bdr w:val="none" w:sz="0" w:space="0" w:color="auto" w:frame="1"/>
        </w:rPr>
        <w:t>VIII</w:t>
      </w:r>
      <w:r w:rsidRPr="00885914">
        <w:rPr>
          <w:sz w:val="28"/>
          <w:szCs w:val="28"/>
          <w:bdr w:val="none" w:sz="0" w:space="0" w:color="auto" w:frame="1"/>
          <w:lang w:val="uk-UA"/>
        </w:rPr>
        <w:t xml:space="preserve"> «Про затвердження Програми розвитку системи освіти Сквирської міської територіальної громади на 2021-2023 роки»,</w:t>
      </w:r>
      <w:r w:rsidRPr="00885914">
        <w:rPr>
          <w:color w:val="000000"/>
          <w:sz w:val="28"/>
          <w:szCs w:val="28"/>
          <w:lang w:val="uk-UA"/>
        </w:rPr>
        <w:t xml:space="preserve"> </w:t>
      </w:r>
      <w:r w:rsidR="005A5E2F">
        <w:rPr>
          <w:color w:val="000000"/>
          <w:sz w:val="28"/>
          <w:szCs w:val="28"/>
          <w:lang w:val="uk-UA"/>
        </w:rPr>
        <w:t>рішення виконавчого комітету Сквирської міської ради від 14.02.2023 № 14/5</w:t>
      </w:r>
      <w:r w:rsidR="005A5E2F">
        <w:rPr>
          <w:sz w:val="28"/>
          <w:szCs w:val="28"/>
          <w:bdr w:val="none" w:sz="0" w:space="0" w:color="auto" w:frame="1"/>
          <w:lang w:val="uk-UA"/>
        </w:rPr>
        <w:t xml:space="preserve"> «Про внесення змін до рішення виконавчого комітету Сквирської міської ради від 22.11.2021 № 17/27 «Про внесення змін до рішення виконавчого комітету Сквирської міської ради від 09.11.2021 № 7/26 «Про перспективний план формування мережі закладів освіти </w:t>
      </w:r>
      <w:r w:rsidR="005A5E2F">
        <w:rPr>
          <w:color w:val="000000"/>
          <w:sz w:val="28"/>
          <w:szCs w:val="28"/>
          <w:lang w:val="uk-UA"/>
        </w:rPr>
        <w:t>Сквирської міської територіальної громади на 2022-2024 роки»</w:t>
      </w:r>
      <w:r w:rsidRPr="00885914">
        <w:rPr>
          <w:color w:val="000000"/>
          <w:sz w:val="28"/>
          <w:szCs w:val="28"/>
          <w:lang w:val="uk-UA"/>
        </w:rPr>
        <w:t>.</w:t>
      </w:r>
    </w:p>
    <w:p w14:paraId="704A1FD0" w14:textId="77777777" w:rsidR="00BC03A8" w:rsidRDefault="00BC03A8" w:rsidP="00BC03A8">
      <w:pPr>
        <w:ind w:firstLine="567"/>
        <w:jc w:val="both"/>
        <w:rPr>
          <w:color w:val="000000"/>
          <w:sz w:val="28"/>
          <w:szCs w:val="28"/>
          <w:lang w:val="uk-UA"/>
        </w:rPr>
      </w:pPr>
      <w:proofErr w:type="spellStart"/>
      <w:r w:rsidRPr="00885914">
        <w:rPr>
          <w:sz w:val="28"/>
          <w:szCs w:val="28"/>
          <w:lang w:val="uk-UA"/>
        </w:rPr>
        <w:t>Проєкт</w:t>
      </w:r>
      <w:proofErr w:type="spellEnd"/>
      <w:r w:rsidRPr="00885914">
        <w:rPr>
          <w:sz w:val="28"/>
          <w:szCs w:val="28"/>
          <w:lang w:val="uk-UA"/>
        </w:rPr>
        <w:t xml:space="preserve"> рішення розроблено </w:t>
      </w:r>
      <w:r>
        <w:rPr>
          <w:sz w:val="28"/>
          <w:szCs w:val="28"/>
          <w:lang w:val="uk-UA"/>
        </w:rPr>
        <w:t>з м</w:t>
      </w:r>
      <w:r w:rsidRPr="00885914">
        <w:rPr>
          <w:sz w:val="28"/>
          <w:szCs w:val="28"/>
          <w:lang w:val="uk-UA"/>
        </w:rPr>
        <w:t xml:space="preserve">етою </w:t>
      </w:r>
      <w:r>
        <w:rPr>
          <w:sz w:val="28"/>
          <w:szCs w:val="28"/>
          <w:lang w:val="uk-UA"/>
        </w:rPr>
        <w:t xml:space="preserve">реорганізації та </w:t>
      </w:r>
      <w:r w:rsidRPr="00885914">
        <w:rPr>
          <w:color w:val="000000"/>
          <w:sz w:val="28"/>
          <w:szCs w:val="28"/>
          <w:lang w:val="uk-UA"/>
        </w:rPr>
        <w:t>оптимізаці</w:t>
      </w:r>
      <w:r>
        <w:rPr>
          <w:color w:val="000000"/>
          <w:sz w:val="28"/>
          <w:szCs w:val="28"/>
          <w:lang w:val="uk-UA"/>
        </w:rPr>
        <w:t>ї</w:t>
      </w:r>
      <w:r w:rsidRPr="00885914">
        <w:rPr>
          <w:color w:val="000000"/>
          <w:sz w:val="28"/>
          <w:szCs w:val="28"/>
          <w:lang w:val="uk-UA"/>
        </w:rPr>
        <w:t xml:space="preserve"> мережі закладів освіти Сквирської міської територіальної громади,  </w:t>
      </w:r>
      <w:r>
        <w:rPr>
          <w:color w:val="000000"/>
          <w:sz w:val="28"/>
          <w:szCs w:val="28"/>
          <w:lang w:val="uk-UA"/>
        </w:rPr>
        <w:t xml:space="preserve">підвищення якості освіти, економічної ефективності функціонування закладів освіти, </w:t>
      </w:r>
      <w:r w:rsidRPr="00885914">
        <w:rPr>
          <w:color w:val="000000"/>
          <w:sz w:val="28"/>
          <w:szCs w:val="28"/>
          <w:lang w:val="uk-UA"/>
        </w:rPr>
        <w:t xml:space="preserve">ефективного  та  раціонального  використання  </w:t>
      </w:r>
      <w:r>
        <w:rPr>
          <w:color w:val="000000"/>
          <w:sz w:val="28"/>
          <w:szCs w:val="28"/>
          <w:lang w:val="uk-UA"/>
        </w:rPr>
        <w:t xml:space="preserve">фінансових та матеріальних ресурсів, приведення освітньої мережі закладів освіти </w:t>
      </w:r>
      <w:r w:rsidRPr="00885914">
        <w:rPr>
          <w:color w:val="000000"/>
          <w:sz w:val="28"/>
          <w:szCs w:val="28"/>
          <w:lang w:val="uk-UA"/>
        </w:rPr>
        <w:t>Сквирської міської територіальної громади</w:t>
      </w:r>
      <w:r>
        <w:rPr>
          <w:color w:val="000000"/>
          <w:sz w:val="28"/>
          <w:szCs w:val="28"/>
          <w:lang w:val="uk-UA"/>
        </w:rPr>
        <w:t xml:space="preserve"> у відповідність до </w:t>
      </w:r>
      <w:r w:rsidRPr="000A7F0A">
        <w:rPr>
          <w:bCs/>
          <w:sz w:val="28"/>
          <w:szCs w:val="28"/>
          <w:lang w:val="uk-UA"/>
        </w:rPr>
        <w:t>вимог чинного законодавства України,</w:t>
      </w:r>
      <w:r w:rsidRPr="000A7F0A">
        <w:rPr>
          <w:sz w:val="28"/>
          <w:szCs w:val="28"/>
          <w:lang w:val="uk-UA"/>
        </w:rPr>
        <w:t xml:space="preserve"> забезпечення здоров’я учасників освітнього процесу та створення сприятливих та безпечних умов навчання учнів</w:t>
      </w:r>
      <w:r>
        <w:rPr>
          <w:color w:val="000000"/>
          <w:sz w:val="28"/>
          <w:szCs w:val="28"/>
          <w:lang w:val="uk-UA"/>
        </w:rPr>
        <w:t>.</w:t>
      </w:r>
    </w:p>
    <w:p w14:paraId="66B35177" w14:textId="77777777" w:rsidR="00BC03A8" w:rsidRDefault="00BC03A8" w:rsidP="00BC03A8">
      <w:pPr>
        <w:ind w:firstLine="567"/>
        <w:jc w:val="both"/>
        <w:rPr>
          <w:color w:val="000000"/>
          <w:sz w:val="28"/>
          <w:szCs w:val="28"/>
          <w:lang w:val="uk-UA"/>
        </w:rPr>
      </w:pPr>
      <w:r>
        <w:rPr>
          <w:color w:val="000000"/>
          <w:sz w:val="28"/>
          <w:szCs w:val="28"/>
          <w:lang w:val="uk-UA"/>
        </w:rPr>
        <w:t>У вересні 2017 року було прийнято Закон України «Про освіту», а 16 січня 2020 року  -  новий Закон України «Про повну загальну середню освіту», який набрав чинності 18 березня 2020 року. Нормами зазначених законів передбачено докорінне реформування системи освіти. Перш за все реформа освіти в Україні передбачає створення належної мережі шкіл, які повинні забезпечити підвищення якості освіти, створення умов для забезпечення територіальної доступності освіти.</w:t>
      </w:r>
    </w:p>
    <w:p w14:paraId="08493972" w14:textId="77777777" w:rsidR="00BC03A8" w:rsidRDefault="00BC03A8" w:rsidP="00BC03A8">
      <w:pPr>
        <w:ind w:firstLine="567"/>
        <w:jc w:val="both"/>
        <w:rPr>
          <w:color w:val="000000"/>
          <w:sz w:val="28"/>
          <w:szCs w:val="28"/>
          <w:lang w:val="uk-UA"/>
        </w:rPr>
      </w:pPr>
      <w:r>
        <w:rPr>
          <w:color w:val="000000"/>
          <w:sz w:val="28"/>
          <w:szCs w:val="28"/>
          <w:lang w:val="uk-UA"/>
        </w:rPr>
        <w:t xml:space="preserve">Згідно ст. 35 Закону України «Про повну загальну середню освіту» здобуття повної загальної середньої освіти на певному рівні забезпечують: початкова школа, що забезпечує здобуття початкової освіти; гімназія, що забезпечує здобуття базової середньої освіти; ліцей, що забезпечує здобуття профільної освіти. Відповідно до </w:t>
      </w:r>
      <w:proofErr w:type="spellStart"/>
      <w:r>
        <w:rPr>
          <w:color w:val="000000"/>
          <w:sz w:val="28"/>
          <w:szCs w:val="28"/>
          <w:lang w:val="uk-UA"/>
        </w:rPr>
        <w:t>абз</w:t>
      </w:r>
      <w:proofErr w:type="spellEnd"/>
      <w:r>
        <w:rPr>
          <w:color w:val="000000"/>
          <w:sz w:val="28"/>
          <w:szCs w:val="28"/>
          <w:lang w:val="uk-UA"/>
        </w:rPr>
        <w:t xml:space="preserve">. 8 ч. 1 ст. 35 цього Закону заклад загальної середньої освіти, що здійснює освітню діяльність на декількох рівнях загальної середньої освіти, має тип закладу вищого рівня, на якому провадиться освітня діяльність </w:t>
      </w:r>
      <w:r>
        <w:rPr>
          <w:color w:val="000000"/>
          <w:sz w:val="28"/>
          <w:szCs w:val="28"/>
          <w:lang w:val="uk-UA"/>
        </w:rPr>
        <w:lastRenderedPageBreak/>
        <w:t>(це означає, що  якщо, наприклад, заклад освіти здійснює свою освітню діяльність на першому і другому рівнях повної загальної середньої освіти, то він має називатися «гімназією», якщо на першому, другому і третьому – «ліцеєм»).</w:t>
      </w:r>
    </w:p>
    <w:p w14:paraId="7C2D7D83" w14:textId="2A9555B7" w:rsidR="00BC03A8" w:rsidRDefault="00BC03A8" w:rsidP="00BC03A8">
      <w:pPr>
        <w:ind w:firstLine="567"/>
        <w:jc w:val="both"/>
        <w:rPr>
          <w:color w:val="000000"/>
          <w:sz w:val="28"/>
          <w:szCs w:val="28"/>
          <w:lang w:val="uk-UA"/>
        </w:rPr>
      </w:pPr>
      <w:r>
        <w:rPr>
          <w:color w:val="000000"/>
          <w:sz w:val="28"/>
          <w:szCs w:val="28"/>
          <w:lang w:val="uk-UA"/>
        </w:rPr>
        <w:t>Відповідно до вищевказаних законів мережа закладів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та/або суспільства. У засновника закладу освіти залишається загальне право, щодо прийняття рішення про утворення, реорганізацію, ліквідацію чи перепрофілювання (зміну типу) закладу освіти. Крім того, засновник має передбачений обов’язок забезпечити учням можливість продовжити здобуття початкової освіти на відповідному рівні освіти у разі реорганізації чи ліквідації закладу початкової освіти.</w:t>
      </w:r>
    </w:p>
    <w:p w14:paraId="78350625" w14:textId="77777777" w:rsidR="00BC03A8" w:rsidRDefault="00BC03A8" w:rsidP="00BC03A8">
      <w:pPr>
        <w:ind w:firstLine="567"/>
        <w:jc w:val="both"/>
        <w:rPr>
          <w:color w:val="000000"/>
          <w:sz w:val="28"/>
          <w:szCs w:val="28"/>
          <w:lang w:val="uk-UA"/>
        </w:rPr>
      </w:pPr>
      <w:r>
        <w:rPr>
          <w:color w:val="000000"/>
          <w:sz w:val="28"/>
          <w:szCs w:val="28"/>
          <w:lang w:val="uk-UA"/>
        </w:rPr>
        <w:t>Крім того згідно бюджетного законодавства фінансування закладів освіти також здійснюється у відповідності до установчих документів закладу.</w:t>
      </w:r>
    </w:p>
    <w:p w14:paraId="2539A783" w14:textId="77777777" w:rsidR="00BC03A8" w:rsidRDefault="00BC03A8" w:rsidP="00BC03A8">
      <w:pPr>
        <w:ind w:firstLine="567"/>
        <w:jc w:val="both"/>
        <w:rPr>
          <w:sz w:val="28"/>
          <w:szCs w:val="28"/>
          <w:lang w:val="uk-UA"/>
        </w:rPr>
      </w:pPr>
      <w:r w:rsidRPr="00885914">
        <w:rPr>
          <w:sz w:val="28"/>
          <w:szCs w:val="28"/>
          <w:lang w:val="uk-UA"/>
        </w:rPr>
        <w:t>Реалізація зазначеного рішення не потребує додаткового фінансового забезпечення.</w:t>
      </w:r>
    </w:p>
    <w:p w14:paraId="2FDC1FFD" w14:textId="65002ED6" w:rsidR="00BC03A8" w:rsidRPr="00885914" w:rsidRDefault="00BC03A8" w:rsidP="00BC03A8">
      <w:pPr>
        <w:ind w:firstLine="567"/>
        <w:jc w:val="both"/>
        <w:rPr>
          <w:sz w:val="28"/>
          <w:szCs w:val="28"/>
          <w:lang w:val="uk-UA"/>
        </w:rPr>
      </w:pPr>
      <w:r>
        <w:rPr>
          <w:sz w:val="28"/>
          <w:szCs w:val="28"/>
          <w:lang w:val="uk-UA"/>
        </w:rPr>
        <w:t xml:space="preserve">У зв’язку з вищезазначеним, враховуючи малу наповнюваність класів учнями </w:t>
      </w:r>
      <w:proofErr w:type="spellStart"/>
      <w:r>
        <w:rPr>
          <w:sz w:val="28"/>
          <w:szCs w:val="28"/>
          <w:lang w:val="uk-UA"/>
        </w:rPr>
        <w:t>Рогізнянської</w:t>
      </w:r>
      <w:proofErr w:type="spellEnd"/>
      <w:r>
        <w:rPr>
          <w:sz w:val="28"/>
          <w:szCs w:val="28"/>
          <w:lang w:val="uk-UA"/>
        </w:rPr>
        <w:t xml:space="preserve"> початкової школи, пропонуємо розглянути </w:t>
      </w:r>
      <w:proofErr w:type="spellStart"/>
      <w:r>
        <w:rPr>
          <w:sz w:val="28"/>
          <w:szCs w:val="28"/>
          <w:lang w:val="uk-UA"/>
        </w:rPr>
        <w:t>проєкт</w:t>
      </w:r>
      <w:proofErr w:type="spellEnd"/>
      <w:r>
        <w:rPr>
          <w:sz w:val="28"/>
          <w:szCs w:val="28"/>
          <w:lang w:val="uk-UA"/>
        </w:rPr>
        <w:t xml:space="preserve"> рішення про оптимізацію закладів освіти, а саме </w:t>
      </w:r>
      <w:r w:rsidRPr="00885914">
        <w:rPr>
          <w:color w:val="000000" w:themeColor="text1"/>
          <w:sz w:val="28"/>
          <w:szCs w:val="28"/>
          <w:bdr w:val="none" w:sz="0" w:space="0" w:color="auto" w:frame="1"/>
          <w:lang w:val="uk-UA"/>
        </w:rPr>
        <w:t xml:space="preserve">реорганізацію </w:t>
      </w:r>
      <w:proofErr w:type="spellStart"/>
      <w:r>
        <w:rPr>
          <w:sz w:val="28"/>
          <w:szCs w:val="28"/>
          <w:lang w:val="uk-UA"/>
        </w:rPr>
        <w:t>Рогізнянської</w:t>
      </w:r>
      <w:proofErr w:type="spellEnd"/>
      <w:r>
        <w:rPr>
          <w:sz w:val="28"/>
          <w:szCs w:val="28"/>
          <w:lang w:val="uk-UA"/>
        </w:rPr>
        <w:t xml:space="preserve"> початкової школи</w:t>
      </w:r>
      <w:r w:rsidRPr="00885914">
        <w:rPr>
          <w:color w:val="000000" w:themeColor="text1"/>
          <w:sz w:val="28"/>
          <w:szCs w:val="28"/>
          <w:bdr w:val="none" w:sz="0" w:space="0" w:color="auto" w:frame="1"/>
          <w:lang w:val="uk-UA"/>
        </w:rPr>
        <w:t xml:space="preserve"> Сквирської міської ради Київської області шляхом приєднання до </w:t>
      </w:r>
      <w:proofErr w:type="spellStart"/>
      <w:r w:rsidRPr="00BC03A8">
        <w:rPr>
          <w:color w:val="000000" w:themeColor="text1"/>
          <w:sz w:val="28"/>
          <w:szCs w:val="28"/>
          <w:bdr w:val="none" w:sz="0" w:space="0" w:color="auto" w:frame="1"/>
          <w:lang w:val="uk-UA"/>
        </w:rPr>
        <w:t>Буківського</w:t>
      </w:r>
      <w:proofErr w:type="spellEnd"/>
      <w:r w:rsidRPr="00BC03A8">
        <w:rPr>
          <w:color w:val="000000" w:themeColor="text1"/>
          <w:sz w:val="28"/>
          <w:szCs w:val="28"/>
          <w:bdr w:val="none" w:sz="0" w:space="0" w:color="auto" w:frame="1"/>
          <w:lang w:val="uk-UA"/>
        </w:rPr>
        <w:t xml:space="preserve"> навчально-виховного комплексу «заклад загальної середньої освіти І-ІІІ ступенів – заклад дошкільної освіти»</w:t>
      </w:r>
      <w:r>
        <w:rPr>
          <w:color w:val="000000" w:themeColor="text1"/>
          <w:bdr w:val="none" w:sz="0" w:space="0" w:color="auto" w:frame="1"/>
          <w:lang w:val="uk-UA"/>
        </w:rPr>
        <w:t xml:space="preserve"> </w:t>
      </w:r>
      <w:r w:rsidRPr="00885914">
        <w:rPr>
          <w:color w:val="000000" w:themeColor="text1"/>
          <w:sz w:val="28"/>
          <w:szCs w:val="28"/>
          <w:bdr w:val="none" w:sz="0" w:space="0" w:color="auto" w:frame="1"/>
          <w:lang w:val="uk-UA"/>
        </w:rPr>
        <w:t>Сквирської міської ради Київської області</w:t>
      </w:r>
      <w:r>
        <w:rPr>
          <w:color w:val="000000" w:themeColor="text1"/>
          <w:sz w:val="28"/>
          <w:szCs w:val="28"/>
          <w:bdr w:val="none" w:sz="0" w:space="0" w:color="auto" w:frame="1"/>
          <w:lang w:val="uk-UA"/>
        </w:rPr>
        <w:t>.</w:t>
      </w:r>
    </w:p>
    <w:p w14:paraId="2AC3E6C2" w14:textId="77777777" w:rsidR="00BC03A8" w:rsidRPr="00885914" w:rsidRDefault="00BC03A8" w:rsidP="00BC03A8">
      <w:pPr>
        <w:jc w:val="both"/>
        <w:rPr>
          <w:bCs/>
          <w:sz w:val="28"/>
          <w:szCs w:val="28"/>
          <w:lang w:val="uk-UA"/>
        </w:rPr>
      </w:pPr>
    </w:p>
    <w:p w14:paraId="38785CA5" w14:textId="77777777" w:rsidR="00BC03A8" w:rsidRPr="00885914" w:rsidRDefault="00BC03A8" w:rsidP="00BC03A8">
      <w:pPr>
        <w:jc w:val="both"/>
        <w:rPr>
          <w:bCs/>
          <w:sz w:val="28"/>
          <w:szCs w:val="28"/>
          <w:lang w:val="uk-UA"/>
        </w:rPr>
      </w:pPr>
    </w:p>
    <w:p w14:paraId="64AE3B1B" w14:textId="77777777" w:rsidR="007E1A3A" w:rsidRDefault="007E1A3A" w:rsidP="007E1A3A">
      <w:pPr>
        <w:jc w:val="both"/>
        <w:rPr>
          <w:b/>
          <w:sz w:val="28"/>
          <w:szCs w:val="28"/>
          <w:lang w:val="uk-UA"/>
        </w:rPr>
      </w:pPr>
      <w:r>
        <w:rPr>
          <w:b/>
          <w:sz w:val="28"/>
          <w:szCs w:val="28"/>
          <w:lang w:val="uk-UA"/>
        </w:rPr>
        <w:t>Начальниця відділу освіти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Світлана РИЧЕНКО</w:t>
      </w:r>
    </w:p>
    <w:p w14:paraId="613D96C4" w14:textId="77777777" w:rsidR="00BC03A8" w:rsidRPr="00885914" w:rsidRDefault="00BC03A8" w:rsidP="00BC03A8">
      <w:pPr>
        <w:rPr>
          <w:lang w:val="uk-UA"/>
        </w:rPr>
      </w:pPr>
    </w:p>
    <w:p w14:paraId="12CDD6F7" w14:textId="77777777" w:rsidR="00BC03A8" w:rsidRPr="00885914" w:rsidRDefault="00BC03A8" w:rsidP="00BC03A8">
      <w:pPr>
        <w:rPr>
          <w:lang w:val="uk-UA"/>
        </w:rPr>
      </w:pPr>
    </w:p>
    <w:p w14:paraId="7DBC7B92" w14:textId="77777777" w:rsidR="00BC03A8" w:rsidRPr="00184B1F" w:rsidRDefault="00BC03A8" w:rsidP="00BC03A8">
      <w:pPr>
        <w:rPr>
          <w:lang w:val="uk-UA"/>
        </w:rPr>
      </w:pPr>
    </w:p>
    <w:p w14:paraId="4315D5C7" w14:textId="77777777" w:rsidR="007520CF" w:rsidRDefault="007520CF"/>
    <w:sectPr w:rsidR="007520CF" w:rsidSect="00A86113">
      <w:pgSz w:w="12240" w:h="15840"/>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3C4"/>
    <w:rsid w:val="005A5E2F"/>
    <w:rsid w:val="007520CF"/>
    <w:rsid w:val="007E1A3A"/>
    <w:rsid w:val="00A86113"/>
    <w:rsid w:val="00B603C4"/>
    <w:rsid w:val="00BC03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6B527"/>
  <w15:chartTrackingRefBased/>
  <w15:docId w15:val="{0F98F2F9-016C-40AD-AAEE-B6F1D6349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3A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294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2924</Words>
  <Characters>1667</Characters>
  <Application>Microsoft Office Word</Application>
  <DocSecurity>0</DocSecurity>
  <Lines>13</Lines>
  <Paragraphs>9</Paragraphs>
  <ScaleCrop>false</ScaleCrop>
  <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5</cp:revision>
  <dcterms:created xsi:type="dcterms:W3CDTF">2023-03-13T09:30:00Z</dcterms:created>
  <dcterms:modified xsi:type="dcterms:W3CDTF">2023-03-15T14:47:00Z</dcterms:modified>
</cp:coreProperties>
</file>