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709"/>
        </w:tabs>
        <w:spacing w:after="0" w:line="240" w:lineRule="auto"/>
        <w:ind w:left="5670"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6 </w:t>
      </w:r>
    </w:p>
    <w:p w:rsidR="00000000" w:rsidDel="00000000" w:rsidP="00000000" w:rsidRDefault="00000000" w:rsidRPr="00000000" w14:paraId="00000002">
      <w:pPr>
        <w:tabs>
          <w:tab w:val="left" w:leader="none" w:pos="709"/>
        </w:tabs>
        <w:spacing w:after="0" w:line="240" w:lineRule="auto"/>
        <w:ind w:left="567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Статуту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Сквирської міської територіальної громади</w:t>
      </w:r>
    </w:p>
    <w:p w:rsidR="00000000" w:rsidDel="00000000" w:rsidP="00000000" w:rsidRDefault="00000000" w:rsidRPr="00000000" w14:paraId="00000003">
      <w:pPr>
        <w:tabs>
          <w:tab w:val="left" w:leader="none" w:pos="709"/>
        </w:tabs>
        <w:spacing w:after="0" w:line="240" w:lineRule="auto"/>
        <w:ind w:left="5670"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709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rtl w:val="0"/>
        </w:rPr>
        <w:t xml:space="preserve">ПОЛОЖЕННЯ</w:t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709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rtl w:val="0"/>
        </w:rPr>
        <w:t xml:space="preserve">ПРО КОНСУЛЬТАЦІЇ З ГРОМАДСЬКІСТЮ В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709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rtl w:val="0"/>
        </w:rPr>
        <w:t xml:space="preserve">СКВИРСЬКІЙ МІСЬКІЙ ТЕРИТОРІАЛЬНІЙ ГРОМАДІ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709"/>
        </w:tabs>
        <w:spacing w:after="0" w:line="240" w:lineRule="auto"/>
        <w:jc w:val="center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Це Положення визначає основні вимоги до організації і проведення Сквирською міською радою та її виконавчими органами (органами місцевого самоврядування, далі - ОМС) консультацій з громадськістю з питань, що належать до їх компетенції (далі - консультації з громадськістю). </w:t>
      </w:r>
    </w:p>
    <w:p w:rsidR="00000000" w:rsidDel="00000000" w:rsidP="00000000" w:rsidRDefault="00000000" w:rsidRPr="00000000" w14:paraId="00000009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Консультації з громадськістю є однією з форм участі членів територіальної громади Сквирської міської територіальної громади у місцевому самоврядуванні. Вони проводяться з метою забезпечення участі членів територіальної громади у вирішенні питань місцевого значення, надання можливості для їх вільного доступу до інформації про діяльність ОМС, їх посадових та службових осіб, а також забезпечення гласності, відкритості та прозорості їх діяльності. </w:t>
      </w:r>
    </w:p>
    <w:p w:rsidR="00000000" w:rsidDel="00000000" w:rsidP="00000000" w:rsidRDefault="00000000" w:rsidRPr="00000000" w14:paraId="0000000A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Результати проведення консультацій з громадськістю враховуються ОМС під час прийняття остаточного рішення і в подальшій їх роботі. </w:t>
      </w:r>
    </w:p>
    <w:p w:rsidR="00000000" w:rsidDel="00000000" w:rsidP="00000000" w:rsidRDefault="00000000" w:rsidRPr="00000000" w14:paraId="0000000B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Консультації з громадськістю організовує і проводить ОМС, який є розробником проекту нормативно-правового акта або готує пропозиції щодо вирішення певного питання, за допомогою відповідного виконавчого органу міської ради. </w:t>
      </w:r>
    </w:p>
    <w:p w:rsidR="00000000" w:rsidDel="00000000" w:rsidP="00000000" w:rsidRDefault="00000000" w:rsidRPr="00000000" w14:paraId="0000000C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Відповідний орган міської ради щороку складає орієнтовний план проведення консультацій з громадськістю (далі - орієнтовний план) з урахуванням пропозиції ОМС, громадських рад та інших консультативно-дорадчих органів утворених при ОМС, членів територіальної громади, громадських об’єднань, органів самоорганізації населення, а також результатів проведення попередніх консультацій з громадськістю. </w:t>
      </w:r>
    </w:p>
    <w:p w:rsidR="00000000" w:rsidDel="00000000" w:rsidP="00000000" w:rsidRDefault="00000000" w:rsidRPr="00000000" w14:paraId="0000000D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Інформація, пов’язана з організацією та проведенням консультацій з громадськістю, оприлюднюється у спеціально створеному розділі «Спільно із громадою» (підрозділ “Консультації з громадськістю”) офіційного  веб-порталу Сквирської міської ради в мережі Інтернет.</w:t>
      </w:r>
    </w:p>
    <w:p w:rsidR="00000000" w:rsidDel="00000000" w:rsidP="00000000" w:rsidRDefault="00000000" w:rsidRPr="00000000" w14:paraId="0000000E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Громадські об’єднання, благодійні організації, об’єднання співвласників багатоквартирних будинків, органи самоорганізації населення, недержавні засоби масової інформації, інші непідприємницькі товариства та установи, легалізовані відповідно до законодавства (далі - інститути громадянського суспільства), можуть ініціювати проведення консультацій з громадськістю з питань, не включених до орієнтовного плану, шляхом подання відповідних пропозицій ОМС.</w:t>
      </w:r>
    </w:p>
    <w:p w:rsidR="00000000" w:rsidDel="00000000" w:rsidP="00000000" w:rsidRDefault="00000000" w:rsidRPr="00000000" w14:paraId="0000000F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 разі коли пропозиція щодо проведення консультацій з громадськістю з одного питання надійшла не менше ніж від трьох інститутів громадянського суспільства, які діють на відповідній території, такі консультації проводяться обов'язково. </w:t>
      </w:r>
    </w:p>
    <w:p w:rsidR="00000000" w:rsidDel="00000000" w:rsidP="00000000" w:rsidRDefault="00000000" w:rsidRPr="00000000" w14:paraId="00000010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Ініціювати проведення консультацій з громадськістю, не включених до орієнтовного плану, можуть також громадські ради. </w:t>
      </w:r>
    </w:p>
    <w:p w:rsidR="00000000" w:rsidDel="00000000" w:rsidP="00000000" w:rsidRDefault="00000000" w:rsidRPr="00000000" w14:paraId="00000011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 ОМС впродовж 3 робочих днів з початку проведення консультацій з громадськістю подає громадській раді проекти відповідних нормативно-правових актів та інформаційно-аналітичні матеріали до них.</w:t>
      </w:r>
    </w:p>
    <w:p w:rsidR="00000000" w:rsidDel="00000000" w:rsidP="00000000" w:rsidRDefault="00000000" w:rsidRPr="00000000" w14:paraId="00000012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 участі у проведенні консультацій з громадськістю можуть залучатися органи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місцевої виконавчої влади.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 ОМС під час проведення консультацій з громадськістю взаємодіють із засобами масової інформації, надають їм необхідні інформаційно-аналітичні матеріали. </w:t>
      </w:r>
    </w:p>
    <w:p w:rsidR="00000000" w:rsidDel="00000000" w:rsidP="00000000" w:rsidRDefault="00000000" w:rsidRPr="00000000" w14:paraId="00000014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 Консультації з громадськістю проводяться у формі публічного громадського обговорення (безпосередня форма) та вивчення громадської думки (опосередкована форма). </w:t>
      </w:r>
    </w:p>
    <w:p w:rsidR="00000000" w:rsidDel="00000000" w:rsidP="00000000" w:rsidRDefault="00000000" w:rsidRPr="00000000" w14:paraId="00000015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Консультації з громадськістю у формі публічного громадського обговорення, електронних консультацій з громадськістю та вивчення громадської думки з одних і тих самих питань можуть проводитись одночасно.</w:t>
      </w:r>
    </w:p>
    <w:p w:rsidR="00000000" w:rsidDel="00000000" w:rsidP="00000000" w:rsidRDefault="00000000" w:rsidRPr="00000000" w14:paraId="00000016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 В обов'язковому порядку проводяться консультації з громадськістю у формі публічного громадського обговорення щодо: </w:t>
      </w:r>
    </w:p>
    <w:p w:rsidR="00000000" w:rsidDel="00000000" w:rsidP="00000000" w:rsidRDefault="00000000" w:rsidRPr="00000000" w14:paraId="00000017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1). Проектів нормативно-правових актів, що мають важливе значення для територіальної громади і стосуються конституційних прав, свобод, інтересів і обов'язків членів територіальної громади, а також актів, якими передбачається надання пільг чи встановлення обмежень для суб'єктів господарювання чи інститутів громадянського суспільства. </w:t>
      </w:r>
    </w:p>
    <w:p w:rsidR="00000000" w:rsidDel="00000000" w:rsidP="00000000" w:rsidRDefault="00000000" w:rsidRPr="00000000" w14:paraId="00000018">
      <w:pPr>
        <w:widowControl w:val="0"/>
        <w:tabs>
          <w:tab w:val="left" w:leader="none" w:pos="426"/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2). Проектів регуляторних актів. </w:t>
      </w:r>
    </w:p>
    <w:p w:rsidR="00000000" w:rsidDel="00000000" w:rsidP="00000000" w:rsidRDefault="00000000" w:rsidRPr="00000000" w14:paraId="00000019">
      <w:pPr>
        <w:widowControl w:val="0"/>
        <w:tabs>
          <w:tab w:val="left" w:leader="none" w:pos="0"/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3). Програм соціально-економічного і культурного розвитку, інших цільових фінансових, соціальних, екологічних та інших програм Сквирської міської ради, рішень стосовно стану їх виконання. </w:t>
      </w:r>
    </w:p>
    <w:p w:rsidR="00000000" w:rsidDel="00000000" w:rsidP="00000000" w:rsidRDefault="00000000" w:rsidRPr="00000000" w14:paraId="0000001A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4) Проектів генерального плану населених пунктів Сквирської міської територіальної громади та змін до нього, детальних планів території.</w:t>
      </w:r>
    </w:p>
    <w:p w:rsidR="00000000" w:rsidDel="00000000" w:rsidP="00000000" w:rsidRDefault="00000000" w:rsidRPr="00000000" w14:paraId="0000001B">
      <w:pPr>
        <w:widowControl w:val="0"/>
        <w:tabs>
          <w:tab w:val="left" w:leader="none" w:pos="984.2125984251969"/>
          <w:tab w:val="left" w:leader="none" w:pos="993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5) Проекту Стратегічного плану розвитку Сквирської міської територіальної громади та змін до нього.</w:t>
      </w:r>
    </w:p>
    <w:p w:rsidR="00000000" w:rsidDel="00000000" w:rsidP="00000000" w:rsidRDefault="00000000" w:rsidRPr="00000000" w14:paraId="0000001C">
      <w:pPr>
        <w:widowControl w:val="0"/>
        <w:tabs>
          <w:tab w:val="left" w:leader="none" w:pos="984.2125984251969"/>
          <w:tab w:val="left" w:leader="none" w:pos="993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6) Проектів актів, прийняття яких може впливати на стан навколишнього природного середовища, у тому числі та не обмежуючись, намірів створення в Сквирській міській територіальній громаді чи поблизу неї нових екологічно небезпечних об’єктів, які можуть змінити умови життя і підвищити ризик техногенних аварій, сприяти виникненню шкідливих для здоров’я мешканців факторів, або які вимагають незалежної екологічної експертизи для з'ясування їх екологічної небезпеки.</w:t>
      </w:r>
    </w:p>
    <w:p w:rsidR="00000000" w:rsidDel="00000000" w:rsidP="00000000" w:rsidRDefault="00000000" w:rsidRPr="00000000" w14:paraId="0000001D">
      <w:pPr>
        <w:widowControl w:val="0"/>
        <w:tabs>
          <w:tab w:val="left" w:leader="none" w:pos="984.2125984251969"/>
          <w:tab w:val="left" w:leader="none" w:pos="993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7) Відчуження об’єктів комунальної власності, які мають важливе значення для задоволення суспільних потреб, передача їх в оренду та під заставу.</w:t>
      </w:r>
    </w:p>
    <w:p w:rsidR="00000000" w:rsidDel="00000000" w:rsidP="00000000" w:rsidRDefault="00000000" w:rsidRPr="00000000" w14:paraId="0000001E">
      <w:pPr>
        <w:widowControl w:val="0"/>
        <w:tabs>
          <w:tab w:val="left" w:leader="none" w:pos="984.2125984251969"/>
          <w:tab w:val="left" w:leader="none" w:pos="993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8) Програм громади по приватизації об’єктів комунальної власності.</w:t>
      </w:r>
    </w:p>
    <w:p w:rsidR="00000000" w:rsidDel="00000000" w:rsidP="00000000" w:rsidRDefault="00000000" w:rsidRPr="00000000" w14:paraId="0000001F">
      <w:pPr>
        <w:widowControl w:val="0"/>
        <w:tabs>
          <w:tab w:val="left" w:leader="none" w:pos="984.2125984251969"/>
          <w:tab w:val="left" w:leader="none" w:pos="993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9) Переліків об’єктів комунальної власності, які не підлягають приватизації.</w:t>
      </w:r>
    </w:p>
    <w:p w:rsidR="00000000" w:rsidDel="00000000" w:rsidP="00000000" w:rsidRDefault="00000000" w:rsidRPr="00000000" w14:paraId="00000020">
      <w:pPr>
        <w:widowControl w:val="0"/>
        <w:tabs>
          <w:tab w:val="left" w:leader="none" w:pos="984.2125984251969"/>
          <w:tab w:val="left" w:leader="none" w:pos="993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10) Надання дозволу на спеціальне використання природних ресурсів місцевого значення, а також скасування такого дозволу.</w:t>
      </w:r>
    </w:p>
    <w:p w:rsidR="00000000" w:rsidDel="00000000" w:rsidP="00000000" w:rsidRDefault="00000000" w:rsidRPr="00000000" w14:paraId="00000021">
      <w:pPr>
        <w:widowControl w:val="0"/>
        <w:tabs>
          <w:tab w:val="left" w:leader="none" w:pos="984.2125984251969"/>
          <w:tab w:val="left" w:leader="none" w:pos="993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11) Питань адміністративно-територіального устрою Сквирської міської територіальної громади, передбачених законодавством.</w:t>
      </w:r>
    </w:p>
    <w:p w:rsidR="00000000" w:rsidDel="00000000" w:rsidP="00000000" w:rsidRDefault="00000000" w:rsidRPr="00000000" w14:paraId="00000022">
      <w:pPr>
        <w:widowControl w:val="0"/>
        <w:tabs>
          <w:tab w:val="left" w:leader="none" w:pos="984.2125984251969"/>
          <w:tab w:val="left" w:leader="none" w:pos="993"/>
        </w:tabs>
        <w:spacing w:after="0" w:line="240" w:lineRule="auto"/>
        <w:ind w:left="851" w:hanging="284.070866141732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12) Символіки Сквирської міської територіальної громади. </w:t>
      </w:r>
    </w:p>
    <w:p w:rsidR="00000000" w:rsidDel="00000000" w:rsidP="00000000" w:rsidRDefault="00000000" w:rsidRPr="00000000" w14:paraId="00000023">
      <w:pPr>
        <w:widowControl w:val="0"/>
        <w:tabs>
          <w:tab w:val="left" w:leader="none" w:pos="984.2125984251969"/>
          <w:tab w:val="left" w:leader="none" w:pos="993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13) Встановлення правил з питань благоустрою Сквирської міської територіальної громади, забезпечення в ньому чистоти і порядку, торгівлі на ринках та інших правил, за порушення яких передбачено адміністративну відповідальність.</w:t>
      </w:r>
    </w:p>
    <w:p w:rsidR="00000000" w:rsidDel="00000000" w:rsidP="00000000" w:rsidRDefault="00000000" w:rsidRPr="00000000" w14:paraId="00000024">
      <w:pPr>
        <w:widowControl w:val="0"/>
        <w:tabs>
          <w:tab w:val="left" w:leader="none" w:pos="984.2125984251969"/>
          <w:tab w:val="left" w:leader="none" w:pos="993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14) Зміни тарифів на житлово-комунальні  послуги, відносно яких рішення ухвалюють ОМС.</w:t>
      </w:r>
    </w:p>
    <w:p w:rsidR="00000000" w:rsidDel="00000000" w:rsidP="00000000" w:rsidRDefault="00000000" w:rsidRPr="00000000" w14:paraId="00000025">
      <w:pPr>
        <w:widowControl w:val="0"/>
        <w:tabs>
          <w:tab w:val="left" w:leader="none" w:pos="984.2125984251969"/>
          <w:tab w:val="left" w:leader="none" w:pos="993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15) Проектів рішень міської ради про зміну місцевих податків та зборів.</w:t>
      </w:r>
    </w:p>
    <w:p w:rsidR="00000000" w:rsidDel="00000000" w:rsidP="00000000" w:rsidRDefault="00000000" w:rsidRPr="00000000" w14:paraId="00000026">
      <w:pPr>
        <w:widowControl w:val="0"/>
        <w:tabs>
          <w:tab w:val="left" w:leader="none" w:pos="984.2125984251969"/>
          <w:tab w:val="left" w:leader="none" w:pos="993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16) Проектів рішень про зміну (запровадження) платних послуг у лікувальних та навчальних закладах.</w:t>
      </w:r>
    </w:p>
    <w:p w:rsidR="00000000" w:rsidDel="00000000" w:rsidP="00000000" w:rsidRDefault="00000000" w:rsidRPr="00000000" w14:paraId="00000027">
      <w:pPr>
        <w:widowControl w:val="0"/>
        <w:tabs>
          <w:tab w:val="left" w:leader="none" w:pos="984.2125984251969"/>
          <w:tab w:val="left" w:leader="none" w:pos="993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17) Визначення порядку надання адміністративних послуг.</w:t>
      </w:r>
    </w:p>
    <w:p w:rsidR="00000000" w:rsidDel="00000000" w:rsidP="00000000" w:rsidRDefault="00000000" w:rsidRPr="00000000" w14:paraId="00000028">
      <w:pPr>
        <w:widowControl w:val="0"/>
        <w:tabs>
          <w:tab w:val="left" w:leader="none" w:pos="984.2125984251969"/>
          <w:tab w:val="left" w:leader="none" w:pos="993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18)  Правового статусу громадських об’єднань, їх фінансування та діяльності. </w:t>
      </w:r>
    </w:p>
    <w:p w:rsidR="00000000" w:rsidDel="00000000" w:rsidP="00000000" w:rsidRDefault="00000000" w:rsidRPr="00000000" w14:paraId="00000029">
      <w:pPr>
        <w:widowControl w:val="0"/>
        <w:tabs>
          <w:tab w:val="left" w:leader="none" w:pos="984.2125984251969"/>
          <w:tab w:val="left" w:leader="none" w:pos="993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19) Надання пільг чи встановлення обмежень для суб’єктів господарювання та інститутів громадянського суспільства.</w:t>
      </w:r>
    </w:p>
    <w:p w:rsidR="00000000" w:rsidDel="00000000" w:rsidP="00000000" w:rsidRDefault="00000000" w:rsidRPr="00000000" w14:paraId="0000002A">
      <w:pPr>
        <w:widowControl w:val="0"/>
        <w:tabs>
          <w:tab w:val="left" w:leader="none" w:pos="984.2125984251969"/>
          <w:tab w:val="left" w:leader="none" w:pos="993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20 Присвоєння юридичним особам та об’єктам права власності, які за ними закріплені, об’єктам права власності, які належать фізичним особам, імен (псевдонімів) фізичних осіб, ювілейних та святкових дат, назв і дат історичних подій.</w:t>
      </w:r>
    </w:p>
    <w:p w:rsidR="00000000" w:rsidDel="00000000" w:rsidP="00000000" w:rsidRDefault="00000000" w:rsidRPr="00000000" w14:paraId="0000002B">
      <w:pPr>
        <w:widowControl w:val="0"/>
        <w:tabs>
          <w:tab w:val="left" w:leader="none" w:pos="984.2125984251969"/>
          <w:tab w:val="left" w:leader="none" w:pos="993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21) Інших питань, за рішенням Сквирської міської територіальної громади чи відповідним зверненням не менше як трьох  інститутів громадянського суспільства.</w:t>
      </w:r>
    </w:p>
    <w:p w:rsidR="00000000" w:rsidDel="00000000" w:rsidP="00000000" w:rsidRDefault="00000000" w:rsidRPr="00000000" w14:paraId="0000002C">
      <w:pPr>
        <w:tabs>
          <w:tab w:val="left" w:leader="none" w:pos="984.2125984251969"/>
          <w:tab w:val="left" w:leader="none" w:pos="851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22) Проекти регуляторних актів виносяться на громадське обговорення з урахуванням вимог Закону України "Про засади державної регуляторної політики у сфері господарської діяльності".</w:t>
      </w:r>
    </w:p>
    <w:p w:rsidR="00000000" w:rsidDel="00000000" w:rsidP="00000000" w:rsidRDefault="00000000" w:rsidRPr="00000000" w14:paraId="0000002D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11. Публічне громадське обговорення передбачає організацію і проведення публічних заходів: </w:t>
      </w:r>
    </w:p>
    <w:p w:rsidR="00000000" w:rsidDel="00000000" w:rsidP="00000000" w:rsidRDefault="00000000" w:rsidRPr="00000000" w14:paraId="0000002E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1). Конференцій, форумів, громадських слухань, засідань за круглим столом, зборів, зустрічей, нарад з громадськістю. </w:t>
      </w:r>
    </w:p>
    <w:p w:rsidR="00000000" w:rsidDel="00000000" w:rsidP="00000000" w:rsidRDefault="00000000" w:rsidRPr="00000000" w14:paraId="0000002F">
      <w:pPr>
        <w:widowControl w:val="0"/>
        <w:tabs>
          <w:tab w:val="left" w:leader="none" w:pos="0"/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2). Теле- або радіодебатів, Інтернет- та відео-конференцій, електронних консультацій тощо.</w:t>
      </w:r>
    </w:p>
    <w:p w:rsidR="00000000" w:rsidDel="00000000" w:rsidP="00000000" w:rsidRDefault="00000000" w:rsidRPr="00000000" w14:paraId="00000030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Додатково у рамках публічного громадського обговорення можуть проводитися засідання громадських рад.</w:t>
      </w:r>
    </w:p>
    <w:p w:rsidR="00000000" w:rsidDel="00000000" w:rsidP="00000000" w:rsidRDefault="00000000" w:rsidRPr="00000000" w14:paraId="00000031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12. Публічне громадське обговорення організовує і проводить Сквирська міська територіальна громада у такому порядку: </w:t>
      </w:r>
    </w:p>
    <w:p w:rsidR="00000000" w:rsidDel="00000000" w:rsidP="00000000" w:rsidRDefault="00000000" w:rsidRPr="00000000" w14:paraId="00000032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1). Визначає питання, яке буде винесене на обговорення. </w:t>
      </w:r>
    </w:p>
    <w:p w:rsidR="00000000" w:rsidDel="00000000" w:rsidP="00000000" w:rsidRDefault="00000000" w:rsidRPr="00000000" w14:paraId="00000033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2). Приймає рішення про проведення обговорення. </w:t>
      </w:r>
    </w:p>
    <w:p w:rsidR="00000000" w:rsidDel="00000000" w:rsidP="00000000" w:rsidRDefault="00000000" w:rsidRPr="00000000" w14:paraId="00000034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3). Розробляє план заходів з організації та проведення обговорення (у разі потреби).</w:t>
      </w:r>
    </w:p>
    <w:p w:rsidR="00000000" w:rsidDel="00000000" w:rsidP="00000000" w:rsidRDefault="00000000" w:rsidRPr="00000000" w14:paraId="00000035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4). Вживає заходів для забезпечення репрезентативності соціальних груп населення, а також суб'єктів господарювання, інститутів громадянського суспільства та інших заінтересованих суб'єктів (далі - заінтересовані сторони).</w:t>
      </w:r>
    </w:p>
    <w:p w:rsidR="00000000" w:rsidDel="00000000" w:rsidP="00000000" w:rsidRDefault="00000000" w:rsidRPr="00000000" w14:paraId="00000036">
      <w:pPr>
        <w:widowControl w:val="0"/>
        <w:tabs>
          <w:tab w:val="left" w:leader="none" w:pos="0"/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5). Оприлюднює в обов'язковому порядку інформацію про проведення обговорення у спеціальному розділі “Громадська участь” (підрозділ “Консультації з громадськістю”) офіційного веб-порталу Сквирської міської територіальної громади в мережі Інтернет та в інший прийнятний спосіб. </w:t>
      </w:r>
    </w:p>
    <w:p w:rsidR="00000000" w:rsidDel="00000000" w:rsidP="00000000" w:rsidRDefault="00000000" w:rsidRPr="00000000" w14:paraId="00000037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6). Збирає та аналізує інформацію про оцінку громадськістю ефективності запропонованого Сквирською міською територіальною громадою шляху вирішення питання. </w:t>
      </w:r>
    </w:p>
    <w:p w:rsidR="00000000" w:rsidDel="00000000" w:rsidP="00000000" w:rsidRDefault="00000000" w:rsidRPr="00000000" w14:paraId="00000038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7). Формує експертні пропозиції щодо альтернативного вирішення питання;</w:t>
      </w:r>
    </w:p>
    <w:p w:rsidR="00000000" w:rsidDel="00000000" w:rsidP="00000000" w:rsidRDefault="00000000" w:rsidRPr="00000000" w14:paraId="00000039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8). Забезпечує врахування результатів обговорення під час прийняття остаточного рішення;</w:t>
      </w:r>
    </w:p>
    <w:p w:rsidR="00000000" w:rsidDel="00000000" w:rsidP="00000000" w:rsidRDefault="00000000" w:rsidRPr="00000000" w14:paraId="0000003A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9). Проводить аналіз результатів обговорення; </w:t>
      </w:r>
    </w:p>
    <w:p w:rsidR="00000000" w:rsidDel="00000000" w:rsidP="00000000" w:rsidRDefault="00000000" w:rsidRPr="00000000" w14:paraId="0000003B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10). Оприлюднює результати обговорення у спеціально створеному розділі розділі «Спільно із громадою» (підрозділ “Консультації з громадськістю”) офіційного веб-порталу Сквирської міської територіальної громади в мережі Інтернет та в інший прийнятний спосіб. </w:t>
      </w:r>
    </w:p>
    <w:p w:rsidR="00000000" w:rsidDel="00000000" w:rsidP="00000000" w:rsidRDefault="00000000" w:rsidRPr="00000000" w14:paraId="0000003C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організаційного забезпечення проведення публічного громадського обговорення ОМС може утворювати робочу групу за участі представників інститутів громадянського суспільства.</w:t>
      </w:r>
    </w:p>
    <w:p w:rsidR="00000000" w:rsidDel="00000000" w:rsidP="00000000" w:rsidRDefault="00000000" w:rsidRPr="00000000" w14:paraId="0000003D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13. В інформаційному повідомленні про проведення публічного громадського обговорення зазначаються: </w:t>
      </w:r>
    </w:p>
    <w:p w:rsidR="00000000" w:rsidDel="00000000" w:rsidP="00000000" w:rsidRDefault="00000000" w:rsidRPr="00000000" w14:paraId="0000003E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1). Найменування ОМС, який проводить обговорення.</w:t>
      </w:r>
    </w:p>
    <w:p w:rsidR="00000000" w:rsidDel="00000000" w:rsidP="00000000" w:rsidRDefault="00000000" w:rsidRPr="00000000" w14:paraId="0000003F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2). Питання або назва проекту акта, винесеного на обговорення, адреса опублікованого на офіційному веб-сайті Сквирської міської територіальної громади ради в мережі Інтернет  тексту проекту акта. </w:t>
      </w:r>
    </w:p>
    <w:p w:rsidR="00000000" w:rsidDel="00000000" w:rsidP="00000000" w:rsidRDefault="00000000" w:rsidRPr="00000000" w14:paraId="00000040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3). Можливі варіанти вирішення питання. </w:t>
      </w:r>
    </w:p>
    <w:p w:rsidR="00000000" w:rsidDel="00000000" w:rsidP="00000000" w:rsidRDefault="00000000" w:rsidRPr="00000000" w14:paraId="00000041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4). Соціальні групи населення та заінтересовані сторони, на які поширюватиметься дія прийнятого рішення.</w:t>
      </w:r>
    </w:p>
    <w:p w:rsidR="00000000" w:rsidDel="00000000" w:rsidP="00000000" w:rsidRDefault="00000000" w:rsidRPr="00000000" w14:paraId="00000042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5). Можливі наслідки проведення в життя рішення для різних соціальних груп населення та заінтересованих сторін. </w:t>
      </w:r>
    </w:p>
    <w:p w:rsidR="00000000" w:rsidDel="00000000" w:rsidP="00000000" w:rsidRDefault="00000000" w:rsidRPr="00000000" w14:paraId="00000043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6). Відомості про строк, місце, час заходів, порядок обговорення, акредитації представників засобів масової інформації, реєстрації учасників. </w:t>
      </w:r>
    </w:p>
    <w:p w:rsidR="00000000" w:rsidDel="00000000" w:rsidP="00000000" w:rsidRDefault="00000000" w:rsidRPr="00000000" w14:paraId="00000044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7). Спосіб забезпечення участі в обговоренні представників визначених соціальних груп населення та заінтересованих сторін. </w:t>
      </w:r>
    </w:p>
    <w:p w:rsidR="00000000" w:rsidDel="00000000" w:rsidP="00000000" w:rsidRDefault="00000000" w:rsidRPr="00000000" w14:paraId="00000045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8). Поштова та електронні адреси, строк і форма подання письмових пропозицій та зауважень. </w:t>
      </w:r>
    </w:p>
    <w:p w:rsidR="00000000" w:rsidDel="00000000" w:rsidP="00000000" w:rsidRDefault="00000000" w:rsidRPr="00000000" w14:paraId="00000046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9). Адреса і номер телефону, за якими надаються консультації з питання, що винесено на публічне громадське обговорення. </w:t>
      </w:r>
    </w:p>
    <w:p w:rsidR="00000000" w:rsidDel="00000000" w:rsidP="00000000" w:rsidRDefault="00000000" w:rsidRPr="00000000" w14:paraId="00000047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10). Прізвище, ім'я , по батькові відповідальної особи ОМС. </w:t>
      </w:r>
    </w:p>
    <w:p w:rsidR="00000000" w:rsidDel="00000000" w:rsidP="00000000" w:rsidRDefault="00000000" w:rsidRPr="00000000" w14:paraId="00000048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11). Строк і спосіб оприлюднення результатів обговорення. </w:t>
      </w:r>
    </w:p>
    <w:p w:rsidR="00000000" w:rsidDel="00000000" w:rsidP="00000000" w:rsidRDefault="00000000" w:rsidRPr="00000000" w14:paraId="00000049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14. Проведення публічного громадського обговорення проекту бюджету міста здійснюється у формі громадських (бюджетних) слухань (якщо немає визначеного порядку проведення громадських бюджетних слухань, то здійснювати згідно цього Положення) в порядку, передбаченому Положенням про громадські слухання з дотриманням таких особливостей: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14.1. Проводиться щороку, перед розглядом Сквирською міською територіальною громадою проекту бюджету.</w:t>
      </w:r>
    </w:p>
    <w:p w:rsidR="00000000" w:rsidDel="00000000" w:rsidP="00000000" w:rsidRDefault="00000000" w:rsidRPr="00000000" w14:paraId="0000004B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14.2. Ініціює бюджетні слухання міський голова. У разі його бездіяльності, ініціаторами можуть виступити не менше 3 Інститутів громадянського суспільства, в порядку передбаченому пунктом 7 цього Положення.</w:t>
      </w:r>
    </w:p>
    <w:p w:rsidR="00000000" w:rsidDel="00000000" w:rsidP="00000000" w:rsidRDefault="00000000" w:rsidRPr="00000000" w14:paraId="0000004C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14.3. Бюджетні слухання організовуються таким чином, щоб їх завершення відбулося не пізніше ніж за 7 календарних днів до розгляду проекту місцевого бюджету на засіданні Сквирської міської ради.</w:t>
      </w:r>
    </w:p>
    <w:p w:rsidR="00000000" w:rsidDel="00000000" w:rsidP="00000000" w:rsidRDefault="00000000" w:rsidRPr="00000000" w14:paraId="0000004D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14.4. Учасники громадських слухань проекту бюджету мають бути ознайомлені з основними показниками дохідної та видаткової частини проекту місцевого бюджету. </w:t>
      </w:r>
    </w:p>
    <w:p w:rsidR="00000000" w:rsidDel="00000000" w:rsidP="00000000" w:rsidRDefault="00000000" w:rsidRPr="00000000" w14:paraId="0000004E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14.5. Під час бюджетних слухань окрім доповіді представників фінансового управління Сквирської міської ради заслуховуються альтернативні доповіді щодо запропонованого проекту місцевого бюджету, які можуть бути представлені учасниками бюджетних слухань.</w:t>
      </w:r>
    </w:p>
    <w:p w:rsidR="00000000" w:rsidDel="00000000" w:rsidP="00000000" w:rsidRDefault="00000000" w:rsidRPr="00000000" w14:paraId="0000004F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14.6. Рішення прийняте за наслідками громадського обговорення проекту міського бюджету обов’язкове до оприлюднення на  засіданні Сквирської міської територіальної громади під час розгляду даного питання. </w:t>
      </w:r>
    </w:p>
    <w:p w:rsidR="00000000" w:rsidDel="00000000" w:rsidP="00000000" w:rsidRDefault="00000000" w:rsidRPr="00000000" w14:paraId="00000050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Проведення публічного громадського обговорення звітів про виконання міського бюджету  здійснюється щокварталу у формі громадських слухань в порядку, передбаченому Положенням про громадські слухання. Ініціатором проведення таких громадських слухань виступає відповідальний виконавчий орган Сквирської міської територіальної громади.</w:t>
      </w:r>
    </w:p>
    <w:p w:rsidR="00000000" w:rsidDel="00000000" w:rsidP="00000000" w:rsidRDefault="00000000" w:rsidRPr="00000000" w14:paraId="00000051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15. Електронні консультації з громадськістю проводяться у підрубриці "Електронні консультації з громадськістю" (підрозділ "Консультації з громадськістю" розділу «Спільно із громадою») офіційного веб-порталу Сквирської міської територіальної громади в мережі Інтернет. </w:t>
      </w:r>
    </w:p>
    <w:p w:rsidR="00000000" w:rsidDel="00000000" w:rsidP="00000000" w:rsidRDefault="00000000" w:rsidRPr="00000000" w14:paraId="00000052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Під час проведення електронних консультацій з громадськістю враховуються строки та порядок оприлюднення проектів нормативно-правових і регуляторних актів, визначені Законами України "Про доступ до публічної інформації" та "Про засади державної регуляторної політики у сфері господарської діяльності".</w:t>
      </w:r>
    </w:p>
    <w:p w:rsidR="00000000" w:rsidDel="00000000" w:rsidP="00000000" w:rsidRDefault="00000000" w:rsidRPr="00000000" w14:paraId="00000053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16. Публічне громадське обговорення розпочинається з дня оприлюднення інформаційного повідомлення про його проведення. </w:t>
      </w:r>
    </w:p>
    <w:p w:rsidR="00000000" w:rsidDel="00000000" w:rsidP="00000000" w:rsidRDefault="00000000" w:rsidRPr="00000000" w14:paraId="00000054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Строк проведення публічного громадського обговорення визначається ОМС і повинен становити не менш як 1 місяць. </w:t>
      </w:r>
    </w:p>
    <w:p w:rsidR="00000000" w:rsidDel="00000000" w:rsidP="00000000" w:rsidRDefault="00000000" w:rsidRPr="00000000" w14:paraId="00000055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17. Пропозиції та зауваження подаються в усній та письмовій формі під час публічних заходів, надсилаються на поштову та електронні адреси, вказані в інформаційному повідомленні або на адреси посадових та службових осіб, розміщені на офіційному веб-порталі Сквирської міської ради в мережі Інтернет.</w:t>
      </w:r>
    </w:p>
    <w:p w:rsidR="00000000" w:rsidDel="00000000" w:rsidP="00000000" w:rsidRDefault="00000000" w:rsidRPr="00000000" w14:paraId="00000056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Під час проведення заходів у рамках публічного громадського обговорення ведеться протокол, у якому фіксуються висловлені в усній формі пропозиції і зауваження.</w:t>
      </w:r>
    </w:p>
    <w:p w:rsidR="00000000" w:rsidDel="00000000" w:rsidP="00000000" w:rsidRDefault="00000000" w:rsidRPr="00000000" w14:paraId="00000057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Пропозиції та зауваження, що надходять ОМС, протокол публічних заходів, оприлюднюються у спеціально створеному розділі «Спільно із громадою» (підрозділ “Консультації з громадськістю”) офіційного  порталу Сквирської міської ради в мережі Інтернет  впродовж  5 робочих днів після їх надходження (складення протоколу).</w:t>
      </w:r>
    </w:p>
    <w:p w:rsidR="00000000" w:rsidDel="00000000" w:rsidP="00000000" w:rsidRDefault="00000000" w:rsidRPr="00000000" w14:paraId="00000058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Інститути громадянського суспільства, наукові та експертні організації, інші юридичні особи подають пропозиції і зауваження у письмовій формі із зазначенням свого найменування та місцезнаходження. </w:t>
      </w:r>
    </w:p>
    <w:p w:rsidR="00000000" w:rsidDel="00000000" w:rsidP="00000000" w:rsidRDefault="00000000" w:rsidRPr="00000000" w14:paraId="00000059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Анонімні пропозиції не реєструються і не розглядаються. </w:t>
      </w:r>
    </w:p>
    <w:p w:rsidR="00000000" w:rsidDel="00000000" w:rsidP="00000000" w:rsidRDefault="00000000" w:rsidRPr="00000000" w14:paraId="0000005A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18. Пропозиції та зауваження, що надійшли під час публічного громадського обговорення, вивчаються та аналізуються із залученням у разі потреби відповідних фахівців. </w:t>
      </w:r>
    </w:p>
    <w:p w:rsidR="00000000" w:rsidDel="00000000" w:rsidP="00000000" w:rsidRDefault="00000000" w:rsidRPr="00000000" w14:paraId="0000005B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19. За результатами публічного громадського обговорення ОМС готують звіт, в якому зазначається: </w:t>
      </w:r>
    </w:p>
    <w:p w:rsidR="00000000" w:rsidDel="00000000" w:rsidP="00000000" w:rsidRDefault="00000000" w:rsidRPr="00000000" w14:paraId="0000005C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1). Найменування ОМС, який проводив обговорення.</w:t>
      </w:r>
    </w:p>
    <w:p w:rsidR="00000000" w:rsidDel="00000000" w:rsidP="00000000" w:rsidRDefault="00000000" w:rsidRPr="00000000" w14:paraId="0000005D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2). Зміст питання або назва проекту акта, що виносилися на обговорення. </w:t>
      </w:r>
    </w:p>
    <w:p w:rsidR="00000000" w:rsidDel="00000000" w:rsidP="00000000" w:rsidRDefault="00000000" w:rsidRPr="00000000" w14:paraId="0000005E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3). Інформація про осіб, що взяли участь в обговоренні. </w:t>
      </w:r>
    </w:p>
    <w:p w:rsidR="00000000" w:rsidDel="00000000" w:rsidP="00000000" w:rsidRDefault="00000000" w:rsidRPr="00000000" w14:paraId="0000005F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4). Інформація про пропозиції, що надійшли до ОМС за результатами обговорення, із зазначенням автора кожної пропозиції. </w:t>
      </w:r>
    </w:p>
    <w:p w:rsidR="00000000" w:rsidDel="00000000" w:rsidP="00000000" w:rsidRDefault="00000000" w:rsidRPr="00000000" w14:paraId="00000060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20. Інформація про врахування пропозицій і зауважень громадськості з обов'язковим обґрунтуванням прийнятого рішення та причин неврахування пропозицій та зауважень. </w:t>
      </w:r>
    </w:p>
    <w:p w:rsidR="00000000" w:rsidDel="00000000" w:rsidP="00000000" w:rsidRDefault="00000000" w:rsidRPr="00000000" w14:paraId="00000061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21. Інформація про рішення, прийняті за результатами обговорення. </w:t>
      </w:r>
    </w:p>
    <w:p w:rsidR="00000000" w:rsidDel="00000000" w:rsidP="00000000" w:rsidRDefault="00000000" w:rsidRPr="00000000" w14:paraId="00000062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22. Результати публічного громадського обговорення (у томі числі звіт) в обов'язковому порядку ОМС доводить до відома громадськості шляхом оприлюднення у спеціально створеному розділі «Спільно із громадою» (підрозділ “Консультації з громадськістю”) офіційного  веб-порталу Сквирської міської ради в мережі Інтернет та в інший прийнятний спосіб  впродовж 5 робочих днів після його закінчення. </w:t>
      </w:r>
    </w:p>
    <w:p w:rsidR="00000000" w:rsidDel="00000000" w:rsidP="00000000" w:rsidRDefault="00000000" w:rsidRPr="00000000" w14:paraId="00000063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23. Вивчення громадської думки здійснюється шляхом: </w:t>
      </w:r>
    </w:p>
    <w:p w:rsidR="00000000" w:rsidDel="00000000" w:rsidP="00000000" w:rsidRDefault="00000000" w:rsidRPr="00000000" w14:paraId="00000064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1). Проведення соціологічних досліджень та спостережень (опитування, анкетування, контент-аналіз інформаційних матеріалів, фокус-групи тощо).</w:t>
      </w:r>
    </w:p>
    <w:p w:rsidR="00000000" w:rsidDel="00000000" w:rsidP="00000000" w:rsidRDefault="00000000" w:rsidRPr="00000000" w14:paraId="00000065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2). Створення телефонних "гарячих ліній", проведення моніторингу коментарів, відгуків, інтерв'ю, інших матеріалів у друкованих та електронних засобах масової інформації для визначення позиції різних соціальних груп населення та заінтересованих сторін. </w:t>
      </w:r>
    </w:p>
    <w:p w:rsidR="00000000" w:rsidDel="00000000" w:rsidP="00000000" w:rsidRDefault="00000000" w:rsidRPr="00000000" w14:paraId="00000066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3). Опрацювання та узагальнення висловлених у зверненнях громадян пропозицій та зауважень з питання, що потребує вивчення громадської думки. </w:t>
      </w:r>
    </w:p>
    <w:p w:rsidR="00000000" w:rsidDel="00000000" w:rsidP="00000000" w:rsidRDefault="00000000" w:rsidRPr="00000000" w14:paraId="00000067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24. Вивчення громадської думки організовує і проводить ОМС у такому порядку: </w:t>
      </w:r>
    </w:p>
    <w:p w:rsidR="00000000" w:rsidDel="00000000" w:rsidP="00000000" w:rsidRDefault="00000000" w:rsidRPr="00000000" w14:paraId="00000068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Визначає потребу у вивченні громадської думки з окремого питання. </w:t>
      </w:r>
    </w:p>
    <w:p w:rsidR="00000000" w:rsidDel="00000000" w:rsidP="00000000" w:rsidRDefault="00000000" w:rsidRPr="00000000" w14:paraId="00000069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2). Визначає питання, з яких проводиться вивчення громадської думки, альтернативних пропозицій щодо їх вирішення. </w:t>
      </w:r>
    </w:p>
    <w:p w:rsidR="00000000" w:rsidDel="00000000" w:rsidP="00000000" w:rsidRDefault="00000000" w:rsidRPr="00000000" w14:paraId="0000006A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3) Визначає, форми і методи вивчення громадської думки. </w:t>
      </w:r>
    </w:p>
    <w:p w:rsidR="00000000" w:rsidDel="00000000" w:rsidP="00000000" w:rsidRDefault="00000000" w:rsidRPr="00000000" w14:paraId="0000006B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4) Визначає на конкурсній основі дослідницькі організації, фахівців, експертів, громадські організації, які проводитимуть вивчення громадської думки; </w:t>
      </w:r>
    </w:p>
    <w:p w:rsidR="00000000" w:rsidDel="00000000" w:rsidP="00000000" w:rsidRDefault="00000000" w:rsidRPr="00000000" w14:paraId="0000006C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5) Визначає ступінь репрезентативності соціальних груп населення та заінтересованих сторін, які досліджуються. </w:t>
      </w:r>
    </w:p>
    <w:p w:rsidR="00000000" w:rsidDel="00000000" w:rsidP="00000000" w:rsidRDefault="00000000" w:rsidRPr="00000000" w14:paraId="0000006D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25. Отримує підсумкову інформацію про результати вивчення громадської думки.</w:t>
      </w:r>
    </w:p>
    <w:p w:rsidR="00000000" w:rsidDel="00000000" w:rsidP="00000000" w:rsidRDefault="00000000" w:rsidRPr="00000000" w14:paraId="0000006E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26. Узагальнює громадську думку щодо запропонованого вирішення питань, що потребували вивчення громадської думки.</w:t>
      </w:r>
    </w:p>
    <w:p w:rsidR="00000000" w:rsidDel="00000000" w:rsidP="00000000" w:rsidRDefault="00000000" w:rsidRPr="00000000" w14:paraId="0000006F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27. Забезпечує врахування громадської думки під час прийняття ОМС остаточного рішення з питань, що потребували вивчення громадської думки.</w:t>
      </w:r>
    </w:p>
    <w:p w:rsidR="00000000" w:rsidDel="00000000" w:rsidP="00000000" w:rsidRDefault="00000000" w:rsidRPr="00000000" w14:paraId="00000070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28. Оприлюднює в обов'язковому порядку у спеціально створеному розділі «Спільно із громадою» (підрозділ “Консультації з громадськістю”) офіційного веб-порталу Сквирської міської громади ради в мережі Інтернет та в інший прийнятний спосіб результати вивчення громадської думки (у тому числі звіт) впродовж 5 робочих днів з моменту його завершення. </w:t>
      </w:r>
    </w:p>
    <w:p w:rsidR="00000000" w:rsidDel="00000000" w:rsidP="00000000" w:rsidRDefault="00000000" w:rsidRPr="00000000" w14:paraId="00000071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29. У звіті про результати вивчення громадської думки зазначається:</w:t>
      </w:r>
    </w:p>
    <w:p w:rsidR="00000000" w:rsidDel="00000000" w:rsidP="00000000" w:rsidRDefault="00000000" w:rsidRPr="00000000" w14:paraId="00000072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30. Найменування ОМС, який організував вивчення громадської думки (вивчав громадську думку). </w:t>
      </w:r>
    </w:p>
    <w:p w:rsidR="00000000" w:rsidDel="00000000" w:rsidP="00000000" w:rsidRDefault="00000000" w:rsidRPr="00000000" w14:paraId="00000073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31. Найменування територіального утворення у разі вивчення громадської думки на окремій частині міста. </w:t>
      </w:r>
    </w:p>
    <w:p w:rsidR="00000000" w:rsidDel="00000000" w:rsidP="00000000" w:rsidRDefault="00000000" w:rsidRPr="00000000" w14:paraId="00000074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32. Соціальні групи населення та заінтересовані сторони, вивчення думки яких проводилося. </w:t>
      </w:r>
    </w:p>
    <w:p w:rsidR="00000000" w:rsidDel="00000000" w:rsidP="00000000" w:rsidRDefault="00000000" w:rsidRPr="00000000" w14:paraId="00000075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33. Тема та питання, з яких проводилося вивчення громадської думки.</w:t>
      </w:r>
    </w:p>
    <w:p w:rsidR="00000000" w:rsidDel="00000000" w:rsidP="00000000" w:rsidRDefault="00000000" w:rsidRPr="00000000" w14:paraId="00000076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34.. Методи, що застосовувалися для вивчення громадської думки. </w:t>
      </w:r>
    </w:p>
    <w:p w:rsidR="00000000" w:rsidDel="00000000" w:rsidP="00000000" w:rsidRDefault="00000000" w:rsidRPr="00000000" w14:paraId="00000077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35. Ступінь допустимого відхилення від обраної моделі дослідження.</w:t>
      </w:r>
    </w:p>
    <w:p w:rsidR="00000000" w:rsidDel="00000000" w:rsidP="00000000" w:rsidRDefault="00000000" w:rsidRPr="00000000" w14:paraId="00000078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36.</w:t>
        <w:tab/>
        <w:t xml:space="preserve"> Інформація про осіб, що проводили вивчення громадської думки.</w:t>
      </w:r>
    </w:p>
    <w:p w:rsidR="00000000" w:rsidDel="00000000" w:rsidP="00000000" w:rsidRDefault="00000000" w:rsidRPr="00000000" w14:paraId="00000079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37. Узагальнення громадської думки щодо запропонованого вирішення питань, що потребували вивчення громадської думки та її врахування під час прийняття ОМС остаточного рішення. </w:t>
      </w:r>
    </w:p>
    <w:p w:rsidR="00000000" w:rsidDel="00000000" w:rsidP="00000000" w:rsidRDefault="00000000" w:rsidRPr="00000000" w14:paraId="0000007A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38. Обґрунтування прийнятого рішення у разі неврахування громадської думки. </w:t>
      </w:r>
    </w:p>
    <w:p w:rsidR="00000000" w:rsidDel="00000000" w:rsidP="00000000" w:rsidRDefault="00000000" w:rsidRPr="00000000" w14:paraId="0000007B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39. Для організації вивчення громадської думки з метою отримання об'єктивної та достовірної інформації ОМС може відповідно до законодавства укладати договори з дослідницькими організаціями, фахівцями, експертами, інститутами громадянського суспільства про проведення на умовах відкритого конкурсу фахових, наукових соціологічних досліджень, спостережень, експрес-аналізу пропозицій різних соціальних груп населення та заінтересованих сторін. </w:t>
      </w:r>
    </w:p>
    <w:p w:rsidR="00000000" w:rsidDel="00000000" w:rsidP="00000000" w:rsidRDefault="00000000" w:rsidRPr="00000000" w14:paraId="0000007C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40. За порушення вимог цього Положення посадові та службові особи ОМС несуть відповідальність,  передбачену чинним законодавством.</w:t>
      </w:r>
    </w:p>
    <w:p w:rsidR="00000000" w:rsidDel="00000000" w:rsidP="00000000" w:rsidRDefault="00000000" w:rsidRPr="00000000" w14:paraId="0000007D">
      <w:pPr>
        <w:widowControl w:val="0"/>
        <w:tabs>
          <w:tab w:val="left" w:leader="none" w:pos="984.212598425196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41. Оскарження рішень, дій чи бездіяльності ОМС до суду здійснюється відповідно до чинного законодавства України.</w:t>
      </w:r>
    </w:p>
    <w:p w:rsidR="00000000" w:rsidDel="00000000" w:rsidP="00000000" w:rsidRDefault="00000000" w:rsidRPr="00000000" w14:paraId="0000007E">
      <w:pPr>
        <w:widowControl w:val="0"/>
        <w:tabs>
          <w:tab w:val="left" w:leader="none" w:pos="709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widowControl w:val="0"/>
        <w:tabs>
          <w:tab w:val="left" w:leader="none" w:pos="709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widowControl w:val="0"/>
        <w:tabs>
          <w:tab w:val="left" w:leader="none" w:pos="709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Міська голова                                                                     Валентина ЛЕВІЦЬКА</w:t>
      </w:r>
    </w:p>
    <w:p w:rsidR="00000000" w:rsidDel="00000000" w:rsidP="00000000" w:rsidRDefault="00000000" w:rsidRPr="00000000" w14:paraId="0000008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 w:orient="portrait"/>
      <w:pgMar w:bottom="568" w:top="992.1259842519685" w:left="1700.7874015748032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footer"/>
    <w:basedOn w:val="a"/>
    <w:link w:val="a4"/>
    <w:uiPriority w:val="99"/>
    <w:unhideWhenUsed w:val="1"/>
    <w:rsid w:val="00FF5DAD"/>
    <w:pPr>
      <w:tabs>
        <w:tab w:val="center" w:pos="4677"/>
        <w:tab w:val="right" w:pos="9355"/>
      </w:tabs>
      <w:spacing w:after="0" w:line="240" w:lineRule="auto"/>
    </w:pPr>
  </w:style>
  <w:style w:type="character" w:styleId="a4" w:customStyle="1">
    <w:name w:val="Нижний колонтитул Знак"/>
    <w:basedOn w:val="a0"/>
    <w:link w:val="a3"/>
    <w:uiPriority w:val="99"/>
    <w:rsid w:val="00FF5DAD"/>
  </w:style>
  <w:style w:type="character" w:styleId="a5">
    <w:name w:val="page number"/>
    <w:rsid w:val="00FF5DAD"/>
  </w:style>
  <w:style w:type="paragraph" w:styleId="a6">
    <w:name w:val="header"/>
    <w:basedOn w:val="a"/>
    <w:link w:val="a7"/>
    <w:uiPriority w:val="99"/>
    <w:unhideWhenUsed w:val="1"/>
    <w:rsid w:val="00C222A7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Верхний колонтитул Знак"/>
    <w:basedOn w:val="a0"/>
    <w:link w:val="a6"/>
    <w:uiPriority w:val="99"/>
    <w:rsid w:val="00C222A7"/>
  </w:style>
  <w:style w:type="paragraph" w:styleId="a8">
    <w:name w:val="Balloon Text"/>
    <w:basedOn w:val="a"/>
    <w:link w:val="a9"/>
    <w:uiPriority w:val="99"/>
    <w:semiHidden w:val="1"/>
    <w:unhideWhenUsed w:val="1"/>
    <w:rsid w:val="004659A2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9" w:customStyle="1">
    <w:name w:val="Текст выноски Знак"/>
    <w:basedOn w:val="a0"/>
    <w:link w:val="a8"/>
    <w:uiPriority w:val="99"/>
    <w:semiHidden w:val="1"/>
    <w:rsid w:val="004659A2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YNofcw4awT7fCsmuNg7Z6Xy2Qw==">AMUW2mXmYX7XuNwH9PA8dzElNASx/hKTGtK8+t6MxTe1vM1pAZXZDVluH3o2MpHtkEnFPdd7Ss+YDff52pvE3Wbu1yniNKpZHNbOzXi7iyRxCYimRRLxTCU=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2023-03-20T13:36:00Z</dcterms:created>
  <dc:creator>Admin</dc:creator>
</cp:coreProperties>
</file>