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20" w:rsidRDefault="007D5320" w:rsidP="007D53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7D5320" w:rsidRPr="00052359" w:rsidRDefault="007D5320" w:rsidP="007D53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намір 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ї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ради»</w:t>
      </w:r>
    </w:p>
    <w:p w:rsidR="007D5320" w:rsidRDefault="007D5320" w:rsidP="007D53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4556" w:rsidRDefault="007D5320" w:rsidP="007D5320">
      <w:pPr>
        <w:pStyle w:val="a3"/>
        <w:shd w:val="clear" w:color="auto" w:fill="F8F8F8"/>
        <w:spacing w:before="0" w:beforeAutospacing="0" w:after="0" w:afterAutospacing="0"/>
        <w:ind w:firstLine="567"/>
        <w:jc w:val="both"/>
        <w:textAlignment w:val="bottom"/>
        <w:rPr>
          <w:sz w:val="28"/>
          <w:szCs w:val="28"/>
          <w:shd w:val="clear" w:color="auto" w:fill="FFFFFF"/>
          <w:lang w:val="uk-UA"/>
        </w:rPr>
      </w:pPr>
      <w:r w:rsidRPr="00F54556">
        <w:rPr>
          <w:sz w:val="28"/>
          <w:szCs w:val="28"/>
          <w:lang w:val="uk-UA"/>
        </w:rPr>
        <w:t>Відповідно до вимог пункту 2 статті 22 Закону України «Про культуру» б</w:t>
      </w:r>
      <w:r w:rsidRPr="00F54556">
        <w:rPr>
          <w:sz w:val="28"/>
          <w:szCs w:val="28"/>
          <w:shd w:val="clear" w:color="auto" w:fill="FFFFFF"/>
          <w:lang w:val="uk-UA"/>
        </w:rPr>
        <w:t>азова мережа закладів культури формується органами виконавчої влади та органами місцевого самоврядування з дотриманням вимог державних соціальних нормативів у сфері обслуговування закладами культури, передбачених </w:t>
      </w:r>
      <w:hyperlink r:id="rId5" w:tgtFrame="_blank" w:history="1">
        <w:r w:rsidRPr="00F54556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Законом України</w:t>
        </w:r>
      </w:hyperlink>
      <w:r w:rsidR="00F54556">
        <w:rPr>
          <w:sz w:val="28"/>
          <w:szCs w:val="28"/>
          <w:lang w:val="uk-UA"/>
        </w:rPr>
        <w:t xml:space="preserve"> «</w:t>
      </w:r>
      <w:r w:rsidRPr="00F54556">
        <w:rPr>
          <w:sz w:val="28"/>
          <w:szCs w:val="28"/>
          <w:shd w:val="clear" w:color="auto" w:fill="FFFFFF"/>
          <w:lang w:val="uk-UA"/>
        </w:rPr>
        <w:t xml:space="preserve">Про державні соціальні стандарти та державні соціальні </w:t>
      </w:r>
      <w:r w:rsidR="00F54556">
        <w:rPr>
          <w:sz w:val="28"/>
          <w:szCs w:val="28"/>
          <w:shd w:val="clear" w:color="auto" w:fill="FFFFFF"/>
          <w:lang w:val="uk-UA"/>
        </w:rPr>
        <w:t>гарантії»</w:t>
      </w:r>
      <w:r w:rsidRPr="00F54556">
        <w:rPr>
          <w:sz w:val="28"/>
          <w:szCs w:val="28"/>
          <w:shd w:val="clear" w:color="auto" w:fill="FFFFFF"/>
          <w:lang w:val="uk-UA"/>
        </w:rPr>
        <w:t>, та мінімальних стандартів забезпечення населення культурними послугами.</w:t>
      </w:r>
      <w:r w:rsidR="00F5455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F54556" w:rsidRDefault="00F54556" w:rsidP="007D5320">
      <w:pPr>
        <w:pStyle w:val="a3"/>
        <w:shd w:val="clear" w:color="auto" w:fill="F8F8F8"/>
        <w:spacing w:before="0" w:beforeAutospacing="0" w:after="0" w:afterAutospacing="0"/>
        <w:ind w:firstLine="567"/>
        <w:jc w:val="both"/>
        <w:textAlignment w:val="bottom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="007D5320" w:rsidRPr="00F54556">
        <w:rPr>
          <w:sz w:val="28"/>
          <w:szCs w:val="28"/>
          <w:shd w:val="clear" w:color="auto" w:fill="FFFFFF"/>
          <w:lang w:val="uk-UA"/>
        </w:rPr>
        <w:t>иключення закладу з базової мережі закладів культури допускається за умови, що надання населенню культурних послуг забезпечить інший заклад культури чи заклад освіти сфери культури в межах</w:t>
      </w:r>
      <w:r w:rsidR="007D5320" w:rsidRPr="007D5320">
        <w:rPr>
          <w:sz w:val="28"/>
          <w:szCs w:val="28"/>
          <w:shd w:val="clear" w:color="auto" w:fill="FFFFFF"/>
          <w:lang w:val="uk-UA"/>
        </w:rPr>
        <w:t xml:space="preserve"> </w:t>
      </w:r>
      <w:r w:rsidR="007D5320" w:rsidRPr="006E1235">
        <w:rPr>
          <w:sz w:val="28"/>
          <w:szCs w:val="28"/>
          <w:shd w:val="clear" w:color="auto" w:fill="FFFFFF"/>
          <w:lang w:val="uk-UA"/>
        </w:rPr>
        <w:t>відповідної територіальної громади з дотриманням вимог щодо доступності та якості культурних послуг та за погодженням з центральним органом виконавчої влади, що реалізує державну політику у сферах культури та мистецтв.</w:t>
      </w:r>
      <w:r w:rsidR="007D532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F54556" w:rsidRPr="00A404ED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4ED">
        <w:rPr>
          <w:rFonts w:ascii="Times New Roman" w:hAnsi="Times New Roman" w:cs="Times New Roman"/>
          <w:sz w:val="28"/>
          <w:szCs w:val="28"/>
          <w:lang w:val="uk-UA"/>
        </w:rPr>
        <w:t>Постановою Кабінетом Міністрів України від 06.02.2019 № 72 «Про затвердження Державних соціальних нормативів забезпечення населення публічними бібліотеками в Україні» визначено мінімальні соціальні норми забезпечення населення публічними бібліотеками в Україні. У пункті 18 «Організація мережі публічних бібліотек у містах та селищах міського типу» в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становл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ено, що бібліотечне обслуговування міського населення організовується з розрахунку, щоб відстань між публічними бібліотеками була не менше ніж 3 кілометри і </w:t>
      </w:r>
      <w:r>
        <w:rPr>
          <w:rFonts w:ascii="Times New Roman" w:hAnsi="Times New Roman" w:cs="Times New Roman"/>
          <w:sz w:val="28"/>
          <w:szCs w:val="28"/>
          <w:lang w:val="uk-UA"/>
        </w:rPr>
        <w:t>на 500-800 населення.</w:t>
      </w:r>
    </w:p>
    <w:p w:rsidR="005F3701" w:rsidRPr="005F3701" w:rsidRDefault="00F54556" w:rsidP="005F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Проаналізувавши роботу закладів протягом 2021-2022 років, а також </w:t>
      </w:r>
      <w:r w:rsid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F3701"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</w:t>
      </w:r>
      <w:r w:rsidRPr="005F37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ефективного та раціонального використання бюджетних коштів </w:t>
      </w:r>
      <w:r w:rsidR="005F3701" w:rsidRPr="005F37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 культури, молоді і спорту міської ради пропонує </w:t>
      </w:r>
      <w:r w:rsidR="005F3701"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реорганізувати такі установи централізованої бібліотечної системи Сквирської міської ради з подальшим внесенням змін до базової мережі закладів культури:</w:t>
      </w:r>
    </w:p>
    <w:p w:rsidR="005F3701" w:rsidRPr="005F3701" w:rsidRDefault="005F3701" w:rsidP="005F37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40 </w:t>
      </w:r>
      <w:r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Тарасівської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16;</w:t>
      </w:r>
    </w:p>
    <w:p w:rsidR="005F3701" w:rsidRPr="005F3701" w:rsidRDefault="005F3701" w:rsidP="005F37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 </w:t>
      </w:r>
      <w:r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Самгородоцької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8; </w:t>
      </w:r>
    </w:p>
    <w:p w:rsidR="005F3701" w:rsidRPr="005F3701" w:rsidRDefault="005F3701" w:rsidP="005F37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34 </w:t>
      </w:r>
      <w:r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Чубинецької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25;</w:t>
      </w:r>
    </w:p>
    <w:p w:rsidR="005F3701" w:rsidRPr="005F3701" w:rsidRDefault="005F3701" w:rsidP="005F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 </w:t>
      </w:r>
      <w:r w:rsidRPr="005F37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12.</w:t>
      </w:r>
    </w:p>
    <w:p w:rsidR="005A0DFC" w:rsidRPr="005A0DFC" w:rsidRDefault="005F3701" w:rsidP="005A0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>риєдна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>Новопустоварівськ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-філію № 40 до </w:t>
      </w:r>
      <w:proofErr w:type="spellStart"/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>Тарасівської</w:t>
      </w:r>
      <w:proofErr w:type="spellEnd"/>
      <w:r w:rsidR="00F54556"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сільської бібліотеки-філії № 16</w:t>
      </w:r>
      <w:r w:rsidR="005A0D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бібліотеки-філію № 40)</w:t>
      </w:r>
    </w:p>
    <w:p w:rsidR="00F54556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Центило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Наталія Миколаївна, працює на 0,25 ставки. Працює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0,5 ставки. Освіта – базова вища, фахова. Вік – 45 років. Стаж в бібліотеці – 20 років. Книжковий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lastRenderedPageBreak/>
        <w:t>фонд – 3922 примірники.</w:t>
      </w:r>
    </w:p>
    <w:p w:rsidR="005F3701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Відстань між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Новопустоварівською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і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становить </w:t>
      </w:r>
      <w:r w:rsidR="005F3701"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3 км. Населення – 86 осіб. </w:t>
      </w:r>
    </w:p>
    <w:p w:rsidR="00F54556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У разі об’єднання закладу послуги жителям села Нова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Пустоварівка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5A0DFC" w:rsidRPr="005A0DFC" w:rsidRDefault="00F54556" w:rsidP="005A0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риєдна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Рибчинецьк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-філі</w:t>
      </w:r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37 до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Самгородоцької</w:t>
      </w:r>
      <w:proofErr w:type="spellEnd"/>
      <w:r w:rsidR="005F3701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8</w:t>
      </w:r>
      <w:r w:rsidR="005A0D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37)</w:t>
      </w:r>
    </w:p>
    <w:p w:rsidR="00F54556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Борисенко Олена Володимирівна, працює на 0,</w:t>
      </w:r>
      <w:r w:rsidR="005F3701" w:rsidRPr="000D497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5 ставки. Освіта – базова вища, нефахова. Вік – 48 років. Стаж в бібліотеці – 11 років. Книжковий фонд – 4787 примірників. </w:t>
      </w:r>
    </w:p>
    <w:p w:rsidR="005F3701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Відстань між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Рибчинецькою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і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Самгородоцькою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становить </w:t>
      </w:r>
      <w:r w:rsidR="005F3701"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більше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8 км.</w:t>
      </w:r>
      <w:r w:rsidR="005F3701"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– 155 осіб. </w:t>
      </w:r>
    </w:p>
    <w:p w:rsidR="00F54556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У разі об’єднання закладу послуги жителям села Рибчинці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Самгородоцька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5A0DFC" w:rsidRPr="005A0DFC" w:rsidRDefault="005F3701" w:rsidP="005A0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>риєдна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>Таборівськ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>-філі</w:t>
      </w: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34 до </w:t>
      </w:r>
      <w:proofErr w:type="spellStart"/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>Чубинецької</w:t>
      </w:r>
      <w:proofErr w:type="spellEnd"/>
      <w:r w:rsidR="00F54556"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D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бібліотеки-філії № 25 </w:t>
      </w:r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бібліотеки-філії № 34)</w:t>
      </w:r>
    </w:p>
    <w:p w:rsidR="00F54556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Скрид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Іванович, працює на 0,25 ставки. Працює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</w:t>
      </w:r>
      <w:r w:rsidR="000D497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5 ставки. Освіта – повна вища, фахова. Вік – 65 років. Стаж в бібліотеці – 44 роки. Книжковий фонд – 3333 примірники. </w:t>
      </w:r>
    </w:p>
    <w:p w:rsidR="005F3701" w:rsidRPr="000D4976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Відстань між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Таборівською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і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Чубинецькою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становить </w:t>
      </w:r>
      <w:r w:rsidR="005F3701"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3 км. Населення – 247 осіб.</w:t>
      </w:r>
    </w:p>
    <w:p w:rsidR="00F54556" w:rsidRPr="005F3701" w:rsidRDefault="00F54556" w:rsidP="00F545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>У разі об’єднання закладу послуги жителям села Таборів надаватиме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Чубинецька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5A0DFC" w:rsidRPr="005A0DFC" w:rsidRDefault="005F3701" w:rsidP="005A0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Приєдна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Малоєрчиківськ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и-філії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24 до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Великоєрчиківської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сільської бібліотеки-філії № 12</w:t>
      </w:r>
      <w:r w:rsidR="005A0D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="005A0DFC"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24)</w:t>
      </w:r>
    </w:p>
    <w:p w:rsidR="005F3701" w:rsidRPr="005F3701" w:rsidRDefault="005F3701" w:rsidP="005F3701">
      <w:pPr>
        <w:pStyle w:val="a5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Морофіянець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Наталія Михайлівна, працює на 0,5 ставки. Освіта – середня спеціальна, нефахова. Вік – 37 років. Стаж в бібліотеці – 6 років. Книжковий фонд – 4513 примірників. </w:t>
      </w:r>
    </w:p>
    <w:p w:rsidR="005F3701" w:rsidRPr="005F3701" w:rsidRDefault="005F3701" w:rsidP="005F3701">
      <w:pPr>
        <w:pStyle w:val="a5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Відстань між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Малоєрчиківською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і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Великоєрчиківською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бібліотекою-філією становить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км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. Населення – 306 осіб. </w:t>
      </w:r>
    </w:p>
    <w:p w:rsidR="005F3701" w:rsidRPr="005F3701" w:rsidRDefault="005F3701" w:rsidP="005F370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У разі об’єднання закладу послуги жителям села Малі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Єрчики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7D5320" w:rsidRDefault="007D5320" w:rsidP="007D5320">
      <w:pPr>
        <w:spacing w:after="0" w:line="240" w:lineRule="auto"/>
        <w:rPr>
          <w:sz w:val="28"/>
          <w:szCs w:val="28"/>
          <w:lang w:val="uk-UA"/>
        </w:rPr>
      </w:pPr>
    </w:p>
    <w:p w:rsidR="006A7AA2" w:rsidRDefault="006A7AA2" w:rsidP="007D5320">
      <w:pPr>
        <w:spacing w:after="0" w:line="240" w:lineRule="auto"/>
        <w:rPr>
          <w:sz w:val="28"/>
          <w:szCs w:val="28"/>
          <w:lang w:val="uk-UA"/>
        </w:rPr>
      </w:pPr>
    </w:p>
    <w:p w:rsidR="006A7AA2" w:rsidRDefault="006A7AA2" w:rsidP="007D5320">
      <w:pPr>
        <w:spacing w:after="0" w:line="240" w:lineRule="auto"/>
        <w:rPr>
          <w:sz w:val="28"/>
          <w:szCs w:val="28"/>
          <w:lang w:val="uk-UA"/>
        </w:rPr>
      </w:pPr>
    </w:p>
    <w:p w:rsidR="007D5320" w:rsidRDefault="007D5320" w:rsidP="007D53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7D5320" w:rsidRPr="00F30045" w:rsidRDefault="007D5320" w:rsidP="007D53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7D5320" w:rsidRDefault="007D5320" w:rsidP="007D5320">
      <w:pPr>
        <w:spacing w:after="0" w:line="240" w:lineRule="auto"/>
      </w:pPr>
    </w:p>
    <w:p w:rsidR="007B7275" w:rsidRDefault="007B7275"/>
    <w:sectPr w:rsidR="007B7275" w:rsidSect="008347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20"/>
    <w:rsid w:val="000D4976"/>
    <w:rsid w:val="005A0DFC"/>
    <w:rsid w:val="005F3701"/>
    <w:rsid w:val="006A7AA2"/>
    <w:rsid w:val="007B7275"/>
    <w:rsid w:val="007D5320"/>
    <w:rsid w:val="00F5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5320"/>
    <w:rPr>
      <w:color w:val="0000FF"/>
      <w:u w:val="single"/>
    </w:rPr>
  </w:style>
  <w:style w:type="paragraph" w:styleId="a5">
    <w:name w:val="No Spacing"/>
    <w:uiPriority w:val="1"/>
    <w:qFormat/>
    <w:rsid w:val="00F545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5320"/>
    <w:rPr>
      <w:color w:val="0000FF"/>
      <w:u w:val="single"/>
    </w:rPr>
  </w:style>
  <w:style w:type="paragraph" w:styleId="a5">
    <w:name w:val="No Spacing"/>
    <w:uiPriority w:val="1"/>
    <w:qFormat/>
    <w:rsid w:val="00F545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017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2023-03-02T11:08:00Z</cp:lastPrinted>
  <dcterms:created xsi:type="dcterms:W3CDTF">2023-03-02T10:34:00Z</dcterms:created>
  <dcterms:modified xsi:type="dcterms:W3CDTF">2023-03-06T11:12:00Z</dcterms:modified>
</cp:coreProperties>
</file>