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1BEC" w:rsidRDefault="002E1BEC" w:rsidP="002E1BEC">
      <w:pPr>
        <w:tabs>
          <w:tab w:val="left" w:pos="4680"/>
        </w:tabs>
        <w:spacing w:after="0"/>
        <w:ind w:left="1" w:hanging="3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object w:dxaOrig="70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.25pt;height:48pt" o:ole="" fillcolor="window">
            <v:imagedata r:id="rId7" o:title=""/>
          </v:shape>
          <o:OLEObject Type="Embed" ProgID="PBrush" ShapeID="_x0000_i1025" DrawAspect="Content" ObjectID="_1741603206" r:id="rId8"/>
        </w:object>
      </w:r>
    </w:p>
    <w:p w:rsidR="002E1BEC" w:rsidRDefault="002E1BEC" w:rsidP="002E1BEC">
      <w:pPr>
        <w:tabs>
          <w:tab w:val="left" w:pos="4680"/>
        </w:tabs>
        <w:spacing w:after="0"/>
        <w:ind w:left="2" w:hanging="4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>
        <w:rPr>
          <w:rFonts w:ascii="Times New Roman" w:eastAsia="Times New Roman" w:hAnsi="Times New Roman" w:cs="Times New Roman"/>
          <w:b/>
          <w:sz w:val="36"/>
          <w:szCs w:val="36"/>
        </w:rPr>
        <w:t>СКВИРСЬКА МІСЬКА РАДА</w:t>
      </w:r>
    </w:p>
    <w:p w:rsidR="002E1BEC" w:rsidRDefault="002E1BEC" w:rsidP="002E1BE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" w:hanging="4"/>
        <w:jc w:val="center"/>
        <w:rPr>
          <w:rFonts w:ascii="Times New Roman" w:eastAsia="Times New Roman" w:hAnsi="Times New Roman" w:cs="Times New Roman"/>
          <w:b/>
          <w:color w:val="000000"/>
          <w:sz w:val="36"/>
          <w:szCs w:val="36"/>
        </w:rPr>
      </w:pPr>
      <w:r>
        <w:rPr>
          <w:rFonts w:ascii="Times New Roman" w:eastAsia="Times New Roman" w:hAnsi="Times New Roman" w:cs="Times New Roman"/>
          <w:b/>
          <w:color w:val="000000"/>
          <w:sz w:val="36"/>
          <w:szCs w:val="36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36"/>
          <w:szCs w:val="36"/>
        </w:rPr>
        <w:t>Н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36"/>
          <w:szCs w:val="36"/>
        </w:rPr>
        <w:t xml:space="preserve"> Я</w:t>
      </w:r>
    </w:p>
    <w:p w:rsidR="002E1BEC" w:rsidRDefault="002E1BEC" w:rsidP="002E1BE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2E1BEC" w:rsidRDefault="002E1BEC" w:rsidP="002E1BEC">
      <w:pPr>
        <w:spacing w:after="0" w:line="360" w:lineRule="auto"/>
        <w:ind w:left="1" w:hanging="3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від 28 березня 2023 року               м. Сквира                               № 53.2</w:t>
      </w:r>
      <w:r w:rsidR="000D5B3F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8"/>
          <w:szCs w:val="28"/>
        </w:rPr>
        <w:t>-31-VIII</w:t>
      </w:r>
    </w:p>
    <w:p w:rsidR="00431F08" w:rsidRDefault="002E1BEC" w:rsidP="002E1BE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Про розробку технічної документації із землеустрою</w:t>
      </w:r>
    </w:p>
    <w:p w:rsidR="00431F08" w:rsidRDefault="002E1BEC" w:rsidP="002E1BE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щодо інвентаризації земельної ділянки комунальної власності</w:t>
      </w:r>
    </w:p>
    <w:p w:rsidR="00431F08" w:rsidRDefault="002E1BEC" w:rsidP="002E1BE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орієнтовною площею 1,1569 га за адресою: вул. Молодіжна, 1а,</w:t>
      </w:r>
    </w:p>
    <w:p w:rsidR="00431F08" w:rsidRDefault="002E1BEC" w:rsidP="002E1BE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с. Великі Єрчики Білоцерківського району Київської області</w:t>
      </w:r>
    </w:p>
    <w:p w:rsidR="00431F08" w:rsidRDefault="00431F08" w:rsidP="002E1BE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31F08" w:rsidRDefault="002E1BEC" w:rsidP="002E1BE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Chars="0" w:left="1" w:firstLineChars="202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Розглянувши заяву начальниці відділу капітального будівництва, комунальної власності та житлово-комунального господарства Сквирської міської ради Тернової Марини Валентинівни вх. №05-2023/4077 від 10.03.2023, керуючись ст.12, 38, 79-1, 122, Земельного кодексу України, ст. 26, 35, 57 Закону України «Про землеустрій», п. 34 ст. 26 Закону України «Про місцеве самоврядування в Україні», Постановою КМУ від 05 червня 2019 року №476 «Про затвердження Порядку проведення інвентаризації земель та визнання такими, що втратили чинність, деяких постанов Кабінету Міністрів України», з метою встановлення місця розташування земельних ділянок, їхніх меж, розмірів та визначення їх правового статусу, враховуючи пропозиції постійної комісії Сквирської міської ради з питань підприємництва, промисловості, сільського господарства, землевпорядкування, будівництва та архітектури, Сквирська міська рада VIIІ скликання</w:t>
      </w:r>
    </w:p>
    <w:p w:rsidR="00431F08" w:rsidRDefault="00431F08" w:rsidP="002E1BE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31F08" w:rsidRDefault="002E1BEC" w:rsidP="002E1BE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 И Р І Ш И Л А:</w:t>
      </w:r>
    </w:p>
    <w:p w:rsidR="00431F08" w:rsidRDefault="00431F08" w:rsidP="002E1BE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31F08" w:rsidRDefault="002E1BEC" w:rsidP="002E1BE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1" w:firstLineChars="202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 Розробити технічну документаці</w:t>
      </w:r>
      <w:r>
        <w:rPr>
          <w:rFonts w:ascii="Times New Roman" w:eastAsia="Times New Roman" w:hAnsi="Times New Roman" w:cs="Times New Roman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із землеустрою щодо інвентаризації  земельної ділянки з цільовим призначенням: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03.15 Для будівництва та обслуговування інших будівель громадської забудови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орієнтовною площею 1,1569 га за адресою: вул. Молодіжна, 1а, с. Великі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Єрчики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Білоцерківський район, Київська область.</w:t>
      </w:r>
    </w:p>
    <w:p w:rsidR="00431F08" w:rsidRDefault="002E1BEC" w:rsidP="002E1BE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1" w:firstLineChars="202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2. Відділу з питань земельних ресурсів та кадастру Сквирської міської ради звернутись до землевпорядної організації, яка має ліцензію на виконання  землевпорядних робіт,  для замовлення технічної документації  із землеустрою на вищевказану земельну ділянку.</w:t>
      </w:r>
    </w:p>
    <w:p w:rsidR="00431F08" w:rsidRDefault="002E1BEC" w:rsidP="002E1BE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1" w:right="75" w:firstLineChars="202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3. Розробку технічної документації здійснити за рахунок джерел, не заборонених законодавством.</w:t>
      </w:r>
    </w:p>
    <w:p w:rsidR="00431F08" w:rsidRDefault="002E1BEC" w:rsidP="002E1BE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1" w:right="75" w:firstLineChars="202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4. Контроль за виконанням рішення покласти на постійну комісію Сквирської міської ради з питань підприємництва, промисловості, сільського господарства, землевпорядкування, будівництва та архітектури.</w:t>
      </w:r>
    </w:p>
    <w:p w:rsidR="00431F08" w:rsidRDefault="00431F08" w:rsidP="002E1BE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right="75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31F08" w:rsidRDefault="002E1BEC" w:rsidP="002E1BE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Міська голова                                                                  Валентина ЛЕВІЦЬКА</w:t>
      </w:r>
    </w:p>
    <w:sectPr w:rsidR="00431F08">
      <w:pgSz w:w="11906" w:h="16838"/>
      <w:pgMar w:top="1134" w:right="566" w:bottom="709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R Cyr MT"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1546A"/>
    <w:multiLevelType w:val="multilevel"/>
    <w:tmpl w:val="68B66B8E"/>
    <w:lvl w:ilvl="0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1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2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3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4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5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6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7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8">
      <w:start w:val="1"/>
      <w:numFmt w:val="decimal"/>
      <w:lvlText w:val=""/>
      <w:lvlJc w:val="left"/>
      <w:pPr>
        <w:ind w:left="0" w:firstLine="0"/>
      </w:pPr>
      <w:rPr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431F08"/>
    <w:rsid w:val="000D5B3F"/>
    <w:rsid w:val="002E1BEC"/>
    <w:rsid w:val="00431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lang w:val="uk-UA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  <w:spacing w:after="200" w:line="276" w:lineRule="auto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eastAsia="uk-UA"/>
    </w:rPr>
  </w:style>
  <w:style w:type="paragraph" w:styleId="1">
    <w:name w:val="heading 1"/>
    <w:basedOn w:val="a"/>
    <w:next w:val="a"/>
    <w:pPr>
      <w:keepNext/>
      <w:keepLines/>
      <w:spacing w:before="480" w:after="12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Normal (Web)"/>
    <w:basedOn w:val="a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rPr>
      <w:b/>
      <w:bCs/>
      <w:w w:val="100"/>
      <w:position w:val="-1"/>
      <w:effect w:val="none"/>
      <w:vertAlign w:val="baseline"/>
      <w:cs w:val="0"/>
      <w:em w:val="none"/>
    </w:rPr>
  </w:style>
  <w:style w:type="paragraph" w:customStyle="1" w:styleId="docdatadocyv52403baiaagaaboqcaaadmqcaaawnbwaaaaaaaaaaaaaaaaaaaaaaaaaaaaaaaaaaaaaaaaaaaaaaaaaaaaaaaaaaaaaaaaaaaaaaaaaaaaaaaaaaaaaaaaaaaaaaaaaaaaaaaaaaaaaaaaaaaaaaaaaaaaaaaaaaaaaaaaaaaaaaaaaaaaaaaaaaaaaaaaaaaaaaaaaaaaaaaaaaaaaaaaaaaaaaaaaaaaaaaaaaaaaa">
    <w:name w:val="docdata;docy;v5;2403;baiaagaaboqcaaadmqcaaawnbwaaaaaaaaaaaaaaaaaaaaaaaaaaaaaaaaaaaaaaaaaaaaaaaaaaaaaaaaaaaaaaaaaaaaaaaaaaaaaaaaaaaaaaaaaaaaaaaaaaaaaaaaaaaaaaaaaaaaaaaaaaaaaaaaaaaaaaaaaaaaaaaaaaaaaaaaaaaaaaaaaaaaaaaaaaaaaaaaaaaaaaaaaaaaaaaaaaaaaaaaaaaaaa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6">
    <w:name w:val="Основной текст;Знак;Знак Знак Знак;Знак Знак Знак Знак Знак Знак Знак Знак Знак;Знак Знак Знак Знак Знак Знак Знак Знак Знак Знак Знак Знак Знак Знак Знак;Знак Знак Знак Знак Знак Знак Знак Знак Знак Знак Знак Знак Знак Знак Знак Знак"/>
    <w:basedOn w:val="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;Знак Знак;Знак Знак Знак Знак;Знак Знак Знак Знак Знак Знак Знак Знак Знак Знак;Знак Знак Знак Знак Знак Знак Знак Знак Знак Знак Знак Знак Знак Знак Знак Знак"/>
    <w:rPr>
      <w:rFonts w:ascii="Times New Roman" w:eastAsia="Times New Roman" w:hAnsi="Times New Roman" w:cs="Times New Roman"/>
      <w:w w:val="100"/>
      <w:position w:val="-1"/>
      <w:sz w:val="24"/>
      <w:szCs w:val="24"/>
      <w:effect w:val="none"/>
      <w:vertAlign w:val="baseline"/>
      <w:cs w:val="0"/>
      <w:em w:val="none"/>
      <w:lang w:eastAsia="ru-RU"/>
    </w:rPr>
  </w:style>
  <w:style w:type="paragraph" w:customStyle="1" w:styleId="20">
    <w:name w:val="заголовок 2"/>
    <w:basedOn w:val="a"/>
    <w:next w:val="a"/>
    <w:pPr>
      <w:keepNext/>
      <w:pBdr>
        <w:bottom w:val="single" w:sz="12" w:space="1" w:color="auto"/>
      </w:pBdr>
      <w:spacing w:after="0" w:line="240" w:lineRule="auto"/>
      <w:jc w:val="center"/>
      <w:outlineLvl w:val="1"/>
    </w:pPr>
    <w:rPr>
      <w:rFonts w:ascii="Times NR Cyr MT" w:eastAsia="Times New Roman" w:hAnsi="Times NR Cyr MT" w:cs="Times New Roman"/>
      <w:b/>
      <w:sz w:val="24"/>
      <w:szCs w:val="20"/>
      <w:lang w:eastAsia="ru-RU"/>
    </w:rPr>
  </w:style>
  <w:style w:type="paragraph" w:styleId="a8">
    <w:name w:val="Balloon Text"/>
    <w:basedOn w:val="a"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rPr>
      <w:rFonts w:ascii="Segoe UI" w:hAnsi="Segoe UI" w:cs="Segoe UI"/>
      <w:w w:val="100"/>
      <w:position w:val="-1"/>
      <w:sz w:val="18"/>
      <w:szCs w:val="18"/>
      <w:effect w:val="none"/>
      <w:vertAlign w:val="baseline"/>
      <w:cs w:val="0"/>
      <w:em w:val="none"/>
    </w:rPr>
  </w:style>
  <w:style w:type="paragraph" w:styleId="aa">
    <w:name w:val="header"/>
    <w:basedOn w:val="a"/>
    <w:qFormat/>
    <w:pPr>
      <w:spacing w:after="0" w:line="240" w:lineRule="auto"/>
    </w:pPr>
  </w:style>
  <w:style w:type="character" w:customStyle="1" w:styleId="ab">
    <w:name w:val="Верхний колонтитул Знак"/>
    <w:basedOn w:val="a0"/>
    <w:rPr>
      <w:w w:val="100"/>
      <w:position w:val="-1"/>
      <w:effect w:val="none"/>
      <w:vertAlign w:val="baseline"/>
      <w:cs w:val="0"/>
      <w:em w:val="none"/>
    </w:rPr>
  </w:style>
  <w:style w:type="paragraph" w:styleId="ac">
    <w:name w:val="footer"/>
    <w:basedOn w:val="a"/>
    <w:qFormat/>
    <w:pPr>
      <w:spacing w:after="0" w:line="240" w:lineRule="auto"/>
    </w:pPr>
  </w:style>
  <w:style w:type="character" w:customStyle="1" w:styleId="ad">
    <w:name w:val="Нижний колонтитул Знак"/>
    <w:basedOn w:val="a0"/>
    <w:rPr>
      <w:w w:val="100"/>
      <w:position w:val="-1"/>
      <w:effect w:val="none"/>
      <w:vertAlign w:val="baseline"/>
      <w:cs w:val="0"/>
      <w:em w:val="none"/>
    </w:rPr>
  </w:style>
  <w:style w:type="paragraph" w:styleId="ae">
    <w:name w:val="No Spacing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val="ru-RU"/>
    </w:rPr>
  </w:style>
  <w:style w:type="paragraph" w:styleId="af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lang w:val="uk-UA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  <w:spacing w:after="200" w:line="276" w:lineRule="auto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eastAsia="uk-UA"/>
    </w:rPr>
  </w:style>
  <w:style w:type="paragraph" w:styleId="1">
    <w:name w:val="heading 1"/>
    <w:basedOn w:val="a"/>
    <w:next w:val="a"/>
    <w:pPr>
      <w:keepNext/>
      <w:keepLines/>
      <w:spacing w:before="480" w:after="12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Normal (Web)"/>
    <w:basedOn w:val="a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rPr>
      <w:b/>
      <w:bCs/>
      <w:w w:val="100"/>
      <w:position w:val="-1"/>
      <w:effect w:val="none"/>
      <w:vertAlign w:val="baseline"/>
      <w:cs w:val="0"/>
      <w:em w:val="none"/>
    </w:rPr>
  </w:style>
  <w:style w:type="paragraph" w:customStyle="1" w:styleId="docdatadocyv52403baiaagaaboqcaaadmqcaaawnbwaaaaaaaaaaaaaaaaaaaaaaaaaaaaaaaaaaaaaaaaaaaaaaaaaaaaaaaaaaaaaaaaaaaaaaaaaaaaaaaaaaaaaaaaaaaaaaaaaaaaaaaaaaaaaaaaaaaaaaaaaaaaaaaaaaaaaaaaaaaaaaaaaaaaaaaaaaaaaaaaaaaaaaaaaaaaaaaaaaaaaaaaaaaaaaaaaaaaaaaaaaaaaa">
    <w:name w:val="docdata;docy;v5;2403;baiaagaaboqcaaadmqcaaawnbwaaaaaaaaaaaaaaaaaaaaaaaaaaaaaaaaaaaaaaaaaaaaaaaaaaaaaaaaaaaaaaaaaaaaaaaaaaaaaaaaaaaaaaaaaaaaaaaaaaaaaaaaaaaaaaaaaaaaaaaaaaaaaaaaaaaaaaaaaaaaaaaaaaaaaaaaaaaaaaaaaaaaaaaaaaaaaaaaaaaaaaaaaaaaaaaaaaaaaaaaaaaaaa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6">
    <w:name w:val="Основной текст;Знак;Знак Знак Знак;Знак Знак Знак Знак Знак Знак Знак Знак Знак;Знак Знак Знак Знак Знак Знак Знак Знак Знак Знак Знак Знак Знак Знак Знак;Знак Знак Знак Знак Знак Знак Знак Знак Знак Знак Знак Знак Знак Знак Знак Знак"/>
    <w:basedOn w:val="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;Знак Знак;Знак Знак Знак Знак;Знак Знак Знак Знак Знак Знак Знак Знак Знак Знак;Знак Знак Знак Знак Знак Знак Знак Знак Знак Знак Знак Знак Знак Знак Знак Знак"/>
    <w:rPr>
      <w:rFonts w:ascii="Times New Roman" w:eastAsia="Times New Roman" w:hAnsi="Times New Roman" w:cs="Times New Roman"/>
      <w:w w:val="100"/>
      <w:position w:val="-1"/>
      <w:sz w:val="24"/>
      <w:szCs w:val="24"/>
      <w:effect w:val="none"/>
      <w:vertAlign w:val="baseline"/>
      <w:cs w:val="0"/>
      <w:em w:val="none"/>
      <w:lang w:eastAsia="ru-RU"/>
    </w:rPr>
  </w:style>
  <w:style w:type="paragraph" w:customStyle="1" w:styleId="20">
    <w:name w:val="заголовок 2"/>
    <w:basedOn w:val="a"/>
    <w:next w:val="a"/>
    <w:pPr>
      <w:keepNext/>
      <w:pBdr>
        <w:bottom w:val="single" w:sz="12" w:space="1" w:color="auto"/>
      </w:pBdr>
      <w:spacing w:after="0" w:line="240" w:lineRule="auto"/>
      <w:jc w:val="center"/>
      <w:outlineLvl w:val="1"/>
    </w:pPr>
    <w:rPr>
      <w:rFonts w:ascii="Times NR Cyr MT" w:eastAsia="Times New Roman" w:hAnsi="Times NR Cyr MT" w:cs="Times New Roman"/>
      <w:b/>
      <w:sz w:val="24"/>
      <w:szCs w:val="20"/>
      <w:lang w:eastAsia="ru-RU"/>
    </w:rPr>
  </w:style>
  <w:style w:type="paragraph" w:styleId="a8">
    <w:name w:val="Balloon Text"/>
    <w:basedOn w:val="a"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rPr>
      <w:rFonts w:ascii="Segoe UI" w:hAnsi="Segoe UI" w:cs="Segoe UI"/>
      <w:w w:val="100"/>
      <w:position w:val="-1"/>
      <w:sz w:val="18"/>
      <w:szCs w:val="18"/>
      <w:effect w:val="none"/>
      <w:vertAlign w:val="baseline"/>
      <w:cs w:val="0"/>
      <w:em w:val="none"/>
    </w:rPr>
  </w:style>
  <w:style w:type="paragraph" w:styleId="aa">
    <w:name w:val="header"/>
    <w:basedOn w:val="a"/>
    <w:qFormat/>
    <w:pPr>
      <w:spacing w:after="0" w:line="240" w:lineRule="auto"/>
    </w:pPr>
  </w:style>
  <w:style w:type="character" w:customStyle="1" w:styleId="ab">
    <w:name w:val="Верхний колонтитул Знак"/>
    <w:basedOn w:val="a0"/>
    <w:rPr>
      <w:w w:val="100"/>
      <w:position w:val="-1"/>
      <w:effect w:val="none"/>
      <w:vertAlign w:val="baseline"/>
      <w:cs w:val="0"/>
      <w:em w:val="none"/>
    </w:rPr>
  </w:style>
  <w:style w:type="paragraph" w:styleId="ac">
    <w:name w:val="footer"/>
    <w:basedOn w:val="a"/>
    <w:qFormat/>
    <w:pPr>
      <w:spacing w:after="0" w:line="240" w:lineRule="auto"/>
    </w:pPr>
  </w:style>
  <w:style w:type="character" w:customStyle="1" w:styleId="ad">
    <w:name w:val="Нижний колонтитул Знак"/>
    <w:basedOn w:val="a0"/>
    <w:rPr>
      <w:w w:val="100"/>
      <w:position w:val="-1"/>
      <w:effect w:val="none"/>
      <w:vertAlign w:val="baseline"/>
      <w:cs w:val="0"/>
      <w:em w:val="none"/>
    </w:rPr>
  </w:style>
  <w:style w:type="paragraph" w:styleId="ae">
    <w:name w:val="No Spacing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val="ru-RU"/>
    </w:rPr>
  </w:style>
  <w:style w:type="paragraph" w:styleId="af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jehaH9hG7IuY+tQjpOozInnKj5KQ==">AMUW2mUgUtCdkpI3Y44GFEs62iGOhVU5BJKcOT7g1UR8bgmQ/wPsPETVNQzvsJs6Qh1CamDmZDxCFzPwN1JCN3k99ww7f69MZOSlQCHW+RPMobEfZ/86uWU=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338</Words>
  <Characters>1931</Characters>
  <Application>Microsoft Office Word</Application>
  <DocSecurity>0</DocSecurity>
  <Lines>16</Lines>
  <Paragraphs>4</Paragraphs>
  <ScaleCrop>false</ScaleCrop>
  <Company/>
  <LinksUpToDate>false</LinksUpToDate>
  <CharactersWithSpaces>2265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3</cp:revision>
  <dcterms:created xsi:type="dcterms:W3CDTF">2023-03-17T10:19:00Z</dcterms:created>
  <dcterms:modified xsi:type="dcterms:W3CDTF">2023-03-29T10:52:00Z</dcterms:modified>
</cp:coreProperties>
</file>