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color w:val="000000"/>
          <w:sz w:val="36"/>
          <w:szCs w:val="36"/>
        </w:rPr>
      </w:pPr>
      <w:r w:rsidDel="00000000" w:rsidR="00000000" w:rsidRPr="00000000">
        <w:rPr>
          <w:color w:val="000000"/>
        </w:rPr>
        <w:drawing>
          <wp:inline distB="0" distT="0" distL="0" distR="0">
            <wp:extent cx="451022" cy="619200"/>
            <wp:effectExtent b="0" l="0" r="0" t="0"/>
            <wp:docPr descr="https://lh3.googleusercontent.com/rk1mqAuZI5nNXUGcHx-yAfC7qMsfQ148nNxU9UzWJJ_7385KqIzEoqE0hTjVS4oxpx0O0QEOpAcaTUlrYO9Ic35cP598Z8qk1PxzoB1vYwIf6K4Fi0n7VbcGXjw_E5RtFKcpyT-Od1C0KFCkdFpiMaSXMINEgZUMUJ_0R6ZWa4dIEiq_WCnTTpncaRGHQjLTygq1Tw" id="6" name="image1.png"/>
            <a:graphic>
              <a:graphicData uri="http://schemas.openxmlformats.org/drawingml/2006/picture">
                <pic:pic>
                  <pic:nvPicPr>
                    <pic:cNvPr descr="https://lh3.googleusercontent.com/rk1mqAuZI5nNXUGcHx-yAfC7qMsfQ148nNxU9UzWJJ_7385KqIzEoqE0hTjVS4oxpx0O0QEOpAcaTUlrYO9Ic35cP598Z8qk1PxzoB1vYwIf6K4Fi0n7VbcGXjw_E5RtFKcpyT-Od1C0KFCkdFpiMaSXMINEgZUMUJ_0R6ZWa4dIEiq_WCnTTpncaRGHQjLTygq1Tw" id="0" name="image1.png"/>
                    <pic:cNvPicPr preferRelativeResize="0"/>
                  </pic:nvPicPr>
                  <pic:blipFill>
                    <a:blip r:embed="rId7"/>
                    <a:srcRect b="0" l="0" r="0" t="0"/>
                    <a:stretch>
                      <a:fillRect/>
                    </a:stretch>
                  </pic:blipFill>
                  <pic:spPr>
                    <a:xfrm>
                      <a:off x="0" y="0"/>
                      <a:ext cx="451022" cy="619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36"/>
          <w:szCs w:val="36"/>
        </w:rPr>
      </w:pPr>
      <w:bookmarkStart w:colFirst="0" w:colLast="0" w:name="_heading=h.gjdgxs" w:id="0"/>
      <w:bookmarkEnd w:id="0"/>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18"/>
          <w:szCs w:val="18"/>
        </w:rPr>
      </w:pPr>
      <w:bookmarkStart w:colFirst="0" w:colLast="0" w:name="_heading=h.r6xwdgcfa9ax" w:id="1"/>
      <w:bookmarkEnd w:id="1"/>
      <w:r w:rsidDel="00000000" w:rsidR="00000000" w:rsidRPr="00000000">
        <w:rPr>
          <w:rtl w:val="0"/>
        </w:rPr>
      </w:r>
    </w:p>
    <w:p w:rsidR="00000000" w:rsidDel="00000000" w:rsidP="00000000" w:rsidRDefault="00000000" w:rsidRPr="00000000" w14:paraId="00000004">
      <w:pPr>
        <w:shd w:fill="ffffff" w:val="clear"/>
        <w:spacing w:after="20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36"/>
          <w:szCs w:val="36"/>
          <w:rtl w:val="0"/>
        </w:rPr>
        <w:t xml:space="preserve">Р І Ш Е Н Н Я</w:t>
      </w:r>
      <w:r w:rsidDel="00000000" w:rsidR="00000000" w:rsidRPr="00000000">
        <w:rPr>
          <w:rtl w:val="0"/>
        </w:rPr>
      </w:r>
    </w:p>
    <w:p w:rsidR="00000000" w:rsidDel="00000000" w:rsidP="00000000" w:rsidRDefault="00000000" w:rsidRPr="00000000" w14:paraId="00000005">
      <w:pPr>
        <w:spacing w:after="20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w:t>
      </w:r>
      <w:r w:rsidDel="00000000" w:rsidR="00000000" w:rsidRPr="00000000">
        <w:rPr>
          <w:rFonts w:ascii="Times New Roman" w:cs="Times New Roman" w:eastAsia="Times New Roman" w:hAnsi="Times New Roman"/>
          <w:b w:val="1"/>
          <w:sz w:val="28"/>
          <w:szCs w:val="28"/>
          <w:rtl w:val="0"/>
        </w:rPr>
        <w:t xml:space="preserve">28</w:t>
      </w:r>
      <w:r w:rsidDel="00000000" w:rsidR="00000000" w:rsidRPr="00000000">
        <w:rPr>
          <w:rFonts w:ascii="Times New Roman" w:cs="Times New Roman" w:eastAsia="Times New Roman" w:hAnsi="Times New Roman"/>
          <w:b w:val="1"/>
          <w:color w:val="000000"/>
          <w:sz w:val="28"/>
          <w:szCs w:val="28"/>
          <w:rtl w:val="0"/>
        </w:rPr>
        <w:t xml:space="preserve">  березня 2023 року </w:t>
        <w:tab/>
        <w:tab/>
        <w:t xml:space="preserve">м. Сквира</w:t>
        <w:tab/>
        <w:tab/>
        <w:tab/>
        <w:t xml:space="preserve">№</w:t>
      </w:r>
      <w:r w:rsidDel="00000000" w:rsidR="00000000" w:rsidRPr="00000000">
        <w:rPr>
          <w:rFonts w:ascii="Times New Roman" w:cs="Times New Roman" w:eastAsia="Times New Roman" w:hAnsi="Times New Roman"/>
          <w:b w:val="1"/>
          <w:sz w:val="28"/>
          <w:szCs w:val="28"/>
          <w:rtl w:val="0"/>
        </w:rPr>
        <w:t xml:space="preserve">42</w:t>
      </w:r>
      <w:r w:rsidDel="00000000" w:rsidR="00000000" w:rsidRPr="00000000">
        <w:rPr>
          <w:rFonts w:ascii="Times New Roman" w:cs="Times New Roman" w:eastAsia="Times New Roman" w:hAnsi="Times New Roman"/>
          <w:b w:val="1"/>
          <w:color w:val="000000"/>
          <w:sz w:val="28"/>
          <w:szCs w:val="28"/>
          <w:rtl w:val="0"/>
        </w:rPr>
        <w:t xml:space="preserve">-31-VIII</w:t>
      </w:r>
      <w:r w:rsidDel="00000000" w:rsidR="00000000" w:rsidRPr="00000000">
        <w:rPr>
          <w:rtl w:val="0"/>
        </w:rPr>
      </w:r>
    </w:p>
    <w:p w:rsidR="00000000" w:rsidDel="00000000" w:rsidP="00000000" w:rsidRDefault="00000000" w:rsidRPr="00000000" w14:paraId="0000000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затвердження структури та штатного</w:t>
      </w:r>
      <w:r w:rsidDel="00000000" w:rsidR="00000000" w:rsidRPr="00000000">
        <w:rPr>
          <w:rtl w:val="0"/>
        </w:rPr>
      </w:r>
    </w:p>
    <w:p w:rsidR="00000000" w:rsidDel="00000000" w:rsidP="00000000" w:rsidRDefault="00000000" w:rsidRPr="00000000" w14:paraId="0000000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розпису апарату та виконавчих органів</w:t>
      </w: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Сквирської міської ради на 2023 рік</w:t>
      </w:r>
      <w:r w:rsidDel="00000000" w:rsidR="00000000" w:rsidRPr="00000000">
        <w:rPr>
          <w:rtl w:val="0"/>
        </w:rPr>
      </w:r>
    </w:p>
    <w:p w:rsidR="00000000" w:rsidDel="00000000" w:rsidP="00000000" w:rsidRDefault="00000000" w:rsidRPr="00000000" w14:paraId="00000009">
      <w:pPr>
        <w:spacing w:after="0" w:line="240" w:lineRule="auto"/>
        <w:ind w:firstLine="48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A">
      <w:pPr>
        <w:spacing w:after="0" w:line="240" w:lineRule="auto"/>
        <w:ind w:left="0" w:firstLine="566.929133858267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Керуючись п.п.5 п.1 ст. 26, ст. 54 Закону України «Про місцеве самоврядування в Україні», Законами України «Про службу в органах місцевого самоврядування», «Про оплату праці», «Про Державний бюджет України на 2023 рік», у відповідності до Постанови Кабінету Міністрів України від 9 грудня 2015 року №1013 «Про упорядкування структури заробітної плати, особливості проведення індексації та внесення змін до деяких нормативно-правових актів», Постанови Кабінету Міністрів України від 9 березня 2006 року №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 та доповненнями), Наказу Міністерства розвитку економіки, торгівлі та сільського господарства України від 23 березня 2021 року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враховуючи пропозиції постійної комісії з питань планування бюджету та фінансів, соціально економічного розвитку, Сквирська міська рада VIIІ скликання</w:t>
      </w:r>
    </w:p>
    <w:p w:rsidR="00000000" w:rsidDel="00000000" w:rsidP="00000000" w:rsidRDefault="00000000" w:rsidRPr="00000000" w14:paraId="0000000B">
      <w:pPr>
        <w:spacing w:after="0" w:line="240" w:lineRule="auto"/>
        <w:ind w:firstLine="48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p>
    <w:p w:rsidR="00000000" w:rsidDel="00000000" w:rsidP="00000000" w:rsidRDefault="00000000" w:rsidRPr="00000000" w14:paraId="0000000D">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0E">
      <w:pPr>
        <w:tabs>
          <w:tab w:val="left" w:leader="none" w:pos="851"/>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w:t>
      </w:r>
      <w:r w:rsidDel="00000000" w:rsidR="00000000" w:rsidRPr="00000000">
        <w:rPr>
          <w:rFonts w:ascii="Times New Roman" w:cs="Times New Roman" w:eastAsia="Times New Roman" w:hAnsi="Times New Roman"/>
          <w:color w:val="000000"/>
          <w:sz w:val="28"/>
          <w:szCs w:val="28"/>
          <w:rtl w:val="0"/>
        </w:rPr>
        <w:t xml:space="preserve">Затвердити структуру та штатний розпис  апарату та виконавчих органів Сквирської міської ради VIIІ скликання на 2023 рік</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із загальною кількістю 126 штатних одиниць та місячним фондом оплати праці за посадовими окладами в сумі 75</w:t>
      </w:r>
      <w:r w:rsidDel="00000000" w:rsidR="00000000" w:rsidRPr="00000000">
        <w:rPr>
          <w:rFonts w:ascii="Times New Roman" w:cs="Times New Roman" w:eastAsia="Times New Roman" w:hAnsi="Times New Roman"/>
          <w:sz w:val="28"/>
          <w:szCs w:val="28"/>
          <w:rtl w:val="0"/>
        </w:rPr>
        <w:t xml:space="preserve">8615</w:t>
      </w:r>
      <w:r w:rsidDel="00000000" w:rsidR="00000000" w:rsidRPr="00000000">
        <w:rPr>
          <w:rFonts w:ascii="Times New Roman" w:cs="Times New Roman" w:eastAsia="Times New Roman" w:hAnsi="Times New Roman"/>
          <w:color w:val="000000"/>
          <w:sz w:val="28"/>
          <w:szCs w:val="28"/>
          <w:rtl w:val="0"/>
        </w:rPr>
        <w:t xml:space="preserve">,00 гривень згідно з додатком, який є невід’ємною частиною цього рішення.</w:t>
      </w:r>
      <w:r w:rsidDel="00000000" w:rsidR="00000000" w:rsidRPr="00000000">
        <w:rPr>
          <w:sz w:val="28"/>
          <w:szCs w:val="28"/>
          <w:rtl w:val="0"/>
        </w:rPr>
        <w:t xml:space="preserve"> </w:t>
      </w:r>
      <w:r w:rsidDel="00000000" w:rsidR="00000000" w:rsidRPr="00000000">
        <w:rPr>
          <w:rtl w:val="0"/>
        </w:rPr>
      </w:r>
    </w:p>
    <w:p w:rsidR="00000000" w:rsidDel="00000000" w:rsidP="00000000" w:rsidRDefault="00000000" w:rsidRPr="00000000" w14:paraId="0000000F">
      <w:pPr>
        <w:tabs>
          <w:tab w:val="left" w:leader="none" w:pos="851"/>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 набуває чинності з </w:t>
      </w:r>
      <w:r w:rsidDel="00000000" w:rsidR="00000000" w:rsidRPr="00000000">
        <w:rPr>
          <w:rFonts w:ascii="Times New Roman" w:cs="Times New Roman" w:eastAsia="Times New Roman" w:hAnsi="Times New Roman"/>
          <w:sz w:val="28"/>
          <w:szCs w:val="28"/>
          <w:rtl w:val="0"/>
        </w:rPr>
        <w:t xml:space="preserve">01.04.2023 року.</w:t>
      </w:r>
    </w:p>
    <w:p w:rsidR="00000000" w:rsidDel="00000000" w:rsidP="00000000" w:rsidRDefault="00000000" w:rsidRPr="00000000" w14:paraId="00000010">
      <w:pPr>
        <w:tabs>
          <w:tab w:val="left" w:leader="none" w:pos="851"/>
        </w:tabs>
        <w:spacing w:after="0" w:line="240" w:lineRule="auto"/>
        <w:ind w:lef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3. </w:t>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Вважати таким, що втратило чинність рішення Сквирської міської ради</w:t>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851"/>
        </w:tabs>
        <w:spacing w:after="0" w:line="24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від 06.12.2022 року №25-27-VIІІ «Про затвердження структури та штатного розпису апарату та виконавчих органів Сквирської міської ради на 2023 рік».</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6.9291338582675"/>
        <w:jc w:val="both"/>
        <w:rPr>
          <w:rFonts w:ascii="Times New Roman" w:cs="Times New Roman" w:eastAsia="Times New Roman" w:hAnsi="Times New Roman"/>
          <w:color w:val="000000"/>
          <w:sz w:val="28"/>
          <w:szCs w:val="28"/>
        </w:rPr>
      </w:pPr>
      <w:bookmarkStart w:colFirst="0" w:colLast="0" w:name="_heading=h.30j0zll" w:id="2"/>
      <w:bookmarkEnd w:id="2"/>
      <w:r w:rsidDel="00000000" w:rsidR="00000000" w:rsidRPr="00000000">
        <w:rPr>
          <w:rFonts w:ascii="Times New Roman" w:cs="Times New Roman" w:eastAsia="Times New Roman" w:hAnsi="Times New Roman"/>
          <w:sz w:val="28"/>
          <w:szCs w:val="28"/>
          <w:rtl w:val="0"/>
        </w:rPr>
        <w:t xml:space="preserve">4.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виконанням цього рішення покласти на постійну комісію</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Сквирської міської ради з питань планування бюджету та фінансів, соціально-економічного розвитку.</w:t>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851"/>
        </w:tabs>
        <w:spacing w:after="200" w:line="240" w:lineRule="auto"/>
        <w:jc w:val="both"/>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851"/>
        </w:tabs>
        <w:spacing w:after="20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Міська голова </w:t>
        <w:tab/>
        <w:tab/>
        <w:tab/>
        <w:tab/>
        <w:tab/>
        <w:tab/>
        <w:tab/>
        <w:t xml:space="preserve">Валентина ЛЕВІЦЬКА</w:t>
      </w:r>
      <w:r w:rsidDel="00000000" w:rsidR="00000000" w:rsidRPr="00000000">
        <w:rPr>
          <w:rFonts w:ascii="Times New Roman" w:cs="Times New Roman" w:eastAsia="Times New Roman" w:hAnsi="Times New Roman"/>
          <w:sz w:val="28"/>
          <w:szCs w:val="28"/>
          <w:rtl w:val="0"/>
        </w:rPr>
        <w:t xml:space="preserve"> </w:t>
      </w:r>
    </w:p>
    <w:sectPr>
      <w:pgSz w:h="16838" w:w="11906" w:orient="portrait"/>
      <w:pgMar w:bottom="406.18110236220446" w:top="992.1259842519685" w:left="1701" w:right="577.2047244094489"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a4">
    <w:name w:val="Normal (Web)"/>
    <w:basedOn w:val="a"/>
    <w:uiPriority w:val="99"/>
    <w:semiHidden w:val="1"/>
    <w:unhideWhenUsed w:val="1"/>
    <w:rsid w:val="001C0F94"/>
    <w:pPr>
      <w:spacing w:after="100" w:afterAutospacing="1" w:before="100" w:beforeAutospacing="1" w:line="240" w:lineRule="auto"/>
    </w:pPr>
    <w:rPr>
      <w:rFonts w:ascii="Times New Roman" w:cs="Times New Roman" w:eastAsia="Times New Roman" w:hAnsi="Times New Roman"/>
      <w:sz w:val="24"/>
      <w:szCs w:val="24"/>
    </w:rPr>
  </w:style>
  <w:style w:type="character" w:styleId="apple-tab-span" w:customStyle="1">
    <w:name w:val="apple-tab-span"/>
    <w:basedOn w:val="a0"/>
    <w:rsid w:val="001C0F94"/>
  </w:style>
  <w:style w:type="paragraph" w:styleId="a5">
    <w:name w:val="List Paragraph"/>
    <w:basedOn w:val="a"/>
    <w:uiPriority w:val="34"/>
    <w:qFormat w:val="1"/>
    <w:rsid w:val="00F15585"/>
    <w:pPr>
      <w:ind w:left="720"/>
      <w:contextualSpacing w:val="1"/>
    </w:pPr>
  </w:style>
  <w:style w:type="paragraph" w:styleId="a6">
    <w:name w:val="Balloon Text"/>
    <w:basedOn w:val="a"/>
    <w:link w:val="a7"/>
    <w:uiPriority w:val="99"/>
    <w:semiHidden w:val="1"/>
    <w:unhideWhenUsed w:val="1"/>
    <w:rsid w:val="00DF60E0"/>
    <w:pPr>
      <w:spacing w:after="0" w:line="240" w:lineRule="auto"/>
    </w:pPr>
    <w:rPr>
      <w:rFonts w:ascii="Segoe UI" w:cs="Segoe UI" w:hAnsi="Segoe UI"/>
      <w:sz w:val="18"/>
      <w:szCs w:val="18"/>
    </w:rPr>
  </w:style>
  <w:style w:type="character" w:styleId="a7" w:customStyle="1">
    <w:name w:val="Текст выноски Знак"/>
    <w:basedOn w:val="a0"/>
    <w:link w:val="a6"/>
    <w:uiPriority w:val="99"/>
    <w:semiHidden w:val="1"/>
    <w:rsid w:val="00DF60E0"/>
    <w:rPr>
      <w:rFonts w:ascii="Segoe UI" w:cs="Segoe UI" w:hAnsi="Segoe UI"/>
      <w:sz w:val="18"/>
      <w:szCs w:val="18"/>
    </w:rPr>
  </w:style>
  <w:style w:type="paragraph" w:styleId="a8">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YpH43Bz9FM8YwYEk82FxYuAlEQ==">AMUW2mX6yOwg3pAp2HUeOuXfFOccL9ovwuWKxga/DIN9oraFjeaFTBGoC/MRH+LaipxPp9AH2CfdbICzAt+v14UKi+vB0nNdC5ah5F4Y4EF9ux9CA4AYpJbkKnIp2RpVlW5T+QjGP2OVpbWKcKFUqT9J4w+kMVeQzw==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2022-08-31T07:05:00Z</dcterms:created>
  <dc:creator>User</dc:creator>
</cp:coreProperties>
</file>