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1CAE" w:rsidRDefault="00271CAE" w:rsidP="00271CAE">
      <w:pPr>
        <w:tabs>
          <w:tab w:val="left" w:pos="4680"/>
        </w:tabs>
        <w:spacing w:line="276" w:lineRule="auto"/>
        <w:jc w:val="center"/>
        <w:rPr>
          <w:sz w:val="28"/>
          <w:szCs w:val="28"/>
        </w:rPr>
      </w:pPr>
      <w:r>
        <w:rPr>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7" o:title=""/>
          </v:shape>
          <o:OLEObject Type="Embed" ProgID="PBrush" ShapeID="_x0000_i1025" DrawAspect="Content" ObjectID="_1741601725" r:id="rId8"/>
        </w:object>
      </w:r>
    </w:p>
    <w:p w:rsidR="00271CAE" w:rsidRDefault="00271CAE" w:rsidP="00271CAE">
      <w:pPr>
        <w:tabs>
          <w:tab w:val="left" w:pos="4680"/>
        </w:tabs>
        <w:spacing w:line="276" w:lineRule="auto"/>
        <w:jc w:val="center"/>
        <w:rPr>
          <w:b/>
          <w:sz w:val="36"/>
          <w:szCs w:val="36"/>
        </w:rPr>
      </w:pPr>
      <w:r>
        <w:rPr>
          <w:b/>
          <w:sz w:val="36"/>
          <w:szCs w:val="36"/>
        </w:rPr>
        <w:t>СКВИРСЬКА МІСЬКА РАДА</w:t>
      </w:r>
    </w:p>
    <w:p w:rsidR="00271CAE" w:rsidRDefault="00271CAE" w:rsidP="00271CAE">
      <w:pPr>
        <w:jc w:val="center"/>
        <w:rPr>
          <w:b/>
          <w:color w:val="000000"/>
          <w:sz w:val="36"/>
          <w:szCs w:val="36"/>
        </w:rPr>
      </w:pPr>
      <w:r>
        <w:rPr>
          <w:b/>
          <w:color w:val="000000"/>
          <w:sz w:val="36"/>
          <w:szCs w:val="36"/>
        </w:rPr>
        <w:t xml:space="preserve">Р І Ш Е Н </w:t>
      </w:r>
      <w:proofErr w:type="spellStart"/>
      <w:r>
        <w:rPr>
          <w:b/>
          <w:color w:val="000000"/>
          <w:sz w:val="36"/>
          <w:szCs w:val="36"/>
        </w:rPr>
        <w:t>Н</w:t>
      </w:r>
      <w:proofErr w:type="spellEnd"/>
      <w:r>
        <w:rPr>
          <w:b/>
          <w:color w:val="000000"/>
          <w:sz w:val="36"/>
          <w:szCs w:val="36"/>
        </w:rPr>
        <w:t xml:space="preserve"> Я</w:t>
      </w:r>
    </w:p>
    <w:p w:rsidR="00271CAE" w:rsidRDefault="00271CAE" w:rsidP="00271CAE">
      <w:pPr>
        <w:jc w:val="center"/>
        <w:rPr>
          <w:b/>
          <w:color w:val="000000"/>
          <w:sz w:val="28"/>
          <w:szCs w:val="28"/>
        </w:rPr>
      </w:pPr>
    </w:p>
    <w:p w:rsidR="00271CAE" w:rsidRDefault="00271CAE" w:rsidP="00271CAE">
      <w:pPr>
        <w:spacing w:line="360" w:lineRule="auto"/>
        <w:rPr>
          <w:b/>
          <w:sz w:val="28"/>
          <w:szCs w:val="28"/>
        </w:rPr>
      </w:pPr>
      <w:r>
        <w:rPr>
          <w:b/>
          <w:sz w:val="28"/>
          <w:szCs w:val="28"/>
        </w:rPr>
        <w:t>від 28 березня 2023 року               м. Сквира                              № 53.</w:t>
      </w:r>
      <w:r>
        <w:rPr>
          <w:b/>
          <w:sz w:val="28"/>
          <w:szCs w:val="28"/>
        </w:rPr>
        <w:t>81</w:t>
      </w:r>
      <w:r>
        <w:rPr>
          <w:b/>
          <w:sz w:val="28"/>
          <w:szCs w:val="28"/>
        </w:rPr>
        <w:t>-31-VIII</w:t>
      </w:r>
    </w:p>
    <w:p w:rsidR="001A67EA" w:rsidRDefault="00540130">
      <w:pPr>
        <w:rPr>
          <w:b/>
          <w:sz w:val="28"/>
          <w:szCs w:val="28"/>
        </w:rPr>
      </w:pPr>
      <w:r>
        <w:rPr>
          <w:b/>
          <w:color w:val="000000"/>
          <w:sz w:val="28"/>
          <w:szCs w:val="28"/>
        </w:rPr>
        <w:t xml:space="preserve">Про затвердження </w:t>
      </w:r>
      <w:r>
        <w:rPr>
          <w:b/>
          <w:sz w:val="28"/>
          <w:szCs w:val="28"/>
        </w:rPr>
        <w:t>технічної документації із землеустрою</w:t>
      </w:r>
    </w:p>
    <w:p w:rsidR="001A67EA" w:rsidRDefault="00540130">
      <w:pPr>
        <w:rPr>
          <w:b/>
          <w:sz w:val="28"/>
          <w:szCs w:val="28"/>
        </w:rPr>
      </w:pPr>
      <w:r>
        <w:rPr>
          <w:b/>
          <w:sz w:val="28"/>
          <w:szCs w:val="28"/>
        </w:rPr>
        <w:t xml:space="preserve">щодо встановлення (відновлення) меж земельної  ділянки </w:t>
      </w:r>
    </w:p>
    <w:p w:rsidR="001A67EA" w:rsidRDefault="00540130">
      <w:pPr>
        <w:rPr>
          <w:b/>
          <w:sz w:val="28"/>
          <w:szCs w:val="28"/>
        </w:rPr>
      </w:pPr>
      <w:r>
        <w:rPr>
          <w:b/>
          <w:sz w:val="28"/>
          <w:szCs w:val="28"/>
        </w:rPr>
        <w:t xml:space="preserve">в натурі (на місцевості) та передачу земельної ділянки </w:t>
      </w:r>
    </w:p>
    <w:p w:rsidR="001A67EA" w:rsidRDefault="00540130">
      <w:pPr>
        <w:rPr>
          <w:b/>
          <w:sz w:val="28"/>
          <w:szCs w:val="28"/>
        </w:rPr>
      </w:pPr>
      <w:r>
        <w:rPr>
          <w:b/>
          <w:sz w:val="28"/>
          <w:szCs w:val="28"/>
        </w:rPr>
        <w:t>комунальної власності у власність громадянці</w:t>
      </w:r>
    </w:p>
    <w:p w:rsidR="001A67EA" w:rsidRDefault="00540130">
      <w:pPr>
        <w:rPr>
          <w:b/>
          <w:sz w:val="28"/>
          <w:szCs w:val="28"/>
        </w:rPr>
      </w:pPr>
      <w:proofErr w:type="spellStart"/>
      <w:r>
        <w:rPr>
          <w:b/>
          <w:sz w:val="28"/>
          <w:szCs w:val="28"/>
        </w:rPr>
        <w:t>Ящук</w:t>
      </w:r>
      <w:proofErr w:type="spellEnd"/>
      <w:r>
        <w:rPr>
          <w:b/>
          <w:sz w:val="28"/>
          <w:szCs w:val="28"/>
        </w:rPr>
        <w:t xml:space="preserve"> Галині Володимирівні для будівництва та обслуговування</w:t>
      </w:r>
    </w:p>
    <w:p w:rsidR="001A67EA" w:rsidRDefault="00540130">
      <w:pPr>
        <w:rPr>
          <w:b/>
          <w:sz w:val="28"/>
          <w:szCs w:val="28"/>
        </w:rPr>
      </w:pPr>
      <w:r>
        <w:rPr>
          <w:b/>
          <w:sz w:val="28"/>
          <w:szCs w:val="28"/>
        </w:rPr>
        <w:t>житлового будинку, господарських будіве</w:t>
      </w:r>
      <w:r>
        <w:rPr>
          <w:b/>
          <w:sz w:val="28"/>
          <w:szCs w:val="28"/>
        </w:rPr>
        <w:t>ль і споруд</w:t>
      </w:r>
    </w:p>
    <w:p w:rsidR="001A67EA" w:rsidRDefault="00540130">
      <w:pPr>
        <w:rPr>
          <w:b/>
          <w:sz w:val="28"/>
          <w:szCs w:val="28"/>
        </w:rPr>
      </w:pPr>
      <w:r>
        <w:rPr>
          <w:b/>
          <w:sz w:val="28"/>
          <w:szCs w:val="28"/>
        </w:rPr>
        <w:t xml:space="preserve">площею 0,2500 га по </w:t>
      </w:r>
      <w:r>
        <w:rPr>
          <w:b/>
          <w:sz w:val="28"/>
          <w:szCs w:val="28"/>
        </w:rPr>
        <w:t>вул. Молодіжна</w:t>
      </w:r>
      <w:r>
        <w:rPr>
          <w:b/>
          <w:sz w:val="28"/>
          <w:szCs w:val="28"/>
        </w:rPr>
        <w:t xml:space="preserve">, 15 у с. Великі </w:t>
      </w:r>
      <w:proofErr w:type="spellStart"/>
      <w:r>
        <w:rPr>
          <w:b/>
          <w:sz w:val="28"/>
          <w:szCs w:val="28"/>
        </w:rPr>
        <w:t>Єрчики</w:t>
      </w:r>
      <w:proofErr w:type="spellEnd"/>
    </w:p>
    <w:p w:rsidR="001A67EA" w:rsidRDefault="00540130">
      <w:pPr>
        <w:rPr>
          <w:b/>
          <w:sz w:val="28"/>
          <w:szCs w:val="28"/>
        </w:rPr>
      </w:pPr>
      <w:r>
        <w:rPr>
          <w:b/>
          <w:sz w:val="28"/>
          <w:szCs w:val="28"/>
        </w:rPr>
        <w:t xml:space="preserve">Білоцерківського району Київської області </w:t>
      </w:r>
    </w:p>
    <w:p w:rsidR="001A67EA" w:rsidRDefault="001A67EA">
      <w:pPr>
        <w:rPr>
          <w:sz w:val="28"/>
          <w:szCs w:val="28"/>
        </w:rPr>
      </w:pPr>
    </w:p>
    <w:p w:rsidR="001A67EA" w:rsidRDefault="00540130">
      <w:pPr>
        <w:ind w:firstLine="708"/>
        <w:jc w:val="both"/>
        <w:rPr>
          <w:sz w:val="28"/>
          <w:szCs w:val="28"/>
        </w:rPr>
      </w:pPr>
      <w:r>
        <w:rPr>
          <w:sz w:val="28"/>
          <w:szCs w:val="28"/>
        </w:rPr>
        <w:t xml:space="preserve">Розглянувши заяву громадянки </w:t>
      </w:r>
      <w:proofErr w:type="spellStart"/>
      <w:r>
        <w:rPr>
          <w:sz w:val="28"/>
          <w:szCs w:val="28"/>
        </w:rPr>
        <w:t>Ящук</w:t>
      </w:r>
      <w:proofErr w:type="spellEnd"/>
      <w:r>
        <w:rPr>
          <w:sz w:val="28"/>
          <w:szCs w:val="28"/>
        </w:rPr>
        <w:t xml:space="preserve"> Галини Володимирівни                                                         вх. № 05-2023/4102 від 14.03.</w:t>
      </w:r>
      <w:r>
        <w:rPr>
          <w:sz w:val="28"/>
          <w:szCs w:val="28"/>
        </w:rPr>
        <w:t xml:space="preserve">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ст.12, 40, 79-1, </w:t>
      </w:r>
      <w:bookmarkStart w:id="0" w:name="_GoBack"/>
      <w:bookmarkEnd w:id="0"/>
      <w:r>
        <w:rPr>
          <w:sz w:val="28"/>
          <w:szCs w:val="28"/>
        </w:rPr>
        <w:t>116, 118, 121, 122, 1</w:t>
      </w:r>
      <w:r>
        <w:rPr>
          <w:sz w:val="28"/>
          <w:szCs w:val="28"/>
        </w:rPr>
        <w:t xml:space="preserve">25, 126, ст.186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w:t>
      </w:r>
      <w:r>
        <w:rPr>
          <w:sz w:val="28"/>
          <w:szCs w:val="28"/>
        </w:rPr>
        <w:t>самоврядування», Сквирська міська рада VІІІ скликання</w:t>
      </w:r>
    </w:p>
    <w:p w:rsidR="001A67EA" w:rsidRDefault="001A67EA">
      <w:pPr>
        <w:jc w:val="both"/>
        <w:rPr>
          <w:sz w:val="28"/>
          <w:szCs w:val="28"/>
        </w:rPr>
      </w:pPr>
    </w:p>
    <w:p w:rsidR="001A67EA" w:rsidRDefault="00540130">
      <w:pPr>
        <w:rPr>
          <w:b/>
          <w:sz w:val="28"/>
          <w:szCs w:val="28"/>
        </w:rPr>
      </w:pPr>
      <w:r>
        <w:rPr>
          <w:b/>
          <w:sz w:val="28"/>
          <w:szCs w:val="28"/>
        </w:rPr>
        <w:t>В И Р І Ш И Л А :</w:t>
      </w:r>
    </w:p>
    <w:p w:rsidR="001A67EA" w:rsidRDefault="001A67EA">
      <w:pPr>
        <w:jc w:val="center"/>
        <w:rPr>
          <w:sz w:val="28"/>
          <w:szCs w:val="28"/>
        </w:rPr>
      </w:pPr>
    </w:p>
    <w:p w:rsidR="001A67EA" w:rsidRDefault="00540130">
      <w:pPr>
        <w:tabs>
          <w:tab w:val="left" w:pos="9072"/>
          <w:tab w:val="left" w:pos="11388"/>
        </w:tabs>
        <w:ind w:right="108" w:firstLine="780"/>
        <w:jc w:val="both"/>
        <w:rPr>
          <w:sz w:val="28"/>
          <w:szCs w:val="28"/>
        </w:rPr>
      </w:pPr>
      <w:r>
        <w:rPr>
          <w:sz w:val="28"/>
          <w:szCs w:val="28"/>
        </w:rPr>
        <w:t xml:space="preserve">1. Затвердити громадянці </w:t>
      </w:r>
      <w:proofErr w:type="spellStart"/>
      <w:r>
        <w:rPr>
          <w:sz w:val="28"/>
          <w:szCs w:val="28"/>
        </w:rPr>
        <w:t>Ящук</w:t>
      </w:r>
      <w:proofErr w:type="spellEnd"/>
      <w:r>
        <w:rPr>
          <w:sz w:val="28"/>
          <w:szCs w:val="28"/>
        </w:rPr>
        <w:t xml:space="preserve"> Галині Володимирівні </w:t>
      </w:r>
      <w:r>
        <w:rPr>
          <w:sz w:val="28"/>
          <w:szCs w:val="28"/>
        </w:rPr>
        <w:t>технічну документацію із землеустрою щодо встановлення (відновлення) меж земельної ділянки в натурі (на місцевості) з цільовим призначенням: 02.01 Для будівництва та обслуговування житлового будинку, г</w:t>
      </w:r>
      <w:r>
        <w:rPr>
          <w:sz w:val="28"/>
          <w:szCs w:val="28"/>
        </w:rPr>
        <w:t>осподарських будівель і споруд (присадибна ділянка) площею 0,2500</w:t>
      </w:r>
      <w:r w:rsidR="00271CAE">
        <w:rPr>
          <w:sz w:val="28"/>
          <w:szCs w:val="28"/>
        </w:rPr>
        <w:t xml:space="preserve"> га за адресою: вул. Молодіжна, </w:t>
      </w:r>
      <w:r>
        <w:rPr>
          <w:sz w:val="28"/>
          <w:szCs w:val="28"/>
        </w:rPr>
        <w:t xml:space="preserve">15, </w:t>
      </w:r>
      <w:r>
        <w:rPr>
          <w:sz w:val="28"/>
          <w:szCs w:val="28"/>
        </w:rPr>
        <w:t xml:space="preserve">с. Великі </w:t>
      </w:r>
      <w:proofErr w:type="spellStart"/>
      <w:r>
        <w:rPr>
          <w:sz w:val="28"/>
          <w:szCs w:val="28"/>
        </w:rPr>
        <w:t>Єрчики</w:t>
      </w:r>
      <w:proofErr w:type="spellEnd"/>
      <w:r>
        <w:rPr>
          <w:sz w:val="28"/>
          <w:szCs w:val="28"/>
        </w:rPr>
        <w:t>, Білоцерківський район, Київська область, що додається.</w:t>
      </w:r>
    </w:p>
    <w:p w:rsidR="001A67EA" w:rsidRDefault="00540130">
      <w:pPr>
        <w:tabs>
          <w:tab w:val="left" w:pos="9072"/>
          <w:tab w:val="left" w:pos="11388"/>
        </w:tabs>
        <w:ind w:right="108" w:firstLine="780"/>
        <w:jc w:val="both"/>
        <w:rPr>
          <w:sz w:val="28"/>
          <w:szCs w:val="28"/>
        </w:rPr>
      </w:pPr>
      <w:r>
        <w:rPr>
          <w:color w:val="000000"/>
          <w:sz w:val="28"/>
          <w:szCs w:val="28"/>
        </w:rPr>
        <w:t>2</w:t>
      </w:r>
      <w:r>
        <w:rPr>
          <w:sz w:val="28"/>
          <w:szCs w:val="28"/>
        </w:rPr>
        <w:t xml:space="preserve">. Передати у власність громадянці </w:t>
      </w:r>
      <w:proofErr w:type="spellStart"/>
      <w:r>
        <w:rPr>
          <w:sz w:val="28"/>
          <w:szCs w:val="28"/>
        </w:rPr>
        <w:t>Ящук</w:t>
      </w:r>
      <w:proofErr w:type="spellEnd"/>
      <w:r>
        <w:rPr>
          <w:sz w:val="28"/>
          <w:szCs w:val="28"/>
        </w:rPr>
        <w:t xml:space="preserve"> Галині Володимирівні  земельну ділянку </w:t>
      </w:r>
      <w:r>
        <w:rPr>
          <w:sz w:val="28"/>
          <w:szCs w:val="28"/>
        </w:rPr>
        <w:t xml:space="preserve">комунальної власності з цільовим призначенням: 02.01 Для будівництва та обслуговування житлового будинку, господарських будівель і споруд (присадибна ділянка) за адресою: вул. </w:t>
      </w:r>
      <w:r w:rsidR="00271CAE">
        <w:rPr>
          <w:sz w:val="28"/>
          <w:szCs w:val="28"/>
        </w:rPr>
        <w:t xml:space="preserve">Молодіжна, 15, </w:t>
      </w:r>
      <w:proofErr w:type="spellStart"/>
      <w:r w:rsidR="00271CAE">
        <w:rPr>
          <w:sz w:val="28"/>
          <w:szCs w:val="28"/>
        </w:rPr>
        <w:t>с. Великі </w:t>
      </w:r>
      <w:r>
        <w:rPr>
          <w:sz w:val="28"/>
          <w:szCs w:val="28"/>
        </w:rPr>
        <w:t>Єрчик</w:t>
      </w:r>
      <w:proofErr w:type="spellEnd"/>
      <w:r>
        <w:rPr>
          <w:sz w:val="28"/>
          <w:szCs w:val="28"/>
        </w:rPr>
        <w:t>и, Білоцерківський район, Київська область, площе</w:t>
      </w:r>
      <w:r>
        <w:rPr>
          <w:sz w:val="28"/>
          <w:szCs w:val="28"/>
        </w:rPr>
        <w:t>ю 0,2500 га, кадастровий номер 3224080901:01:019:0019.</w:t>
      </w:r>
    </w:p>
    <w:p w:rsidR="001A67EA" w:rsidRDefault="00540130">
      <w:pPr>
        <w:ind w:firstLine="567"/>
        <w:jc w:val="both"/>
        <w:rPr>
          <w:sz w:val="28"/>
          <w:szCs w:val="28"/>
        </w:rPr>
      </w:pPr>
      <w:bookmarkStart w:id="1" w:name="_heading=h.gjdgxs" w:colFirst="0" w:colLast="0"/>
      <w:bookmarkEnd w:id="1"/>
      <w:r>
        <w:rPr>
          <w:color w:val="000000"/>
          <w:sz w:val="28"/>
          <w:szCs w:val="28"/>
        </w:rPr>
        <w:t>3.</w:t>
      </w:r>
      <w:r>
        <w:rPr>
          <w:sz w:val="28"/>
          <w:szCs w:val="28"/>
        </w:rPr>
        <w:t xml:space="preserve"> Громад</w:t>
      </w:r>
      <w:r w:rsidR="00271CAE">
        <w:rPr>
          <w:sz w:val="28"/>
          <w:szCs w:val="28"/>
        </w:rPr>
        <w:t xml:space="preserve">янці </w:t>
      </w:r>
      <w:proofErr w:type="spellStart"/>
      <w:r w:rsidR="00271CAE">
        <w:rPr>
          <w:sz w:val="28"/>
          <w:szCs w:val="28"/>
        </w:rPr>
        <w:t>Ящук</w:t>
      </w:r>
      <w:proofErr w:type="spellEnd"/>
      <w:r w:rsidR="00271CAE">
        <w:rPr>
          <w:sz w:val="28"/>
          <w:szCs w:val="28"/>
        </w:rPr>
        <w:t xml:space="preserve"> Галині Володимирівні </w:t>
      </w:r>
      <w:r>
        <w:rPr>
          <w:color w:val="000000"/>
          <w:sz w:val="28"/>
          <w:szCs w:val="28"/>
        </w:rPr>
        <w:t>зареєструвати право власності на земельну ділянку в Державному реєстрі речових прав на нерухоме майно.</w:t>
      </w:r>
    </w:p>
    <w:p w:rsidR="001A67EA" w:rsidRDefault="00540130">
      <w:pPr>
        <w:ind w:firstLine="567"/>
        <w:jc w:val="both"/>
        <w:rPr>
          <w:sz w:val="28"/>
          <w:szCs w:val="28"/>
        </w:rPr>
      </w:pPr>
      <w:r>
        <w:rPr>
          <w:color w:val="000000"/>
          <w:sz w:val="28"/>
          <w:szCs w:val="28"/>
        </w:rPr>
        <w:lastRenderedPageBreak/>
        <w:t>4. Контроль за виконанням цього рішення покласти на пості</w:t>
      </w:r>
      <w:r>
        <w:rPr>
          <w:color w:val="000000"/>
          <w:sz w:val="28"/>
          <w:szCs w:val="28"/>
        </w:rPr>
        <w:t xml:space="preserve">йну комісію Сквирської міської ради з питань  </w:t>
      </w:r>
      <w:r>
        <w:rPr>
          <w:sz w:val="28"/>
          <w:szCs w:val="28"/>
        </w:rPr>
        <w:t>підприємництва, промисловості, сільського господарства, землевпорядкування, будівництва та архітектури</w:t>
      </w:r>
      <w:r>
        <w:rPr>
          <w:color w:val="000000"/>
          <w:sz w:val="28"/>
          <w:szCs w:val="28"/>
        </w:rPr>
        <w:t>.</w:t>
      </w:r>
    </w:p>
    <w:p w:rsidR="001A67EA" w:rsidRDefault="001A67EA">
      <w:pPr>
        <w:jc w:val="both"/>
      </w:pPr>
    </w:p>
    <w:p w:rsidR="001A67EA" w:rsidRDefault="001A67EA"/>
    <w:p w:rsidR="001A67EA" w:rsidRDefault="00540130">
      <w:pPr>
        <w:tabs>
          <w:tab w:val="left" w:pos="9072"/>
          <w:tab w:val="left" w:pos="11388"/>
        </w:tabs>
        <w:ind w:right="108"/>
        <w:jc w:val="both"/>
        <w:rPr>
          <w:sz w:val="28"/>
          <w:szCs w:val="28"/>
        </w:rPr>
      </w:pPr>
      <w:r>
        <w:rPr>
          <w:b/>
          <w:sz w:val="28"/>
          <w:szCs w:val="28"/>
        </w:rPr>
        <w:t>Міська голова                                                                   Валентина ЛЕВІЦЬКА</w:t>
      </w:r>
    </w:p>
    <w:sectPr w:rsidR="001A67EA">
      <w:pgSz w:w="11906" w:h="16838"/>
      <w:pgMar w:top="1134" w:right="566"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17C8D"/>
    <w:multiLevelType w:val="multilevel"/>
    <w:tmpl w:val="E6D89158"/>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1A67EA"/>
    <w:rsid w:val="001A67EA"/>
    <w:rsid w:val="00271CAE"/>
    <w:rsid w:val="005401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4">
    <w:name w:val="Normal (Web)"/>
    <w:basedOn w:val="a"/>
    <w:uiPriority w:val="99"/>
    <w:unhideWhenUsed/>
    <w:rsid w:val="00BD3E60"/>
    <w:pPr>
      <w:spacing w:before="100" w:beforeAutospacing="1" w:after="100" w:afterAutospacing="1"/>
    </w:pPr>
  </w:style>
  <w:style w:type="character" w:styleId="a5">
    <w:name w:val="Strong"/>
    <w:basedOn w:val="a0"/>
    <w:uiPriority w:val="99"/>
    <w:qFormat/>
    <w:rsid w:val="00BD3E60"/>
    <w:rPr>
      <w:b/>
      <w:bCs/>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7"/>
    <w:uiPriority w:val="99"/>
    <w:locked/>
    <w:rsid w:val="00B34F6C"/>
    <w:rPr>
      <w:rFonts w:ascii="Times New Roman" w:eastAsia="Times New Roman" w:hAnsi="Times New Roman" w:cs="Times New Roman"/>
      <w:sz w:val="24"/>
      <w:szCs w:val="24"/>
      <w:lang w:eastAsia="ru-RU"/>
    </w:rPr>
  </w:style>
  <w:style w:type="paragraph" w:styleId="a7">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unhideWhenUsed/>
    <w:rsid w:val="00B34F6C"/>
    <w:pPr>
      <w:jc w:val="both"/>
    </w:pPr>
  </w:style>
  <w:style w:type="character" w:customStyle="1" w:styleId="10">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8">
    <w:name w:val="List Paragraph"/>
    <w:basedOn w:val="a"/>
    <w:uiPriority w:val="34"/>
    <w:qFormat/>
    <w:rsid w:val="00B34F6C"/>
    <w:pPr>
      <w:ind w:left="720"/>
      <w:contextualSpacing/>
    </w:pPr>
  </w:style>
  <w:style w:type="paragraph" w:styleId="a9">
    <w:name w:val="Balloon Text"/>
    <w:basedOn w:val="a"/>
    <w:link w:val="aa"/>
    <w:uiPriority w:val="99"/>
    <w:semiHidden/>
    <w:unhideWhenUsed/>
    <w:rsid w:val="006D172D"/>
    <w:rPr>
      <w:rFonts w:ascii="Segoe UI" w:hAnsi="Segoe UI" w:cs="Segoe UI"/>
      <w:sz w:val="18"/>
      <w:szCs w:val="18"/>
    </w:rPr>
  </w:style>
  <w:style w:type="character" w:customStyle="1" w:styleId="aa">
    <w:name w:val="Текст выноски Знак"/>
    <w:basedOn w:val="a0"/>
    <w:link w:val="a9"/>
    <w:uiPriority w:val="99"/>
    <w:semiHidden/>
    <w:rsid w:val="006D172D"/>
    <w:rPr>
      <w:rFonts w:ascii="Segoe UI" w:eastAsia="Times New Roman" w:hAnsi="Segoe UI" w:cs="Segoe UI"/>
      <w:sz w:val="18"/>
      <w:szCs w:val="18"/>
      <w:lang w:eastAsia="ru-RU"/>
    </w:rPr>
  </w:style>
  <w:style w:type="paragraph" w:styleId="ab">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4">
    <w:name w:val="Normal (Web)"/>
    <w:basedOn w:val="a"/>
    <w:uiPriority w:val="99"/>
    <w:unhideWhenUsed/>
    <w:rsid w:val="00BD3E60"/>
    <w:pPr>
      <w:spacing w:before="100" w:beforeAutospacing="1" w:after="100" w:afterAutospacing="1"/>
    </w:pPr>
  </w:style>
  <w:style w:type="character" w:styleId="a5">
    <w:name w:val="Strong"/>
    <w:basedOn w:val="a0"/>
    <w:uiPriority w:val="99"/>
    <w:qFormat/>
    <w:rsid w:val="00BD3E60"/>
    <w:rPr>
      <w:b/>
      <w:bCs/>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7"/>
    <w:uiPriority w:val="99"/>
    <w:locked/>
    <w:rsid w:val="00B34F6C"/>
    <w:rPr>
      <w:rFonts w:ascii="Times New Roman" w:eastAsia="Times New Roman" w:hAnsi="Times New Roman" w:cs="Times New Roman"/>
      <w:sz w:val="24"/>
      <w:szCs w:val="24"/>
      <w:lang w:eastAsia="ru-RU"/>
    </w:rPr>
  </w:style>
  <w:style w:type="paragraph" w:styleId="a7">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unhideWhenUsed/>
    <w:rsid w:val="00B34F6C"/>
    <w:pPr>
      <w:jc w:val="both"/>
    </w:pPr>
  </w:style>
  <w:style w:type="character" w:customStyle="1" w:styleId="10">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8">
    <w:name w:val="List Paragraph"/>
    <w:basedOn w:val="a"/>
    <w:uiPriority w:val="34"/>
    <w:qFormat/>
    <w:rsid w:val="00B34F6C"/>
    <w:pPr>
      <w:ind w:left="720"/>
      <w:contextualSpacing/>
    </w:pPr>
  </w:style>
  <w:style w:type="paragraph" w:styleId="a9">
    <w:name w:val="Balloon Text"/>
    <w:basedOn w:val="a"/>
    <w:link w:val="aa"/>
    <w:uiPriority w:val="99"/>
    <w:semiHidden/>
    <w:unhideWhenUsed/>
    <w:rsid w:val="006D172D"/>
    <w:rPr>
      <w:rFonts w:ascii="Segoe UI" w:hAnsi="Segoe UI" w:cs="Segoe UI"/>
      <w:sz w:val="18"/>
      <w:szCs w:val="18"/>
    </w:rPr>
  </w:style>
  <w:style w:type="character" w:customStyle="1" w:styleId="aa">
    <w:name w:val="Текст выноски Знак"/>
    <w:basedOn w:val="a0"/>
    <w:link w:val="a9"/>
    <w:uiPriority w:val="99"/>
    <w:semiHidden/>
    <w:rsid w:val="006D172D"/>
    <w:rPr>
      <w:rFonts w:ascii="Segoe UI" w:eastAsia="Times New Roman" w:hAnsi="Segoe UI" w:cs="Segoe UI"/>
      <w:sz w:val="18"/>
      <w:szCs w:val="18"/>
      <w:lang w:eastAsia="ru-RU"/>
    </w:rPr>
  </w:style>
  <w:style w:type="paragraph" w:styleId="ab">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gLDdkMhPMvJXeUig57JMTeDjQNg==">AMUW2mVh9cti2LSUI6/4RGwJTDy8EOaC88DWP/6vACJl8AE6Xal1nd+lUq/RZcZ1e1N5lLLdW3sWCSpk2ZlNdJKsNxwzNsta8bt+P/RHK8H6J6Ys62KMBFbic6Cn1uzdaU8fl87RaJ4S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382</Words>
  <Characters>2184</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dcterms:created xsi:type="dcterms:W3CDTF">2023-03-17T09:27:00Z</dcterms:created>
  <dcterms:modified xsi:type="dcterms:W3CDTF">2023-03-29T10:28:00Z</dcterms:modified>
</cp:coreProperties>
</file>