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6426941"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23 травня 2023 року                м. Сквира                                 № 25.3-33-VIII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16"/>
          <w:szCs w:val="16"/>
        </w:rPr>
      </w:pPr>
      <w:r w:rsidDel="00000000" w:rsidR="00000000" w:rsidRPr="00000000">
        <w:rPr>
          <w:rtl w:val="0"/>
        </w:rPr>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надання дозволу на розробку технічної документації </w:t>
      </w:r>
    </w:p>
    <w:p w:rsidR="00000000" w:rsidDel="00000000" w:rsidP="00000000" w:rsidRDefault="00000000" w:rsidRPr="00000000" w14:paraId="00000009">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із землеустрою щодо встановлення меж частини земельної </w:t>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ділянки, з цільовим призначенням для будівництва та </w:t>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будівель торгівлі на яку поширюється </w:t>
      </w:r>
    </w:p>
    <w:p w:rsidR="00000000" w:rsidDel="00000000" w:rsidP="00000000" w:rsidRDefault="00000000" w:rsidRPr="00000000" w14:paraId="0000000C">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право сервітуту (вид права – право на розміщення </w:t>
      </w:r>
    </w:p>
    <w:p w:rsidR="00000000" w:rsidDel="00000000" w:rsidP="00000000" w:rsidRDefault="00000000" w:rsidRPr="00000000" w14:paraId="0000000D">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тимчасових споруд), орієнтовною площею 0,0048 га </w:t>
      </w:r>
    </w:p>
    <w:p w:rsidR="00000000" w:rsidDel="00000000" w:rsidP="00000000" w:rsidRDefault="00000000" w:rsidRPr="00000000" w14:paraId="0000000E">
      <w:pPr>
        <w:spacing w:after="0" w:line="240" w:lineRule="auto"/>
        <w:jc w:val="both"/>
        <w:rPr>
          <w:rFonts w:ascii="Times New Roman" w:cs="Times New Roman" w:eastAsia="Times New Roman" w:hAnsi="Times New Roman"/>
          <w:b w:val="1"/>
          <w:sz w:val="28"/>
          <w:szCs w:val="28"/>
        </w:rPr>
      </w:pPr>
      <w:bookmarkStart w:colFirst="0" w:colLast="0" w:name="_heading=h.1fob9te" w:id="0"/>
      <w:bookmarkEnd w:id="0"/>
      <w:r w:rsidDel="00000000" w:rsidR="00000000" w:rsidRPr="00000000">
        <w:rPr>
          <w:rFonts w:ascii="Times New Roman" w:cs="Times New Roman" w:eastAsia="Times New Roman" w:hAnsi="Times New Roman"/>
          <w:b w:val="1"/>
          <w:sz w:val="28"/>
          <w:szCs w:val="28"/>
          <w:rtl w:val="0"/>
        </w:rPr>
        <w:t xml:space="preserve">по вул. Київська в районі зупинки м. Сквира, </w:t>
      </w:r>
    </w:p>
    <w:p w:rsidR="00000000" w:rsidDel="00000000" w:rsidP="00000000" w:rsidRDefault="00000000" w:rsidRPr="00000000" w14:paraId="0000000F">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0">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фізичній особі – підприємцю Харш Конні Вівер</w:t>
      </w:r>
    </w:p>
    <w:p w:rsidR="00000000" w:rsidDel="00000000" w:rsidP="00000000" w:rsidRDefault="00000000" w:rsidRPr="00000000" w14:paraId="00000011">
      <w:pPr>
        <w:spacing w:after="0" w:line="240" w:lineRule="auto"/>
        <w:ind w:firstLine="567"/>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заяву фізичної особи-підприємця Харш Конні Вівер            вх.№05-2023/4152 від 21.03.2023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ст.ст. 12, 79-1, 83, 98, 99, 100 Земельного кодексу України, ст.ст. 19, 22, 25, 55-1 Закону України «Про землеустрій», Законом України «Про Державний земельний кадастр», Законом України «Про регулювання містобудівної діяльності», п.34 ст.26 Закону України «Про місцеве самоврядування в Україні», Сквирська міська рада VIIІ скликання</w:t>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1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Надати дозвіл фізичній особі – підприємцю Харш Конні Вівер на розробку технічної документації із землеустрою щодо встановлення меж частини земельної ділянки комунальної власності, з цільовим призначенням для будівництва та обслуговування будівель торгівлі, на яку поширюється право сервітуту (вид права – право на розміщення тимчасової споруди для здійснення підприємницької діяльності, код обмеження 07.11 Право на розміщення тимчасових споруд (малих архітектурних форм)), орієнтовною площею 0,0048 га за адресою:</w:t>
      </w:r>
      <w:r w:rsidDel="00000000" w:rsidR="00000000" w:rsidRPr="00000000">
        <w:rPr>
          <w:rtl w:val="0"/>
        </w:rPr>
        <w:t xml:space="preserve"> </w:t>
      </w:r>
      <w:r w:rsidDel="00000000" w:rsidR="00000000" w:rsidRPr="00000000">
        <w:rPr>
          <w:rFonts w:ascii="Times New Roman" w:cs="Times New Roman" w:eastAsia="Times New Roman" w:hAnsi="Times New Roman"/>
          <w:sz w:val="28"/>
          <w:szCs w:val="28"/>
          <w:rtl w:val="0"/>
        </w:rPr>
        <w:t xml:space="preserve">вул. Київська в районі зупинки м. Сквира, Білоцерківський район, Київська область. </w:t>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2. Фізичній особі – підприємцю Харш Конні Вівер </w:t>
      </w:r>
      <w:r w:rsidDel="00000000" w:rsidR="00000000" w:rsidRPr="00000000">
        <w:rPr>
          <w:rFonts w:ascii="Times New Roman" w:cs="Times New Roman" w:eastAsia="Times New Roman" w:hAnsi="Times New Roman"/>
          <w:color w:val="000000"/>
          <w:sz w:val="28"/>
          <w:szCs w:val="28"/>
          <w:rtl w:val="0"/>
        </w:rPr>
        <w:t xml:space="preserve">подати належним чином розроблену </w:t>
      </w:r>
      <w:r w:rsidDel="00000000" w:rsidR="00000000" w:rsidRPr="00000000">
        <w:rPr>
          <w:rFonts w:ascii="Times New Roman" w:cs="Times New Roman" w:eastAsia="Times New Roman" w:hAnsi="Times New Roman"/>
          <w:sz w:val="28"/>
          <w:szCs w:val="28"/>
          <w:rtl w:val="0"/>
        </w:rPr>
        <w:t xml:space="preserve">технічну документацію із землеустрою щодо встановлення меж частини земельної ділянки комунальної власності, на яку поширюється право сервітуту</w:t>
      </w:r>
      <w:r w:rsidDel="00000000" w:rsidR="00000000" w:rsidRPr="00000000">
        <w:rPr>
          <w:rFonts w:ascii="Times New Roman" w:cs="Times New Roman" w:eastAsia="Times New Roman" w:hAnsi="Times New Roman"/>
          <w:color w:val="000000"/>
          <w:sz w:val="28"/>
          <w:szCs w:val="28"/>
          <w:rtl w:val="0"/>
        </w:rPr>
        <w:t xml:space="preserve"> для розгляду та погодження на сесії Сквирської міської ради.</w:t>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426" w:top="709"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character" w:styleId="apple-tab-span" w:customStyle="1">
    <w:name w:val="apple-tab-span"/>
    <w:basedOn w:val="a0"/>
    <w:rsid w:val="003F7CA6"/>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character" w:styleId="ab" w:customStyle="1">
    <w:name w:val="Основной текст_"/>
    <w:basedOn w:val="a0"/>
    <w:link w:val="10"/>
    <w:rsid w:val="001B4AE1"/>
    <w:rPr>
      <w:rFonts w:ascii="Times New Roman" w:cs="Times New Roman" w:eastAsia="Times New Roman" w:hAnsi="Times New Roman"/>
      <w:sz w:val="28"/>
      <w:szCs w:val="28"/>
    </w:rPr>
  </w:style>
  <w:style w:type="paragraph" w:styleId="10" w:customStyle="1">
    <w:name w:val="Основной текст1"/>
    <w:basedOn w:val="a"/>
    <w:link w:val="ab"/>
    <w:rsid w:val="001B4AE1"/>
    <w:pPr>
      <w:widowControl w:val="0"/>
      <w:spacing w:after="0" w:line="240" w:lineRule="auto"/>
      <w:ind w:firstLine="360"/>
    </w:pPr>
    <w:rPr>
      <w:rFonts w:ascii="Times New Roman" w:cs="Times New Roman" w:eastAsia="Times New Roman" w:hAnsi="Times New Roman"/>
      <w:sz w:val="28"/>
      <w:szCs w:val="28"/>
      <w:lang w:eastAsia="ru-RU"/>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Ubvv5qkOT6N+d5iTBkNdKvvFoA==">CgMxLjAyCWguMWZvYjl0ZTgAciExOVlCYnl6czcxcmhabHplOFpUZThQN3B6bHJ3MDJWMXc=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2023-05-15T13:22:00Z</dcterms:created>
  <dc:creator>Користувач</dc:creator>
</cp:coreProperties>
</file>