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50000" cy="606522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6065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23 травня 2023 року                  м. Сквира                                № 08-33-VIII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сесії Сквирської міської ради </w:t>
      </w:r>
    </w:p>
    <w:p w:rsidR="00000000" w:rsidDel="00000000" w:rsidP="00000000" w:rsidRDefault="00000000" w:rsidRPr="00000000" w14:paraId="0000000A">
      <w:pPr>
        <w:spacing w:after="0" w:line="240" w:lineRule="auto"/>
        <w:ind w:right="7.20472440944888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№ 29-31-VIII «Про припинення в результаті реорганізації юридичної особи Дулицького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начальниці відділу освіти Сквирської міської ради від 08.05.2023 №295, відповідно Цивільного кодексу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Господарського кодексу України, законів України «Про місцеве самоврядування в Україні», «Про освіту»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«Про повну загальну середню освіту», Закону України «Про державну реєстрацію юридичних осіб, фізичних осіб – підприємців та громадських формувань»,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виконання рішення сесії Сквирської міської ради від 22.12.2020 №20-3-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«Про затвердження Програми розвитку системи освіти Сквирської міської територіальної громади на 2021-2023 роки»,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рішення виконавчого комітету Сквирської міської ради від 14.02.2023 №14/5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внесення змін до рішення виконавчого комітету Сквирської міської ради від 22.11.2021 №17/27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територіальної громади на 2022-2024 роки», з  метою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дотримання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вимог законодавства щодо припинення юридичної особи в результаті реорганізації шляхом приєднання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враховуючи пропозиції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16"/>
          <w:szCs w:val="16"/>
        </w:rPr>
      </w:pPr>
      <w:bookmarkStart w:colFirst="0" w:colLast="0" w:name="_heading=h.mk3tl7n7ngd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1. Внести зміни до рішення сесії Сквирської міської ради від 28 березня 2023 року № 29-31-VIII «Про припинення в результаті реорганізації юридичної особи Дулицького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а саме пункт 1 доповнити словами такого змісту: «із подальшим створенням Дулицької філії  Шамраївського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області».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            </w:t>
        <w:tab/>
        <w:tab/>
        <w:t xml:space="preserve">         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406.18110236220446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F518D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rsid w:val="004F51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JwC7UbpyODglUBIFKfUmJc0ATQ==">CgMxLjAyCGguZ2pkZ3hzMg5oLm1rM3RsN243bmdkZzgAciExekJkMmxCdTdxQmVEUkVyY1A1NjFvLVluR1ZSMlYxaGE=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2023-05-11T06:03:00Z</dcterms:created>
  <dc:creator>Пользователь Windows</dc:creator>
</cp:coreProperties>
</file>