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5245" w:right="-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№ 4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5245" w:right="-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 Сквирської міської ради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5245" w:right="-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23 травня 2023 </w:t>
      </w:r>
      <w:r w:rsidDel="00000000" w:rsidR="00000000" w:rsidRPr="00000000">
        <w:rPr>
          <w:sz w:val="24"/>
          <w:szCs w:val="24"/>
          <w:rtl w:val="0"/>
        </w:rPr>
        <w:t xml:space="preserve">року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№ </w:t>
      </w:r>
      <w:r w:rsidDel="00000000" w:rsidR="00000000" w:rsidRPr="00000000">
        <w:rPr>
          <w:sz w:val="24"/>
          <w:szCs w:val="24"/>
          <w:rtl w:val="0"/>
        </w:rPr>
        <w:t xml:space="preserve">02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-33-VIII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5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Перелік віддалених робочих місць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Управління (Центру) надання адміністративних послуг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Сквирської міської ради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99.0" w:type="dxa"/>
        <w:jc w:val="left"/>
        <w:tblInd w:w="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98"/>
        <w:gridCol w:w="4872"/>
        <w:gridCol w:w="4129"/>
        <w:tblGridChange w:id="0">
          <w:tblGrid>
            <w:gridCol w:w="498"/>
            <w:gridCol w:w="4872"/>
            <w:gridCol w:w="412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Назва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Адреса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Старостинський округ № 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Віддалене робоче місце Центру надання адміністративних послуг Сквирської міської ради в с. Мовчанівка (старостинський округ 1)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09043 Київська область, Білоцерківський район, село Мовчанівка, вул. Садова, 6-А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Віддалене робоче місце Центру надання адміністративних послуг Сквирської міської ради в с. Самгородок (старостинський округ 1)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09040 Київська область, Білоцерківський район, село Самгородок, вул. Центральна, 13-А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Старостинський округ № 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Віддалене робоче місце Центру надання адміністративних послуг Сквирської міської ради в с. Шамраївка (старостинський округ 2)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09032 Київська область, Білоцерківський район, село Шамраївка, вул. Центральна, 12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Старостинський округ № 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Віддалене робоче місце Центру надання адміністративних послуг Сквирської міської ради в с. Руда (старостинський округ 3)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09035 Київська область, Білоцерківський район, село Руда, вул. Заводська, 2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Старостинський округ № 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Віддалене робоче місце Центру надання адміністративних послуг Сквирської міської ради в с. Буки (старостинський округ 4)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09022 Київська область, Білоцерківський район, село Буки, вул. Незалежності, 13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Віддалене робоче місце Центру надання адміністративних послуг Сквирської міської ради в с. Великі Єрчики (старостинський округ 4)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09024 Київська область, Білоцерківський район, село Великі Єрчики, вул. Анатолія Коноплястого, 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Віддалене робоче місце Центру надання адміністративних послуг Сквирської міської ради в с. Малі Єрчики (старостинський округ 4)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09010 Київська область, Білоцерківський район, село Малі Єрчики,  вул. Центральна, 16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Віддалене робоче місце Центру надання адміністративних послуг Сквирської міської ради в с. Рогізна (старостинський округ 4)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09020 Київська область, Білоцерківський район, село Рогізна, вул. Незалежності, 10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Старостинський округ № 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Віддалене робоче місце Центру надання адміністративних послуг Сквирської міської ради в с. Дулицьке (старостинський округ 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09025, Київська область, Білоцерківський район, село Дулицьке, вул. Миру 230-А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Віддалене робоче місце Центру надання адміністративних послуг Сквирської міської ради в с. Красноліси (старостинський округ 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09021 Київська область, Білоцерківський район, село Красноліси, вул.Шевченка,1-А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Віддалене робоче місце Центру надання адміністративних послуг Сквирської міської ради в с. Чубинці (старостинський округ 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09023 Київська область, Білоцерківський район, село Чубинці, вул. Набережна, 1-А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Старостинський округ № 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Віддалене робоче місце Центру надання адміністративних послуг Сквирської міської ради в с. Кам'яна Гребля (старостинський округ 6)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09004 Київська область, Білоцерківський район, село Кам'яна Гребля, вул. Шкільна, 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Віддалене робоче місце Центру надання адміністративних послуг Сквирської міської ради                                             в с. Пустоварівка (старостинський округ 6)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09051 Київська область, Білоцерківський район, село Пустоварівка, площа Перемоги, 18-А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Віддалене робоче місце Центру надання адміністративних послуг Сквирської міської ради в с. Тарасівка (старостинський округ 6)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09033 Київська область, Білоцерківський район, село Тарасівка, вул. Миру, 45-Б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Старостинський округ № 7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Віддалене робоче місце Центру надання адміністративних послуг Сквирської міської ради в с. Домантівка (старостинський округ 7)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09005 Київська область, Білоцерківський район, село Домантівка, вул. Центральна 77-А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Віддалене робоче місце Центру надання адміністративних послуг Сквирської міської ради в с. Селезенівка (старостинський округ 7)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09014 Київська область, Білоцерківський район, село Селезенівка, вул. Лесі Українки, 1-А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Віддалене робоче місце Центру надання адміністративних послуг Сквирської міської ради в с. Шапіївка (старостинський округ 7)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09041 Київська область, Білоцерківський район, село Шапіївка, вул. Ювілейна, 1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Старостинський округ № 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Віддалене робоче місце Центру надання адміністративних послуг Сквирської міської ради в с. Кривошиїнці (старостинський округ 8)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09013 Київська область, Білоцерківський район, село Кривошиїнці, вул. Сергія Пекліна, 87-А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Віддалене робоче місце Центру надання адміністративних послуг Сквирської міської ради в с. Малі Лисівці (старостинський округ 8)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09052 Київська область, Білоцерківський район, село Малі Лисівці, вул. Центральна, 1-А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Старостинський округ № 9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Віддалене робоче місце Центру надання адміністративних послуг Сквирської міської ради в с. Горобіївка (старостинський округ 9)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09053 Київська область, Білоцерківський район, село Горобіївка, вул. Сквирська, 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Віддалене робоче місце Центру надання адміністративних послуг Сквирської міської ради в с. Каленна (старостинський округ 9)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09045 Київська область, Білоцерківський район, село Каленна, вул. Перемоги, 1-А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Віддалене робоче місце Центру надання адміністративних послуг Сквирської міської ради в с. Оріховець (старостинський округ 9)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09044 Київська область, Білоцерківський район, село Оріховець, вул. Центральна, 16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Старостинський округ № 10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Віддалене робоче місце Центру надання адміністративних послуг Сквирської міської ради в с. Антонів (старостинський округ 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09052 Київська область, Білоцерківський район, село Антонів, вул. Слобода, 64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Віддалене робоче місце Центру надання адміністративних послуг Сквирської міської ради в с. Тхорівка (старостинський округ 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09050 Київська область, Білоцерківський район, село Тхорівка, вул. Шкільна, 37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Віддалене робоче місце Центру надання адміністративних послуг Сквирської міської ради в с. Шаліївка (старостинський округ 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09042 Київська область, Білоцерківський район, село Шаліївка, вул. Миру, 25</w:t>
            </w:r>
          </w:p>
        </w:tc>
      </w:tr>
    </w:tbl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 відділу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адміністративних послуг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Сквирської міської ради</w:t>
        <w:tab/>
        <w:tab/>
        <w:tab/>
        <w:tab/>
        <w:t xml:space="preserve">                            Сергій РИБАК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850" w:top="992.1259842519685" w:left="1417" w:right="862.2047244094489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9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9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Звичайний">
    <w:name w:val="Звичайний"/>
    <w:next w:val="Звичайни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Шрифтабзацузазамовчуванням">
    <w:name w:val="Шрифт абзацу за замовчуванням"/>
    <w:next w:val="Шрифтабзацузазамовчуванням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Звичайнатаблиця">
    <w:name w:val="Звичайна таблиця"/>
    <w:next w:val="Звичайнатаблиця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маєсписку">
    <w:name w:val="Немає списку"/>
    <w:next w:val="Немаєсписку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Звичайний(веб)">
    <w:name w:val="Звичайний (веб)"/>
    <w:basedOn w:val="Звичайний"/>
    <w:next w:val="Звичайни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bCs w:val="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western">
    <w:name w:val="western"/>
    <w:basedOn w:val="Звичайний"/>
    <w:next w:val="western"/>
    <w:autoRedefine w:val="0"/>
    <w:hidden w:val="0"/>
    <w:qFormat w:val="0"/>
    <w:pPr>
      <w:suppressAutoHyphens w:val="0"/>
      <w:spacing w:after="280" w:before="280" w:line="1" w:lineRule="atLeast"/>
      <w:ind w:leftChars="-1" w:rightChars="0" w:firstLineChars="-1"/>
      <w:textDirection w:val="btLr"/>
      <w:textAlignment w:val="top"/>
      <w:outlineLvl w:val="0"/>
    </w:pPr>
    <w:rPr>
      <w:bCs w:val="0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ru-RU"/>
    </w:rPr>
  </w:style>
  <w:style w:type="paragraph" w:styleId="Текстувиносці">
    <w:name w:val="Текст у виносці"/>
    <w:basedOn w:val="Звичайний"/>
    <w:next w:val="Текстувиносці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Segoe UI" w:cs="Segoe UI" w:hAnsi="Segoe UI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ru-RU" w:val="uk-UA"/>
    </w:rPr>
  </w:style>
  <w:style w:type="character" w:styleId="ТекстувиносціЗнак">
    <w:name w:val="Текст у виносці Знак"/>
    <w:next w:val="ТекстувиносціЗнак"/>
    <w:autoRedefine w:val="0"/>
    <w:hidden w:val="0"/>
    <w:qFormat w:val="0"/>
    <w:rPr>
      <w:rFonts w:ascii="Segoe UI" w:cs="Segoe UI" w:hAnsi="Segoe UI"/>
      <w:bCs w:val="1"/>
      <w:w w:val="100"/>
      <w:position w:val="-1"/>
      <w:sz w:val="18"/>
      <w:szCs w:val="18"/>
      <w:effect w:val="none"/>
      <w:vertAlign w:val="baseline"/>
      <w:cs w:val="0"/>
      <w:em w:val="none"/>
      <w:lang w:eastAsia="ru-RU"/>
    </w:rPr>
  </w:style>
  <w:style w:type="character" w:styleId="rvts23">
    <w:name w:val="rvts23"/>
    <w:basedOn w:val="Шрифтабзацузазамовчуванням"/>
    <w:next w:val="rvts2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6">
    <w:name w:val="rvps6"/>
    <w:basedOn w:val="Звичайний"/>
    <w:next w:val="rvps6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bCs w:val="0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apple-tab-span">
    <w:name w:val="apple-tab-span"/>
    <w:next w:val="apple-tab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Верхнійколонтитул">
    <w:name w:val="Верхній колонтитул"/>
    <w:basedOn w:val="Звичайний"/>
    <w:next w:val="Верхнійколонтитул"/>
    <w:autoRedefine w:val="0"/>
    <w:hidden w:val="0"/>
    <w:qFormat w:val="0"/>
    <w:pPr>
      <w:tabs>
        <w:tab w:val="center" w:leader="none" w:pos="4819"/>
        <w:tab w:val="right" w:leader="none" w:pos="9639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ВерхнійколонтитулЗнак">
    <w:name w:val="Верхній колонтитул Знак"/>
    <w:next w:val="ВерхнійколонтитулЗнак"/>
    <w:autoRedefine w:val="0"/>
    <w:hidden w:val="0"/>
    <w:qFormat w:val="0"/>
    <w:rPr>
      <w:bCs w:val="1"/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Нижнійколонтитул">
    <w:name w:val="Нижній колонтитул"/>
    <w:basedOn w:val="Звичайний"/>
    <w:next w:val="Нижнійколонтитул"/>
    <w:autoRedefine w:val="0"/>
    <w:hidden w:val="0"/>
    <w:qFormat w:val="0"/>
    <w:pPr>
      <w:tabs>
        <w:tab w:val="center" w:leader="none" w:pos="4819"/>
        <w:tab w:val="right" w:leader="none" w:pos="9639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НижнійколонтитулЗнак">
    <w:name w:val="Нижній колонтитул Знак"/>
    <w:next w:val="НижнійколонтитулЗнак"/>
    <w:autoRedefine w:val="0"/>
    <w:hidden w:val="0"/>
    <w:qFormat w:val="0"/>
    <w:rPr>
      <w:bCs w:val="1"/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NAqv/wzBfYu8TtnpLyoaRxv9Mw==">CgMxLjA4AHIhMXh3M1NYOXR5UXg3dnNDSjRPVmVpN29vN2p2VTV5cndq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2023-05-05T08:54:00Z</dcterms:created>
  <dc:creator>Л. В. Карп'як</dc:creator>
</cp:coreProperties>
</file>