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b w:val="1"/>
          <w:sz w:val="36"/>
          <w:szCs w:val="36"/>
          <w:rtl w:val="0"/>
        </w:rPr>
        <w:t xml:space="preserve">     Р І Ш Е Н Н Я</w:t>
      </w:r>
    </w:p>
    <w:p w:rsidR="00000000" w:rsidDel="00000000" w:rsidP="00000000" w:rsidRDefault="00000000" w:rsidRPr="00000000" w14:paraId="00000006">
      <w:pPr>
        <w:spacing w:after="0" w:before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27 червня 2023 року      </w:t>
        <w:tab/>
        <w:t xml:space="preserve">        м. Сквира         </w:t>
        <w:tab/>
        <w:t xml:space="preserve">             №07-35-VІІІ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погодження внесення змін до штатного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розпису комунального некомерційного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підприємства Сквирської міської ради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«Сквирська центральна міська лікарня»</w:t>
      </w:r>
    </w:p>
    <w:p w:rsidR="00000000" w:rsidDel="00000000" w:rsidP="00000000" w:rsidRDefault="00000000" w:rsidRPr="00000000" w14:paraId="0000000D">
      <w:pPr>
        <w:widowControl w:val="0"/>
        <w:spacing w:after="0" w:before="0" w:lineRule="auto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Розглянувши лист директора комунального некомерційного підприємства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центральна міська лікарня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» від 07.06.2023 року №307, вх. № 03-2349 від 09.06.2023 року про погодження внесення змін до штатного розпису комунального некомерційного підприємства Сквирської міської ради «Сквирська центральна міська лікарня», поданий проєкт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штатного розпису в новій редакції, відповідно до Закону України «Основи законодавства України про охорону здоров’я», постанови Кабінету Міністрів України від 13.01.2023 №28 «Деякі питання оплати праці  працівників державних та комунальних закладів охорони здоров’я», п.4.8. Розділу 4 «Правовий статус» 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22.12.2020 №96-3-VIII (зі змінами),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керуючись Законом України „Про місцеве самоврядування в Україні”, враховуючи пропозиції постійних  комісій міської ради, Сквирська міська рада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0" w:lineRule="auto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spacing w:after="0" w:before="0" w:lineRule="auto"/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5812"/>
          <w:tab w:val="left" w:leader="none" w:pos="8505"/>
          <w:tab w:val="left" w:leader="none" w:pos="9356"/>
        </w:tabs>
        <w:spacing w:after="0" w:before="0" w:lineRule="auto"/>
        <w:ind w:right="27" w:firstLine="566.9291338582675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 Погодити зміни до штатного розпису комунального некомерційного підприємства Сквирської міської ради «</w:t>
      </w:r>
      <w:r w:rsidDel="00000000" w:rsidR="00000000" w:rsidRPr="00000000">
        <w:rPr>
          <w:sz w:val="28"/>
          <w:szCs w:val="28"/>
          <w:rtl w:val="0"/>
        </w:rPr>
        <w:t xml:space="preserve">Сквирська центральна міська лікарня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»(код ЄДРПОУ 01994190) виклавши його в новій редакції (додається).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5812"/>
          <w:tab w:val="left" w:leader="none" w:pos="8505"/>
          <w:tab w:val="left" w:leader="none" w:pos="9356"/>
        </w:tabs>
        <w:spacing w:after="0" w:before="0" w:lineRule="auto"/>
        <w:ind w:right="27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 Контроль за виконанням цього рішення покласти на постійну  комісію Сквирської міської ради з питань соціального захисту, освіти, охорони здоров’я,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Міська голова</w:t>
        <w:tab/>
        <w:tab/>
        <w:tab/>
        <w:t xml:space="preserve">      </w:t>
        <w:tab/>
        <w:tab/>
        <w:t xml:space="preserve">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C6FC7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 w:val="1"/>
    <w:rsid w:val="00A813DC"/>
    <w:pPr>
      <w:spacing w:after="100" w:afterAutospacing="1" w:before="100" w:beforeAutospacing="1"/>
      <w:outlineLvl w:val="2"/>
    </w:pPr>
    <w:rPr>
      <w:rFonts w:eastAsia="Times New Roman"/>
      <w:b w:val="1"/>
      <w:bCs w:val="1"/>
      <w:sz w:val="27"/>
      <w:szCs w:val="27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" w:customStyle="1">
    <w:name w:val="Основной текст (2)_ Знак"/>
    <w:link w:val="20"/>
    <w:rsid w:val="00CC6FC7"/>
    <w:rPr>
      <w:rFonts w:eastAsia="SimSun"/>
      <w:sz w:val="24"/>
      <w:szCs w:val="24"/>
      <w:shd w:color="auto" w:fill="ffffff" w:val="clear"/>
      <w:lang w:eastAsia="zh-CN"/>
    </w:rPr>
  </w:style>
  <w:style w:type="paragraph" w:styleId="20" w:customStyle="1">
    <w:name w:val="Основной текст (2)_"/>
    <w:basedOn w:val="a"/>
    <w:link w:val="2"/>
    <w:rsid w:val="00CC6FC7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</w:rPr>
  </w:style>
  <w:style w:type="character" w:styleId="21" w:customStyle="1">
    <w:name w:val="Основний текст (2)_"/>
    <w:link w:val="22"/>
    <w:rsid w:val="00CC6FC7"/>
    <w:rPr>
      <w:shd w:color="auto" w:fill="ffffff" w:val="clear"/>
    </w:rPr>
  </w:style>
  <w:style w:type="paragraph" w:styleId="22" w:customStyle="1">
    <w:name w:val="Основний текст (2)"/>
    <w:basedOn w:val="a"/>
    <w:link w:val="21"/>
    <w:rsid w:val="00CC6FC7"/>
    <w:pPr>
      <w:widowControl w:val="0"/>
      <w:shd w:color="auto" w:fill="ffffff" w:val="clear"/>
      <w:spacing w:after="960" w:line="0" w:lineRule="atLeast"/>
      <w:ind w:hanging="380"/>
      <w:jc w:val="center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 w:val="1"/>
    <w:unhideWhenUsed w:val="1"/>
    <w:rsid w:val="00350AB4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350AB4"/>
    <w:rPr>
      <w:rFonts w:ascii="Tahoma" w:cs="Tahoma" w:eastAsia="SimSun" w:hAnsi="Tahoma"/>
      <w:sz w:val="16"/>
      <w:szCs w:val="16"/>
      <w:lang w:eastAsia="zh-CN"/>
    </w:rPr>
  </w:style>
  <w:style w:type="character" w:styleId="30" w:customStyle="1">
    <w:name w:val="Заголовок 3 Знак"/>
    <w:basedOn w:val="a0"/>
    <w:link w:val="3"/>
    <w:uiPriority w:val="9"/>
    <w:rsid w:val="00A813DC"/>
    <w:rPr>
      <w:rFonts w:ascii="Times New Roman" w:cs="Times New Roman" w:eastAsia="Times New Roman" w:hAnsi="Times New Roman"/>
      <w:b w:val="1"/>
      <w:bCs w:val="1"/>
      <w:sz w:val="27"/>
      <w:szCs w:val="27"/>
      <w:lang w:eastAsia="ru-RU" w:val="ru-RU"/>
    </w:rPr>
  </w:style>
  <w:style w:type="paragraph" w:styleId="a5">
    <w:name w:val="Normal (Web)"/>
    <w:basedOn w:val="a"/>
    <w:uiPriority w:val="99"/>
    <w:semiHidden w:val="1"/>
    <w:unhideWhenUsed w:val="1"/>
    <w:rsid w:val="00A43CBB"/>
    <w:pPr>
      <w:spacing w:after="100" w:afterAutospacing="1" w:before="100" w:beforeAutospacing="1"/>
    </w:pPr>
    <w:rPr>
      <w:rFonts w:eastAsia="Times New Roman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FYln9xZ4s75ydpRhz5ImzhDYiQ==">CgMxLjA4AHIhMTJrdjJKZVFUN1JNNWJqYlpxSC1iX0YtbmdHUlVDZ0dv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2020-03-12T09:52:00Z</dcterms:created>
  <dc:creator>Олександр</dc:creator>
</cp:coreProperties>
</file>