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1" w:right="7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</w:rPr>
        <w:pict>
          <v:shape id="_x0000_s0" style="width:35.25pt;height:47.25pt;visibility:visible" o:spid="_x0000_i1025" o:ole="" type="#_x0000_t75">
            <v:imagedata r:id="rId1" o:title=""/>
            <v:path o:extrusionok="t"/>
          </v:shape>
          <o:OLEObject DrawAspect="Content" r:id="rId2" ObjectID="_1749376682" ProgID="PBrush" ShapeID="_x0000_s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2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27 червня 2023 року                 м. Сквира                               № 28.16-35-VIII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 передачу в оренду земельної ділянки комунальної </w:t>
      </w:r>
    </w:p>
    <w:p w:rsidR="00000000" w:rsidDel="00000000" w:rsidP="00000000" w:rsidRDefault="00000000" w:rsidRPr="00000000" w14:paraId="00000009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власності з цільовим призначенням для будівництва та </w:t>
      </w:r>
    </w:p>
    <w:p w:rsidR="00000000" w:rsidDel="00000000" w:rsidP="00000000" w:rsidRDefault="00000000" w:rsidRPr="00000000" w14:paraId="0000000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обслуговування будівель торгівлі площею 0,0045 га </w:t>
      </w:r>
    </w:p>
    <w:p w:rsidR="00000000" w:rsidDel="00000000" w:rsidP="00000000" w:rsidRDefault="00000000" w:rsidRPr="00000000" w14:paraId="0000000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кадастровий номер 3224010100:01:057:0024 по вул. Замкова, б/н 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 м. Сквира Білоцерківського району Київської області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фізичній особі - підприємцю Перегудовій Людмилі Федорівні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Розглянувши заяву фізичної особи - підприємця Перегудової Людмили Федорівни вх.№05-2023/4350 від 18.05.2023 та додані до заяви документи, враховуючи пропозиції постійної комісії з питань підприємництва, промисловості, сільського господарства, землевпорядкування, будівництва та архітектури, відповідно до ст.ст. 12, 79-1, 93, 120, 122, 123, 124, 125, 126, 134,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п.1 розділу Х «Перехідні положення»</w:t>
      </w:r>
      <w:r w:rsidDel="00000000" w:rsidR="00000000" w:rsidRPr="00000000">
        <w:rPr>
          <w:sz w:val="28"/>
          <w:szCs w:val="28"/>
          <w:rtl w:val="0"/>
        </w:rPr>
        <w:t xml:space="preserve"> Земельного кодексу України, ч.5 ст. 16 Закону України «Про Державний земельний кадастр», Закону України «Про оренду землі», ст. 24 Закону України «Про регулювання містобудівної діяльності», п. 34 ч. 1 ст. 26 Закону України «Про місцеве самоврядування в Україні», Сквирська міська рада VIII скликання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bookmarkStart w:colFirst="0" w:colLast="0" w:name="_heading=h.7v2siesdafht" w:id="1"/>
      <w:bookmarkEnd w:id="1"/>
      <w:r w:rsidDel="00000000" w:rsidR="00000000" w:rsidRPr="00000000">
        <w:rPr>
          <w:sz w:val="28"/>
          <w:szCs w:val="28"/>
          <w:rtl w:val="0"/>
        </w:rPr>
        <w:t xml:space="preserve">Передати в оренду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фізичній особі - підприємцю Перегудовій Людмилі Федорівні земельну ділянку комунальної власності з цільовим призначенням 03.07 Для будівництва та обслуговування будівель торгівлі, кадастровий номер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3224010100:01:057:0024, загальною площею 0,0045 га по вул. Замкова, б/н у м. Сквира Білоцерківського району Київської області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строком на 5 (п`ять) років та встановити річний розмір орендної плати в розмірі 12% від нормативної грошової оцінки земельної ділянки відповідно до п. 2 ст. 134 та п.1 розділу Х «Перехідні положення» Земельного кодексу України. </w:t>
      </w:r>
    </w:p>
    <w:p w:rsidR="00000000" w:rsidDel="00000000" w:rsidP="00000000" w:rsidRDefault="00000000" w:rsidRPr="00000000" w14:paraId="00000014">
      <w:pPr>
        <w:shd w:fill="ffffff" w:val="clear"/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Фізичній особі – підприємцю Перегудовій Людмилі Федорівні 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д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оговору оренди землі та зареєструвати його згідно вимог чинного законодавства України.</w:t>
      </w:r>
    </w:p>
    <w:p w:rsidR="00000000" w:rsidDel="00000000" w:rsidP="00000000" w:rsidRDefault="00000000" w:rsidRPr="00000000" w14:paraId="00000015">
      <w:pP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Контроль за виконанням цього рішення покласти на постійну комісію Сквирської міської ради з питань </w:t>
      </w:r>
      <w:r w:rsidDel="00000000" w:rsidR="00000000" w:rsidRPr="00000000">
        <w:rPr>
          <w:sz w:val="28"/>
          <w:szCs w:val="28"/>
          <w:rtl w:val="0"/>
        </w:rPr>
        <w:t xml:space="preserve">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6">
      <w:pP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</w:p>
    <w:sectPr>
      <w:pgSz w:h="16838" w:w="11906" w:orient="portrait"/>
      <w:pgMar w:bottom="256.18110236220446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440"/>
      </w:tabs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sz w:val="24"/>
      <w:szCs w:val="24"/>
      <w:lang w:val="uk-UA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pPr>
      <w:keepNext w:val="1"/>
      <w:tabs>
        <w:tab w:val="left" w:pos="1440"/>
      </w:tabs>
      <w:suppressAutoHyphens w:val="1"/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eastAsia="zh-CN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uiPriority w:val="99"/>
    <w:qFormat w:val="1"/>
    <w:rPr>
      <w:rFonts w:ascii="Times New Roman" w:cs="Times New Roman" w:hAnsi="Times New Roman" w:hint="default"/>
      <w:b w:val="1"/>
      <w:bCs w:val="1"/>
    </w:rPr>
  </w:style>
  <w:style w:type="paragraph" w:styleId="a4">
    <w:name w:val="Balloon Text"/>
    <w:basedOn w:val="a"/>
    <w:link w:val="a5"/>
    <w:uiPriority w:val="99"/>
    <w:semiHidden w:val="1"/>
    <w:unhideWhenUsed w:val="1"/>
    <w:rPr>
      <w:rFonts w:ascii="Segoe UI" w:cs="Segoe UI" w:hAnsi="Segoe UI"/>
      <w:sz w:val="18"/>
      <w:szCs w:val="18"/>
    </w:rPr>
  </w:style>
  <w:style w:type="paragraph" w:styleId="a6">
    <w:name w:val="header"/>
    <w:basedOn w:val="a"/>
    <w:link w:val="a7"/>
    <w:uiPriority w:val="99"/>
    <w:unhideWhenUsed w:val="1"/>
    <w:qFormat w:val="1"/>
    <w:pPr>
      <w:tabs>
        <w:tab w:val="center" w:pos="4844"/>
        <w:tab w:val="right" w:pos="9689"/>
      </w:tabs>
    </w:pPr>
  </w:style>
  <w:style w:type="paragraph" w:styleId="a8">
    <w:name w:val="Body Text"/>
    <w:basedOn w:val="a"/>
    <w:link w:val="a9"/>
    <w:uiPriority w:val="99"/>
    <w:pPr>
      <w:jc w:val="both"/>
    </w:pPr>
  </w:style>
  <w:style w:type="paragraph" w:styleId="aa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b">
    <w:name w:val="footer"/>
    <w:basedOn w:val="a"/>
    <w:link w:val="ac"/>
    <w:uiPriority w:val="99"/>
    <w:unhideWhenUsed w:val="1"/>
    <w:qFormat w:val="1"/>
    <w:pPr>
      <w:tabs>
        <w:tab w:val="center" w:pos="4844"/>
        <w:tab w:val="right" w:pos="9689"/>
      </w:tabs>
    </w:pPr>
  </w:style>
  <w:style w:type="paragraph" w:styleId="ad">
    <w:name w:val="Normal (Web)"/>
    <w:basedOn w:val="a"/>
    <w:uiPriority w:val="99"/>
    <w:unhideWhenUsed w:val="1"/>
    <w:pPr>
      <w:spacing w:after="100" w:afterAutospacing="1" w:before="100" w:beforeAutospacing="1"/>
    </w:pPr>
    <w:rPr>
      <w:lang w:eastAsia="uk-UA"/>
    </w:rPr>
  </w:style>
  <w:style w:type="paragraph" w:styleId="ae">
    <w:name w:val="Subtitle"/>
    <w:basedOn w:val="a"/>
    <w:next w:val="a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Normal" w:customStyle="1">
    <w:name w:val="Table Normal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20" w:customStyle="1">
    <w:name w:val="Заголовок 2 Знак"/>
    <w:basedOn w:val="a0"/>
    <w:link w:val="2"/>
    <w:semiHidden w:val="1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character" w:styleId="a9" w:customStyle="1">
    <w:name w:val="Основной текст Знак"/>
    <w:basedOn w:val="a0"/>
    <w:link w:val="a8"/>
    <w:uiPriority w:val="99"/>
    <w:rPr>
      <w:rFonts w:ascii="Times New Roman" w:cs="Times New Roman" w:eastAsia="Times New Roman" w:hAnsi="Times New Roman"/>
      <w:sz w:val="24"/>
      <w:szCs w:val="24"/>
      <w:lang w:eastAsia="ru-RU" w:val="uk-UA"/>
    </w:rPr>
  </w:style>
  <w:style w:type="paragraph" w:styleId="af">
    <w:name w:val="List Paragraph"/>
    <w:basedOn w:val="a"/>
    <w:uiPriority w:val="34"/>
    <w:qFormat w:val="1"/>
    <w:pPr>
      <w:ind w:left="720"/>
      <w:contextualSpacing w:val="1"/>
    </w:pPr>
  </w:style>
  <w:style w:type="character" w:styleId="a5" w:customStyle="1">
    <w:name w:val="Текст выноски Знак"/>
    <w:basedOn w:val="a0"/>
    <w:link w:val="a4"/>
    <w:uiPriority w:val="99"/>
    <w:semiHidden w:val="1"/>
    <w:rPr>
      <w:rFonts w:ascii="Segoe UI" w:cs="Segoe UI" w:eastAsia="Times New Roman" w:hAnsi="Segoe UI"/>
      <w:sz w:val="18"/>
      <w:szCs w:val="18"/>
      <w:lang w:eastAsia="ru-RU"/>
    </w:rPr>
  </w:style>
  <w:style w:type="character" w:styleId="a7" w:customStyle="1">
    <w:name w:val="Верхний колонтитул Знак"/>
    <w:basedOn w:val="a0"/>
    <w:link w:val="a6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c" w:customStyle="1">
    <w:name w:val="Нижний колонтитул Знак"/>
    <w:basedOn w:val="a0"/>
    <w:link w:val="ab"/>
    <w:uiPriority w:val="99"/>
    <w:qFormat w:val="1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western" w:customStyle="1">
    <w:name w:val="western"/>
    <w:basedOn w:val="a"/>
    <w:uiPriority w:val="99"/>
    <w:pPr>
      <w:spacing w:after="100" w:afterAutospacing="1" w:before="100" w:beforeAutospacing="1"/>
    </w:pPr>
    <w:rPr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lNIM5tAiTrtsesJ0dxWFuUTmjg==">CgMxLjAyCWguMzBqMHpsbDIOaC43djJzaWVzZGFmaHQ4AHIhMUZ3Y3hKSVh6TTBERDJKQUJRUF9JaXJXbTNiWG8tdUww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2023-06-05T08:20:00Z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D48C3A88052F483CA5ABEF8C28191E15</vt:lpwstr>
  </property>
</Properties>
</file>