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60"/>
          <w:szCs w:val="60"/>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2809875</wp:posOffset>
            </wp:positionH>
            <wp:positionV relativeFrom="paragraph">
              <wp:posOffset>219075</wp:posOffset>
            </wp:positionV>
            <wp:extent cx="458470" cy="631825"/>
            <wp:effectExtent b="0" l="0" r="0" t="0"/>
            <wp:wrapSquare wrapText="bothSides" distB="0" distT="0" distL="114935" distR="114935"/>
            <wp:docPr id="2" name="image1.png"/>
            <a:graphic>
              <a:graphicData uri="http://schemas.openxmlformats.org/drawingml/2006/picture">
                <pic:pic>
                  <pic:nvPicPr>
                    <pic:cNvPr id="0" name="image1.png"/>
                    <pic:cNvPicPr preferRelativeResize="0"/>
                  </pic:nvPicPr>
                  <pic:blipFill>
                    <a:blip r:embed="rId7"/>
                    <a:srcRect b="-36" l="-48" r="-48" t="-36"/>
                    <a:stretch>
                      <a:fillRect/>
                    </a:stretch>
                  </pic:blipFill>
                  <pic:spPr>
                    <a:xfrm>
                      <a:off x="0" y="0"/>
                      <a:ext cx="458470" cy="631825"/>
                    </a:xfrm>
                    <a:prstGeom prst="rect"/>
                    <a:ln/>
                  </pic:spPr>
                </pic:pic>
              </a:graphicData>
            </a:graphic>
          </wp:anchor>
        </w:drawing>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60"/>
          <w:szCs w:val="60"/>
          <w:u w:val="none"/>
          <w:shd w:fill="auto" w:val="clear"/>
          <w:vertAlign w:val="baseline"/>
        </w:rPr>
      </w:pPr>
      <w:r w:rsidDel="00000000" w:rsidR="00000000" w:rsidRPr="00000000">
        <w:rPr>
          <w:rtl w:val="0"/>
        </w:rPr>
      </w:r>
    </w:p>
    <w:p w:rsidR="00000000" w:rsidDel="00000000" w:rsidP="00000000" w:rsidRDefault="00000000" w:rsidRPr="00000000" w14:paraId="0000000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w:t>
      </w:r>
      <w:r w:rsidDel="00000000" w:rsidR="00000000" w:rsidRPr="00000000">
        <w:rPr>
          <w:rFonts w:ascii="Times New Roman" w:cs="Times New Roman" w:eastAsia="Times New Roman" w:hAnsi="Times New Roman"/>
          <w:b w:val="1"/>
          <w:sz w:val="28"/>
          <w:szCs w:val="28"/>
          <w:rtl w:val="0"/>
        </w:rPr>
        <w:t xml:space="preserve">27 червня 2023 року</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 Сквира                         №03-35-VIII</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встановлення ставки </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транспортного податку</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пункту </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10.2</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статті 10, пункту 12.3, підпункту 12.3.8 </w:t>
      </w:r>
      <w:r w:rsidDel="00000000" w:rsidR="00000000" w:rsidRPr="00000000">
        <w:rPr>
          <w:rFonts w:ascii="Times New Roman" w:cs="Times New Roman" w:eastAsia="Times New Roman" w:hAnsi="Times New Roman"/>
          <w:sz w:val="28"/>
          <w:szCs w:val="28"/>
          <w:rtl w:val="0"/>
        </w:rPr>
        <w:t xml:space="preserve">пункту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12.3 статті 12, статті 267 Податкового кодексу України, керуючись </w:t>
      </w:r>
      <w:r w:rsidDel="00000000" w:rsidR="00000000" w:rsidRPr="00000000">
        <w:rPr>
          <w:rFonts w:ascii="Times New Roman" w:cs="Times New Roman" w:eastAsia="Times New Roman" w:hAnsi="Times New Roman"/>
          <w:sz w:val="28"/>
          <w:szCs w:val="28"/>
          <w:rtl w:val="0"/>
        </w:rPr>
        <w:t xml:space="preserve">статтею 25,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пунктом 24 частини першої статті 26, статт</w:t>
      </w:r>
      <w:r w:rsidDel="00000000" w:rsidR="00000000" w:rsidRPr="00000000">
        <w:rPr>
          <w:rFonts w:ascii="Times New Roman" w:cs="Times New Roman" w:eastAsia="Times New Roman" w:hAnsi="Times New Roman"/>
          <w:sz w:val="28"/>
          <w:szCs w:val="28"/>
          <w:rtl w:val="0"/>
        </w:rPr>
        <w:t xml:space="preserve">ею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59 Закону  України  «Про  місцеве самоврядування в Україні», регламентом Сквирської міської ради та враховуючи </w:t>
      </w:r>
      <w:r w:rsidDel="00000000" w:rsidR="00000000" w:rsidRPr="00000000">
        <w:rPr>
          <w:rFonts w:ascii="Times New Roman" w:cs="Times New Roman" w:eastAsia="Times New Roman" w:hAnsi="Times New Roman"/>
          <w:sz w:val="28"/>
          <w:szCs w:val="28"/>
          <w:rtl w:val="0"/>
        </w:rPr>
        <w:t xml:space="preserve">рекомендації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постійн</w:t>
      </w:r>
      <w:r w:rsidDel="00000000" w:rsidR="00000000" w:rsidRPr="00000000">
        <w:rPr>
          <w:rFonts w:ascii="Times New Roman" w:cs="Times New Roman" w:eastAsia="Times New Roman" w:hAnsi="Times New Roman"/>
          <w:sz w:val="28"/>
          <w:szCs w:val="28"/>
          <w:rtl w:val="0"/>
        </w:rPr>
        <w:t xml:space="preserve">их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комісі</w:t>
      </w:r>
      <w:r w:rsidDel="00000000" w:rsidR="00000000" w:rsidRPr="00000000">
        <w:rPr>
          <w:rFonts w:ascii="Times New Roman" w:cs="Times New Roman" w:eastAsia="Times New Roman" w:hAnsi="Times New Roman"/>
          <w:sz w:val="28"/>
          <w:szCs w:val="28"/>
          <w:rtl w:val="0"/>
        </w:rPr>
        <w:t xml:space="preserve">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міської ради, Сквирська міська рада VIII скликання</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Установити на території Сквирської міської територіальної громади ставку транспортного податку з розрахунку на календарний рік у розмірі 25 000 гривень за кожен легковий автомобіль, з року випуску якого минуло не більше п’яти років (включно) та середньоринкова вартість якого становить понад 375 розмірів мінімальної заробітної плати, встановленої законом на 1 січня податкового (звітного) року.</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Затвердити Положення про встановлення транспортного податку згідно з додатком.</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ff"/>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Дане рішення підлягає висвітленню на офіційному сайті Сквирської міської ради </w:t>
      </w:r>
      <w:r w:rsidDel="00000000" w:rsidR="00000000" w:rsidRPr="00000000">
        <w:fldChar w:fldCharType="begin"/>
        <w:instrText xml:space="preserve"> HYPERLINK "http://skvira-rada.gov.ua." </w:instrText>
        <w:fldChar w:fldCharType="separate"/>
      </w:r>
      <w:r w:rsidDel="00000000" w:rsidR="00000000" w:rsidRPr="00000000">
        <w:rPr>
          <w:rFonts w:ascii="Times New Roman" w:cs="Times New Roman" w:eastAsia="Times New Roman" w:hAnsi="Times New Roman"/>
          <w:b w:val="0"/>
          <w:i w:val="0"/>
          <w:smallCaps w:val="0"/>
          <w:strike w:val="0"/>
          <w:color w:val="0000ff"/>
          <w:sz w:val="28"/>
          <w:szCs w:val="28"/>
          <w:u w:val="single"/>
          <w:shd w:fill="auto" w:val="clear"/>
          <w:vertAlign w:val="baseline"/>
          <w:rtl w:val="0"/>
        </w:rPr>
        <w:t xml:space="preserve">http://skvira-rada.gov.ua.</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sz w:val="28"/>
          <w:szCs w:val="28"/>
        </w:rPr>
      </w:pPr>
      <w:bookmarkStart w:colFirst="0" w:colLast="0" w:name="_heading=h.1fob9te" w:id="1"/>
      <w:bookmarkEnd w:id="1"/>
      <w:r w:rsidDel="00000000" w:rsidR="00000000" w:rsidRPr="00000000">
        <w:fldChar w:fldCharType="end"/>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w:t>
      </w:r>
      <w:r w:rsidDel="00000000" w:rsidR="00000000" w:rsidRPr="00000000">
        <w:rPr>
          <w:rFonts w:ascii="Times New Roman" w:cs="Times New Roman" w:eastAsia="Times New Roman" w:hAnsi="Times New Roman"/>
          <w:sz w:val="28"/>
          <w:szCs w:val="28"/>
          <w:rtl w:val="0"/>
        </w:rPr>
        <w:t xml:space="preserve">Рішення набирає чинності з 01.01.2024 року.</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q4va1ckkza5j" w:id="2"/>
      <w:bookmarkEnd w:id="2"/>
      <w:r w:rsidDel="00000000" w:rsidR="00000000" w:rsidRPr="00000000">
        <w:rPr>
          <w:rFonts w:ascii="Times New Roman" w:cs="Times New Roman" w:eastAsia="Times New Roman" w:hAnsi="Times New Roman"/>
          <w:sz w:val="28"/>
          <w:szCs w:val="28"/>
          <w:rtl w:val="0"/>
        </w:rPr>
        <w:t xml:space="preserve">5.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ab/>
        <w:t xml:space="preserve">   </w:t>
        <w:tab/>
        <w:tab/>
        <w:t xml:space="preserve">                    </w:t>
        <w:tab/>
        <w:t xml:space="preserve">  Валентина ЛЕВІЦЬКА</w:t>
      </w:r>
      <w:r w:rsidDel="00000000" w:rsidR="00000000" w:rsidRPr="00000000">
        <w:rPr>
          <w:rtl w:val="0"/>
        </w:rPr>
      </w:r>
    </w:p>
    <w:sectPr>
      <w:pgSz w:h="16838" w:w="11906" w:orient="portrait"/>
      <w:pgMar w:bottom="1390.0393700787413" w:top="992.1259842519685" w:left="1701" w:right="577.2047244094489"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Звичайний">
    <w:name w:val="Звичайний"/>
    <w:next w:val="Звичайний"/>
    <w:autoRedefine w:val="0"/>
    <w:hidden w:val="0"/>
    <w:qFormat w:val="0"/>
    <w:pPr>
      <w:suppressAutoHyphens w:val="1"/>
      <w:spacing w:line="1" w:lineRule="atLeast"/>
      <w:ind w:leftChars="-1" w:rightChars="0" w:firstLineChars="-1"/>
      <w:textDirection w:val="btLr"/>
      <w:textAlignment w:val="top"/>
      <w:outlineLvl w:val="0"/>
    </w:pPr>
    <w:rPr>
      <w:rFonts w:ascii="Antiqua" w:eastAsia="Times New Roman" w:hAnsi="Antiqua"/>
      <w:w w:val="100"/>
      <w:position w:val="-1"/>
      <w:sz w:val="26"/>
      <w:effect w:val="none"/>
      <w:vertAlign w:val="baseline"/>
      <w:cs w:val="0"/>
      <w:em w:val="none"/>
      <w:lang w:bidi="ar-SA" w:eastAsia="ru-RU" w:val="uk-UA"/>
    </w:rPr>
  </w:style>
  <w:style w:type="paragraph" w:styleId="Заголовок2">
    <w:name w:val="Заголовок 2"/>
    <w:basedOn w:val="Звичайний"/>
    <w:next w:val="Звичайний"/>
    <w:autoRedefine w:val="0"/>
    <w:hidden w:val="0"/>
    <w:qFormat w:val="0"/>
    <w:pPr>
      <w:keepNext w:val="1"/>
      <w:suppressAutoHyphens w:val="1"/>
      <w:spacing w:after="60" w:before="240" w:line="1" w:lineRule="atLeast"/>
      <w:ind w:leftChars="-1" w:rightChars="0" w:firstLineChars="-1"/>
      <w:textDirection w:val="btLr"/>
      <w:textAlignment w:val="top"/>
      <w:outlineLvl w:val="1"/>
    </w:pPr>
    <w:rPr>
      <w:rFonts w:ascii="Cambria" w:cs="Times New Roman" w:eastAsia="Times New Roman" w:hAnsi="Cambria"/>
      <w:b w:val="1"/>
      <w:bCs w:val="1"/>
      <w:i w:val="1"/>
      <w:iCs w:val="1"/>
      <w:w w:val="100"/>
      <w:position w:val="-1"/>
      <w:sz w:val="28"/>
      <w:szCs w:val="28"/>
      <w:effect w:val="none"/>
      <w:vertAlign w:val="baseline"/>
      <w:cs w:val="0"/>
      <w:em w:val="none"/>
      <w:lang w:bidi="ar-SA" w:eastAsia="ru-RU" w:val="uk-UA"/>
    </w:rPr>
  </w:style>
  <w:style w:type="paragraph" w:styleId="Заголовок3">
    <w:name w:val="Заголовок 3"/>
    <w:basedOn w:val="Звичайний"/>
    <w:next w:val="Звичайний"/>
    <w:autoRedefine w:val="0"/>
    <w:hidden w:val="0"/>
    <w:qFormat w:val="0"/>
    <w:pPr>
      <w:keepNext w:val="1"/>
      <w:suppressAutoHyphens w:val="1"/>
      <w:spacing w:before="120" w:line="1" w:lineRule="atLeast"/>
      <w:ind w:left="567" w:leftChars="-1" w:rightChars="0" w:firstLineChars="-1"/>
      <w:textDirection w:val="btLr"/>
      <w:textAlignment w:val="top"/>
      <w:outlineLvl w:val="2"/>
    </w:pPr>
    <w:rPr>
      <w:rFonts w:ascii="Antiqua" w:eastAsia="Times New Roman" w:hAnsi="Antiqua"/>
      <w:b w:val="1"/>
      <w:i w:val="1"/>
      <w:w w:val="100"/>
      <w:position w:val="-1"/>
      <w:sz w:val="26"/>
      <w:effect w:val="none"/>
      <w:vertAlign w:val="baseline"/>
      <w:cs w:val="0"/>
      <w:em w:val="none"/>
      <w:lang w:bidi="ar-SA" w:eastAsia="ru-RU" w:val="und"/>
    </w:rPr>
  </w:style>
  <w:style w:type="character" w:styleId="Шрифтабзацузазамовчуванням">
    <w:name w:val="Шрифт абзацу за замовчуванням"/>
    <w:next w:val="Шрифтабзацузазамовчуванням"/>
    <w:autoRedefine w:val="0"/>
    <w:hidden w:val="0"/>
    <w:qFormat w:val="1"/>
    <w:rPr>
      <w:w w:val="100"/>
      <w:position w:val="-1"/>
      <w:effect w:val="none"/>
      <w:vertAlign w:val="baseline"/>
      <w:cs w:val="0"/>
      <w:em w:val="none"/>
      <w:lang/>
    </w:rPr>
  </w:style>
  <w:style w:type="table" w:styleId="Звичайнатаблиця">
    <w:name w:val="Звичайна таблиця"/>
    <w:next w:val="Звичайнатаблиця"/>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маєсписку">
    <w:name w:val="Немає списку"/>
    <w:next w:val="Немаєсписку"/>
    <w:autoRedefine w:val="0"/>
    <w:hidden w:val="0"/>
    <w:qFormat w:val="1"/>
    <w:pPr>
      <w:suppressAutoHyphens w:val="1"/>
      <w:spacing w:line="1" w:lineRule="atLeast"/>
      <w:ind w:leftChars="-1" w:rightChars="0" w:firstLineChars="-1"/>
      <w:textDirection w:val="btLr"/>
      <w:textAlignment w:val="top"/>
      <w:outlineLvl w:val="0"/>
    </w:pPr>
  </w:style>
  <w:style w:type="character" w:styleId="Заголовок3Знак">
    <w:name w:val="Заголовок 3 Знак"/>
    <w:next w:val="Заголовок3Знак"/>
    <w:autoRedefine w:val="0"/>
    <w:hidden w:val="0"/>
    <w:qFormat w:val="0"/>
    <w:rPr>
      <w:rFonts w:ascii="Antiqua" w:cs="Times New Roman" w:eastAsia="Times New Roman" w:hAnsi="Antiqua"/>
      <w:b w:val="1"/>
      <w:i w:val="1"/>
      <w:w w:val="100"/>
      <w:position w:val="-1"/>
      <w:sz w:val="26"/>
      <w:szCs w:val="20"/>
      <w:effect w:val="none"/>
      <w:vertAlign w:val="baseline"/>
      <w:cs w:val="0"/>
      <w:em w:val="none"/>
      <w:lang w:eastAsia="ru-RU"/>
    </w:rPr>
  </w:style>
  <w:style w:type="paragraph" w:styleId="Нормальнийтекст">
    <w:name w:val="Нормальний текст"/>
    <w:basedOn w:val="Звичайний"/>
    <w:next w:val="Нормальнийтекст"/>
    <w:autoRedefine w:val="0"/>
    <w:hidden w:val="0"/>
    <w:qFormat w:val="0"/>
    <w:pPr>
      <w:suppressAutoHyphens w:val="1"/>
      <w:spacing w:before="120" w:line="1" w:lineRule="atLeast"/>
      <w:ind w:leftChars="-1" w:rightChars="0" w:firstLine="567" w:firstLineChars="-1"/>
      <w:textDirection w:val="btLr"/>
      <w:textAlignment w:val="top"/>
      <w:outlineLvl w:val="0"/>
    </w:pPr>
    <w:rPr>
      <w:rFonts w:ascii="Antiqua" w:eastAsia="Times New Roman" w:hAnsi="Antiqua"/>
      <w:w w:val="100"/>
      <w:position w:val="-1"/>
      <w:sz w:val="26"/>
      <w:effect w:val="none"/>
      <w:vertAlign w:val="baseline"/>
      <w:cs w:val="0"/>
      <w:em w:val="none"/>
      <w:lang w:bidi="ar-SA" w:eastAsia="ru-RU" w:val="uk-UA"/>
    </w:rPr>
  </w:style>
  <w:style w:type="paragraph" w:styleId="Назвадокумента">
    <w:name w:val="Назва документа"/>
    <w:basedOn w:val="Звичайний"/>
    <w:next w:val="Нормальнийтекст"/>
    <w:autoRedefine w:val="0"/>
    <w:hidden w:val="0"/>
    <w:qFormat w:val="0"/>
    <w:pPr>
      <w:keepNext w:val="1"/>
      <w:keepLines w:val="1"/>
      <w:suppressAutoHyphens w:val="1"/>
      <w:spacing w:after="240" w:before="240" w:line="1" w:lineRule="atLeast"/>
      <w:ind w:leftChars="-1" w:rightChars="0" w:firstLineChars="-1"/>
      <w:jc w:val="center"/>
      <w:textDirection w:val="btLr"/>
      <w:textAlignment w:val="top"/>
      <w:outlineLvl w:val="0"/>
    </w:pPr>
    <w:rPr>
      <w:rFonts w:ascii="Antiqua" w:eastAsia="Times New Roman" w:hAnsi="Antiqua"/>
      <w:b w:val="1"/>
      <w:w w:val="100"/>
      <w:position w:val="-1"/>
      <w:sz w:val="26"/>
      <w:effect w:val="none"/>
      <w:vertAlign w:val="baseline"/>
      <w:cs w:val="0"/>
      <w:em w:val="none"/>
      <w:lang w:bidi="ar-SA" w:eastAsia="ru-RU" w:val="uk-UA"/>
    </w:rPr>
  </w:style>
  <w:style w:type="paragraph" w:styleId="ShapkaDocumentu">
    <w:name w:val="Shapka Documentu"/>
    <w:basedOn w:val="Звичайний"/>
    <w:next w:val="ShapkaDocumentu"/>
    <w:autoRedefine w:val="0"/>
    <w:hidden w:val="0"/>
    <w:qFormat w:val="0"/>
    <w:pPr>
      <w:keepNext w:val="1"/>
      <w:keepLines w:val="1"/>
      <w:suppressAutoHyphens w:val="1"/>
      <w:spacing w:after="240" w:line="1" w:lineRule="atLeast"/>
      <w:ind w:left="3969" w:leftChars="-1" w:rightChars="0" w:firstLineChars="-1"/>
      <w:jc w:val="center"/>
      <w:textDirection w:val="btLr"/>
      <w:textAlignment w:val="top"/>
      <w:outlineLvl w:val="0"/>
    </w:pPr>
    <w:rPr>
      <w:rFonts w:ascii="Antiqua" w:eastAsia="Times New Roman" w:hAnsi="Antiqua"/>
      <w:w w:val="100"/>
      <w:position w:val="-1"/>
      <w:sz w:val="26"/>
      <w:effect w:val="none"/>
      <w:vertAlign w:val="baseline"/>
      <w:cs w:val="0"/>
      <w:em w:val="none"/>
      <w:lang w:bidi="ar-SA" w:eastAsia="ru-RU" w:val="uk-UA"/>
    </w:rPr>
  </w:style>
  <w:style w:type="paragraph" w:styleId="Текстувиносці">
    <w:name w:val="Текст у виносці"/>
    <w:basedOn w:val="Звичайний"/>
    <w:next w:val="Текстувиносці"/>
    <w:autoRedefine w:val="0"/>
    <w:hidden w:val="0"/>
    <w:qFormat w:val="1"/>
    <w:pPr>
      <w:suppressAutoHyphens w:val="1"/>
      <w:spacing w:line="1" w:lineRule="atLeast"/>
      <w:ind w:leftChars="-1" w:rightChars="0" w:firstLineChars="-1"/>
      <w:textDirection w:val="btLr"/>
      <w:textAlignment w:val="top"/>
      <w:outlineLvl w:val="0"/>
    </w:pPr>
    <w:rPr>
      <w:rFonts w:ascii="Segoe UI" w:eastAsia="Times New Roman" w:hAnsi="Segoe UI"/>
      <w:w w:val="100"/>
      <w:position w:val="-1"/>
      <w:sz w:val="18"/>
      <w:szCs w:val="18"/>
      <w:effect w:val="none"/>
      <w:vertAlign w:val="baseline"/>
      <w:cs w:val="0"/>
      <w:em w:val="none"/>
      <w:lang w:bidi="ar-SA" w:eastAsia="ru-RU" w:val="und"/>
    </w:rPr>
  </w:style>
  <w:style w:type="character" w:styleId="ТекстувиносціЗнак">
    <w:name w:val="Текст у виносці Знак"/>
    <w:next w:val="ТекстувиносціЗнак"/>
    <w:autoRedefine w:val="0"/>
    <w:hidden w:val="0"/>
    <w:qFormat w:val="0"/>
    <w:rPr>
      <w:rFonts w:ascii="Segoe UI" w:cs="Segoe UI" w:eastAsia="Times New Roman" w:hAnsi="Segoe UI"/>
      <w:w w:val="100"/>
      <w:position w:val="-1"/>
      <w:sz w:val="18"/>
      <w:szCs w:val="18"/>
      <w:effect w:val="none"/>
      <w:vertAlign w:val="baseline"/>
      <w:cs w:val="0"/>
      <w:em w:val="none"/>
      <w:lang w:eastAsia="ru-RU"/>
    </w:rPr>
  </w:style>
  <w:style w:type="paragraph" w:styleId="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и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Звичайний"/>
    <w:next w:val="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line="1" w:lineRule="atLeast"/>
      <w:ind w:leftChars="-1" w:rightChars="0" w:firstLineChars="-1"/>
      <w:jc w:val="both"/>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und" w:val="uk-UA"/>
    </w:rPr>
  </w:style>
  <w:style w:type="character" w:styleId="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и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eastAsia="Times New Roman" w:hAnsi="Times New Roman"/>
      <w:w w:val="100"/>
      <w:position w:val="-1"/>
      <w:sz w:val="24"/>
      <w:szCs w:val="24"/>
      <w:effect w:val="none"/>
      <w:vertAlign w:val="baseline"/>
      <w:cs w:val="0"/>
      <w:em w:val="none"/>
      <w:lang w:val="uk-UA"/>
    </w:rPr>
  </w:style>
  <w:style w:type="paragraph" w:styleId="заголовок2">
    <w:name w:val="заголовок 2"/>
    <w:basedOn w:val="Звичайний"/>
    <w:next w:val="Звичайний"/>
    <w:autoRedefine w:val="0"/>
    <w:hidden w:val="0"/>
    <w:qFormat w:val="0"/>
    <w:pPr>
      <w:keepNext w:val="1"/>
      <w:pBdr>
        <w:bottom w:color="auto" w:space="1" w:sz="12" w:val="single"/>
      </w:pBdr>
      <w:suppressAutoHyphens w:val="1"/>
      <w:spacing w:line="1" w:lineRule="atLeast"/>
      <w:ind w:leftChars="-1" w:rightChars="0" w:firstLineChars="-1"/>
      <w:jc w:val="center"/>
      <w:textDirection w:val="btLr"/>
      <w:textAlignment w:val="top"/>
      <w:outlineLvl w:val="1"/>
    </w:pPr>
    <w:rPr>
      <w:rFonts w:ascii="Times NR Cyr MT" w:eastAsia="Times New Roman" w:hAnsi="Times NR Cyr MT"/>
      <w:b w:val="1"/>
      <w:w w:val="100"/>
      <w:position w:val="-1"/>
      <w:sz w:val="24"/>
      <w:effect w:val="none"/>
      <w:vertAlign w:val="baseline"/>
      <w:cs w:val="0"/>
      <w:em w:val="none"/>
      <w:lang w:bidi="ar-SA" w:eastAsia="ru-RU" w:val="uk-UA"/>
    </w:rPr>
  </w:style>
  <w:style w:type="paragraph" w:styleId="Верхнійколонтитул">
    <w:name w:val="Верхній колонтитул"/>
    <w:basedOn w:val="Звичайний"/>
    <w:next w:val="Верхнійколонтитул"/>
    <w:autoRedefine w:val="0"/>
    <w:hidden w:val="0"/>
    <w:qFormat w:val="0"/>
    <w:pPr>
      <w:tabs>
        <w:tab w:val="center" w:leader="none" w:pos="4153"/>
        <w:tab w:val="right" w:leader="none" w:pos="8306"/>
      </w:tabs>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0"/>
      <w:effect w:val="none"/>
      <w:vertAlign w:val="baseline"/>
      <w:cs w:val="0"/>
      <w:em w:val="none"/>
      <w:lang w:bidi="ar-SA" w:eastAsia="uk-UA" w:val="uk-UA"/>
    </w:rPr>
  </w:style>
  <w:style w:type="character" w:styleId="ВерхнійколонтитулЗнак">
    <w:name w:val="Верхній колонтитул Знак"/>
    <w:next w:val="ВерхнійколонтитулЗнак"/>
    <w:autoRedefine w:val="0"/>
    <w:hidden w:val="0"/>
    <w:qFormat w:val="0"/>
    <w:rPr>
      <w:rFonts w:ascii="Times New Roman" w:eastAsia="Times New Roman" w:hAnsi="Times New Roman"/>
      <w:w w:val="100"/>
      <w:position w:val="-1"/>
      <w:effect w:val="none"/>
      <w:vertAlign w:val="baseline"/>
      <w:cs w:val="0"/>
      <w:em w:val="none"/>
      <w:lang w:eastAsia="uk-UA" w:val="uk-UA"/>
    </w:rPr>
  </w:style>
  <w:style w:type="paragraph" w:styleId="СтильЗнакЗнакЗнакЗнак">
    <w:name w:val="Стиль Знак Знак Знак Знак"/>
    <w:basedOn w:val="Звичайний"/>
    <w:next w:val="СтильЗнакЗнакЗнакЗнак"/>
    <w:autoRedefine w:val="0"/>
    <w:hidden w:val="0"/>
    <w:qFormat w:val="0"/>
    <w:pPr>
      <w:suppressAutoHyphens w:val="1"/>
      <w:spacing w:line="1" w:lineRule="atLeast"/>
      <w:ind w:leftChars="-1" w:rightChars="0" w:firstLineChars="-1"/>
      <w:textDirection w:val="btLr"/>
      <w:textAlignment w:val="top"/>
      <w:outlineLvl w:val="0"/>
    </w:pPr>
    <w:rPr>
      <w:rFonts w:ascii="Verdana" w:cs="Verdana" w:eastAsia="Times New Roman" w:hAnsi="Verdana"/>
      <w:w w:val="100"/>
      <w:position w:val="-1"/>
      <w:sz w:val="20"/>
      <w:effect w:val="none"/>
      <w:vertAlign w:val="baseline"/>
      <w:cs w:val="0"/>
      <w:em w:val="none"/>
      <w:lang w:bidi="ar-SA" w:eastAsia="en-US" w:val="en-US"/>
    </w:rPr>
  </w:style>
  <w:style w:type="character" w:styleId="Гіперпосилання">
    <w:name w:val="Гіперпосилання"/>
    <w:next w:val="Гіперпосилання"/>
    <w:autoRedefine w:val="0"/>
    <w:hidden w:val="0"/>
    <w:qFormat w:val="0"/>
    <w:rPr>
      <w:color w:val="0000ff"/>
      <w:w w:val="100"/>
      <w:position w:val="-1"/>
      <w:u w:val="single"/>
      <w:effect w:val="none"/>
      <w:vertAlign w:val="baseline"/>
      <w:cs w:val="0"/>
      <w:em w:val="none"/>
      <w:lang/>
    </w:rPr>
  </w:style>
  <w:style w:type="character" w:styleId="Заголовок2Знак">
    <w:name w:val="Заголовок 2 Знак"/>
    <w:next w:val="Заголовок2Знак"/>
    <w:autoRedefine w:val="0"/>
    <w:hidden w:val="0"/>
    <w:qFormat w:val="0"/>
    <w:rPr>
      <w:rFonts w:ascii="Cambria" w:cs="Times New Roman" w:eastAsia="Times New Roman" w:hAnsi="Cambria"/>
      <w:b w:val="1"/>
      <w:bCs w:val="1"/>
      <w:i w:val="1"/>
      <w:iCs w:val="1"/>
      <w:w w:val="100"/>
      <w:position w:val="-1"/>
      <w:sz w:val="28"/>
      <w:szCs w:val="28"/>
      <w:effect w:val="none"/>
      <w:vertAlign w:val="baseline"/>
      <w:cs w:val="0"/>
      <w:em w:val="none"/>
      <w:lang w:val="uk-UA"/>
    </w:rPr>
  </w:style>
  <w:style w:type="paragraph" w:styleId="БезінтервалівЗнак">
    <w:name w:val="Без інтервалів Знак"/>
    <w:next w:val="БезінтервалівЗнак"/>
    <w:autoRedefine w:val="0"/>
    <w:hidden w:val="0"/>
    <w:qFormat w:val="0"/>
    <w:pPr>
      <w:suppressAutoHyphens w:val="0"/>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zh-CN" w:val="und"/>
    </w:rPr>
  </w:style>
  <w:style w:type="character" w:styleId="БезінтервалівЗнакЗнак">
    <w:name w:val="Без інтервалів Знак Знак"/>
    <w:next w:val="БезінтервалівЗнакЗнак"/>
    <w:autoRedefine w:val="0"/>
    <w:hidden w:val="0"/>
    <w:qFormat w:val="0"/>
    <w:rPr>
      <w:w w:val="100"/>
      <w:position w:val="-1"/>
      <w:sz w:val="22"/>
      <w:szCs w:val="22"/>
      <w:effect w:val="none"/>
      <w:vertAlign w:val="baseline"/>
      <w:cs w:val="0"/>
      <w:em w:val="none"/>
      <w:lang w:bidi="ar-SA" w:eastAsia="zh-CN"/>
    </w:rPr>
  </w:style>
  <w:style w:type="character" w:styleId="ЦитатаHTML">
    <w:name w:val="Цитата HTML"/>
    <w:next w:val="ЦитатаHTML"/>
    <w:autoRedefine w:val="0"/>
    <w:hidden w:val="0"/>
    <w:qFormat w:val="1"/>
    <w:rPr>
      <w:i w:val="1"/>
      <w:iCs w:val="1"/>
      <w:w w:val="100"/>
      <w:position w:val="-1"/>
      <w:effect w:val="none"/>
      <w:vertAlign w:val="baseline"/>
      <w:cs w:val="0"/>
      <w:em w:val="none"/>
      <w:lang/>
    </w:rPr>
  </w:style>
  <w:style w:type="character" w:styleId="Переглянутегіперпосилання">
    <w:name w:val="Переглянуте гіперпосилання"/>
    <w:next w:val="Переглянутегіперпосилання"/>
    <w:autoRedefine w:val="0"/>
    <w:hidden w:val="0"/>
    <w:qFormat w:val="1"/>
    <w:rPr>
      <w:color w:val="800080"/>
      <w:w w:val="100"/>
      <w:position w:val="-1"/>
      <w:u w:val="single"/>
      <w:effect w:val="none"/>
      <w:vertAlign w:val="baseline"/>
      <w:cs w:val="0"/>
      <w:em w:val="none"/>
      <w:lang/>
    </w:rPr>
  </w:style>
  <w:style w:type="paragraph" w:styleId="Звичайни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name w:val="Звичайний (веб),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Звичайний"/>
    <w:next w:val="Звичайни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und" w:val="und"/>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Звичайни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
    <w:name w:val="Звичайний (веб)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next w:val="Звичайни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
    <w:autoRedefine w:val="0"/>
    <w:hidden w:val="0"/>
    <w:qFormat w:val="0"/>
    <w:rPr>
      <w:rFonts w:ascii="Times New Roman" w:eastAsia="Times New Roman" w:hAnsi="Times New Roman"/>
      <w:w w:val="100"/>
      <w:position w:val="-1"/>
      <w:sz w:val="24"/>
      <w:szCs w:val="24"/>
      <w:effect w:val="none"/>
      <w:vertAlign w:val="baseline"/>
      <w:cs w:val="0"/>
      <w:em w:val="none"/>
      <w:lang w:eastAsia="und" w:val="und"/>
    </w:rPr>
  </w:style>
  <w:style w:type="character" w:styleId="rvts37">
    <w:name w:val="rvts37"/>
    <w:basedOn w:val="Шрифтабзацузазамовчуванням"/>
    <w:next w:val="rvts37"/>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NrVqhSgIWrphfej3gU9/I1E5UA==">CgMxLjAyCGguZ2pkZ3hzMgloLjFmb2I5dGUyDmgucTR2YTFja2t6YTVqOAByITFySE1EUHY1dU5Uekw0R2R6NndMSGlOTjltRVlUdGM2eA==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2018-05-05T10:45:00Z</dcterms:created>
  <dc:creator>USER</dc:creator>
</cp:coreProperties>
</file>

<file path=docProps/custom.xml><?xml version="1.0" encoding="utf-8"?>
<Properties xmlns="http://schemas.openxmlformats.org/officeDocument/2006/custom-properties" xmlns:vt="http://schemas.openxmlformats.org/officeDocument/2006/docPropsVTypes"/>
</file>