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27 червня 2023 року                   м. Сквира                             №20-35-VIII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05"/>
        <w:tblGridChange w:id="0">
          <w:tblGrid>
            <w:gridCol w:w="9705"/>
          </w:tblGrid>
        </w:tblGridChange>
      </w:tblGrid>
      <w:tr>
        <w:trPr>
          <w:cantSplit w:val="0"/>
          <w:trHeight w:val="217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right="266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 затвердження протоколу про  результати електронного аукціону №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000000"/>
                  <w:sz w:val="28"/>
                  <w:szCs w:val="28"/>
                  <w:highlight w:val="white"/>
                  <w:u w:val="none"/>
                  <w:rtl w:val="0"/>
                </w:rPr>
                <w:t xml:space="preserve">SPE001-UA-20230527-18520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від 21.06.2023 з продажу об’єкта малої приватизації - нежитлової будівлі, розташованої за адресою: вул.Слобідська, 94,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м.Сквира, Білоцерківський район, Київська область</w:t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right="27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gjdgxs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законів України «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Про приватизацію державного і комунального майна», «Про місцеве самоврядування в Україні», постанови Кабінету Міністрів України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 10.05.2018 року №432 «Про затвердження Порядку проведення електронних аукціонів для продажу об'єктів малої приватизації та визначення додаткових умов продажу»,  рішень Сквирської міської ради від 25.04.2023 №14-32-VIII «Про надання дозволу на приватизацію нежитлової будівлі, розташованої за адресою: вул.Слобідська, 94, м.Сквира, Білоцерківський район, Київська область»,  від 23.05.2023 №21-33-VIII «Про затвердження умов продажу об’єкта малої приватизації - нежитлової будівлі, розташованої за адресою: вул.Слобідська, 94, м.Сквира, Білоцерківський район, Київська область», розглянувши  протокол про результати електронного аукціону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highlight w:val="white"/>
            <w:u w:val="none"/>
            <w:rtl w:val="0"/>
          </w:rPr>
          <w:t xml:space="preserve">SPE001-UA-20230527-18520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від 21.06.2023,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 Сквирська міська рада VIII скликання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2"/>
          <w:tab w:val="left" w:leader="none" w:pos="1133"/>
        </w:tabs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Затвердити Протокол про результати електронного аукціону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highlight w:val="white"/>
            <w:u w:val="none"/>
            <w:rtl w:val="0"/>
          </w:rPr>
          <w:t xml:space="preserve">SPE001-UA-20230527-18520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від 21.06.2023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продажу об’єкта малої приватизації - нежитлової будівлі, розташованої за адресою: вул.Слобідська, 24, м.Сквира, Білоцерківський район, Київська область, сформований електронною торговою системою (додається).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2"/>
          <w:tab w:val="left" w:leader="none" w:pos="1133"/>
        </w:tabs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оприлюднити в електронній торговій системі затверджений протокол про результати електронного аукціону №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highlight w:val="white"/>
            <w:u w:val="none"/>
            <w:rtl w:val="0"/>
          </w:rPr>
          <w:t xml:space="preserve">SPE001-UA-20230527-18520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від 21.06.2023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терміни, визначені чинним законодавством України.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2"/>
          <w:tab w:val="left" w:leader="none" w:pos="1133"/>
        </w:tabs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znysh7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 </w:t>
        <w:tab/>
        <w:t xml:space="preserve">Укласти договір купівлі-продажу нежитлової будівлі загальною площею 308,7 кв.м, розташованої за адресою: вул.Слобідська, 94, м.Сквира, Білоцерківський район, Київська область, між Сквирською міською радою та гр. Янчуком Вадимом Івановичем, ІПН/РНОКПП: 1870114854, та забезпечити його нотаріальне посвідчення. 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. </w:t>
        <w:tab/>
        <w:t xml:space="preserve">Покласти усі витрати, пов’язані з нотаріальним посвідчення договору купівлі-продажу, на покупця гр. Янчука Вадима Івановича.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0j0zll" w:id="3"/>
      <w:bookmarkEnd w:id="3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. </w:t>
        <w:tab/>
        <w:t xml:space="preserve">Уповноважити Сквирську міську голову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алентину Левіцьку підписати договір купівлі-продажу нежитлової будівлі.  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. </w:t>
        <w:tab/>
        <w:t xml:space="preserve">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</w:t>
        <w:tab/>
        <w:t xml:space="preserve">                                                                Валентина ЛЕВІЦЬКА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 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 xml:space="preserve">                                                 Тетяна ВЛАСЮК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 xml:space="preserve">                   Олександр ГНАТЮК 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міського голови                                            Людмила СЕРГІЄНКО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(уповноважений з питань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запобігання та виявлення корупції)                                Віктор САЛТАНЮК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               Ірина КВАША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житлово-комунального господарства</w:t>
        <w:tab/>
        <w:tab/>
        <w:t xml:space="preserve">          Марина ТЕРНОВА</w:t>
      </w:r>
    </w:p>
    <w:p w:rsidR="00000000" w:rsidDel="00000000" w:rsidP="00000000" w:rsidRDefault="00000000" w:rsidRPr="00000000" w14:paraId="0000004C">
      <w:pPr>
        <w:ind w:right="83"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11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 проєкту рішення «Про затвердження протоколу про  результати електронного аукціону №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000000"/>
            <w:sz w:val="28"/>
            <w:szCs w:val="28"/>
            <w:highlight w:val="white"/>
            <w:u w:val="none"/>
            <w:rtl w:val="0"/>
          </w:rPr>
          <w:t xml:space="preserve">SPE001-UA-20230527-18520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від 21.06.2023 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11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 продажу об’єкта малої приватизації - нежитлової будівлі, розташованої 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117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за адресою: вул.Слобідська, 94, м.Сквира, Білоцерківський район, 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11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Київська область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»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  Законів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«Про приватизацію державного і комунального майна»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підготовлений цей проєкт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2"/>
          <w:tab w:val="left" w:leader="none" w:pos="1133"/>
        </w:tabs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Згідно з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цим рішенням затверджується протокол про результати електронного аукціону №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highlight w:val="white"/>
            <w:u w:val="none"/>
            <w:rtl w:val="0"/>
          </w:rPr>
          <w:t xml:space="preserve">SPE001-UA-20230527-18520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u w:val="none"/>
          <w:rtl w:val="0"/>
        </w:rPr>
        <w:t xml:space="preserve"> від 21.06.2023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продажу об’єкта малої приватизації - нежитлової будівлі, розташованої за адресою: вул.Слобідська, 94, м.Сквира, Білоцерківський район, Київська область, сформований електронною торговою системою.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Нежитлову будівлю було включено до Переліку об’єктів комунальної власності Сквирської міської територіальної громади, що підлягають приватизації у 2023 році шляхом продажу на аукціонах, затвердженого рішенням Сквирської міської ради від 31.01.2023 №13-29-VIII, прийняте по ній рішення про надання дозволу на приватизацію та затверджені умови приватизації.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 рішення розроблений, оскільки за результатами електронного аукціону, який відбувся 21.06.2023, електронною торговою системою сформований  протокол аукціону, який відповідно до Закону України «Про приватизацію державного і комунального майна» має бути затверджений органом приватизації, тобто міською радою.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Участь в електронному аукціоні взяли 2 учасники. Переможцем аукціону електронною торговою системою визначено      Янчука Вадима Івановича, яким була надана найвища цінова пропозиція в розмірі 750 000 грн. (сімсот п’ятдесят тисяч грн.), без врахування ПДВ.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укладання договору-купівлі об’єкта нерухомого майна та його нотаріального посвідчення необхідно уповноважити міську голову на здійснення цих дій.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7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7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житлово-комунального господарства </w:t>
        <w:tab/>
        <w:t xml:space="preserve">    </w:t>
        <w:tab/>
        <w:t xml:space="preserve">             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ind w:right="83"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992" w:left="1701" w:right="57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10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lang w:eastAsia="zh-CN"/>
    </w:rPr>
  </w:style>
  <w:style w:type="paragraph" w:styleId="a4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/>
    </w:rPr>
  </w:style>
  <w:style w:type="character" w:styleId="a6" w:customStyle="1">
    <w:name w:val="Основний текст Знак"/>
    <w:basedOn w:val="a0"/>
    <w:link w:val="a5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7">
    <w:name w:val="Normal (Web)"/>
    <w:aliases w:val="Обычный (Web)"/>
    <w:basedOn w:val="a"/>
    <w:uiPriority w:val="99"/>
    <w:qFormat w:val="1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9" w:customStyle="1">
    <w:name w:val="Текст у виносці Знак"/>
    <w:basedOn w:val="a0"/>
    <w:link w:val="a8"/>
    <w:uiPriority w:val="99"/>
    <w:semiHidden w:val="1"/>
    <w:rsid w:val="00E41E41"/>
    <w:rPr>
      <w:rFonts w:ascii="Segoe UI" w:cs="Segoe UI" w:hAnsi="Segoe UI"/>
      <w:sz w:val="18"/>
      <w:szCs w:val="18"/>
    </w:rPr>
  </w:style>
  <w:style w:type="table" w:styleId="aa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b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1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/>
    </w:rPr>
  </w:style>
  <w:style w:type="character" w:styleId="ac">
    <w:name w:val="Strong"/>
    <w:uiPriority w:val="22"/>
    <w:qFormat w:val="1"/>
    <w:rsid w:val="00084C68"/>
    <w:rPr>
      <w:b w:val="1"/>
      <w:bCs w:val="1"/>
    </w:rPr>
  </w:style>
  <w:style w:type="character" w:styleId="ad">
    <w:name w:val="Hyperlink"/>
    <w:basedOn w:val="a0"/>
    <w:unhideWhenUsed w:val="1"/>
    <w:rsid w:val="00914E57"/>
    <w:rPr>
      <w:color w:val="0000ff"/>
      <w:u w:val="single"/>
    </w:rPr>
  </w:style>
  <w:style w:type="paragraph" w:styleId="ae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auction.e-tender.ua/auction/neruhome-majno/SPE001-UA-20230527-18520-nezhytlova-budivlya-zahalnoyu-ploshheyu-308-7-kv-m-roztashovana-za-adresoyu" TargetMode="External"/><Relationship Id="rId10" Type="http://schemas.openxmlformats.org/officeDocument/2006/relationships/hyperlink" Target="https://auction.e-tender.ua/auction/neruhome-majno/SPE001-UA-20230527-18520-nezhytlova-budivlya-zahalnoyu-ploshheyu-308-7-kv-m-roztashovana-za-adresoyu" TargetMode="External"/><Relationship Id="rId13" Type="http://schemas.openxmlformats.org/officeDocument/2006/relationships/hyperlink" Target="https://auction.e-tender.ua/auction/neruhome-majno/SPE001-UA-20230527-18520-nezhytlova-budivlya-zahalnoyu-ploshheyu-308-7-kv-m-roztashovana-za-adresoyu" TargetMode="External"/><Relationship Id="rId12" Type="http://schemas.openxmlformats.org/officeDocument/2006/relationships/hyperlink" Target="https://auction.e-tender.ua/auction/neruhome-majno/SPE001-UA-20230527-18520-nezhytlova-budivlya-zahalnoyu-ploshheyu-308-7-kv-m-roztashovana-za-adresoy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uction.e-tender.ua/auction/neruhome-majno/SPE001-UA-20230527-18520-nezhytlova-budivlya-zahalnoyu-ploshheyu-308-7-kv-m-roztashovana-za-adresoyu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auction.e-tender.ua/auction/neruhome-majno/SPE001-UA-20230527-18520-nezhytlova-budivlya-zahalnoyu-ploshheyu-308-7-kv-m-roztashovana-za-adresoy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PzXbIfvsJm9GLjpiwPf0cBMyOg==">CgMxLjAyCWguMWZvYjl0ZTIIaC5namRneHMyCWguM3pueXNoNzIJaC4zMGowemxsMgloLjJldDkycDA4AHIhMVhrei1HTzIwVFFFaGtjY0JvQXBqM3hoRU5IX003cGdX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2019-02-07T15:16:00Z</dcterms:created>
  <dc:creator>ACER</dc:creator>
</cp:coreProperties>
</file>