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8EA" w:rsidRDefault="00F668EA" w:rsidP="00F668EA">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7" o:title=""/>
            <v:path o:extrusionok="t"/>
          </v:shape>
          <o:OLEObject Type="Embed" ProgID="PBrush" ShapeID="_x0000_s0" DrawAspect="Content" ObjectID="_1749377341" r:id="rId8"/>
        </w:object>
      </w:r>
    </w:p>
    <w:p w:rsidR="00F668EA" w:rsidRDefault="00F668EA" w:rsidP="00F668EA">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F668EA" w:rsidRDefault="00F668EA" w:rsidP="00F668EA">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F668EA" w:rsidRPr="004D6CD3" w:rsidRDefault="00F668EA" w:rsidP="00F668EA">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F668EA" w:rsidRDefault="00F668EA" w:rsidP="00F668EA">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від 27 червня 2023 року                 м. Сквира                               № 28.2</w:t>
      </w:r>
      <w:r>
        <w:rPr>
          <w:rFonts w:ascii="Times New Roman" w:eastAsia="Times New Roman" w:hAnsi="Times New Roman" w:cs="Times New Roman"/>
          <w:b/>
          <w:color w:val="000000"/>
          <w:sz w:val="28"/>
          <w:szCs w:val="28"/>
        </w:rPr>
        <w:t>1</w:t>
      </w:r>
      <w:r>
        <w:rPr>
          <w:rFonts w:ascii="Times New Roman" w:eastAsia="Times New Roman" w:hAnsi="Times New Roman" w:cs="Times New Roman"/>
          <w:b/>
          <w:color w:val="000000"/>
          <w:sz w:val="28"/>
          <w:szCs w:val="28"/>
        </w:rPr>
        <w:t>-35-VIII</w:t>
      </w:r>
    </w:p>
    <w:p w:rsidR="00F668EA" w:rsidRPr="004D6CD3" w:rsidRDefault="00F668EA" w:rsidP="00F668EA">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C702DF" w:rsidRDefault="00F668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Про відмову у передачі в оренду земельної ділянки </w:t>
      </w:r>
    </w:p>
    <w:p w:rsidR="00C702DF" w:rsidRDefault="00F668EA">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комунальної власності площею 9,5623 га, кадастровий номер 3224087800:04:005:0003 з цільовим призначенням: 01.01</w:t>
      </w:r>
    </w:p>
    <w:p w:rsidR="00C702DF" w:rsidRDefault="00F668EA">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Для ведення товарного сільськогосподарського виробництва, товариству з обмеженою відповідальністю «</w:t>
      </w:r>
      <w:proofErr w:type="spellStart"/>
      <w:r>
        <w:rPr>
          <w:rFonts w:ascii="Times New Roman" w:eastAsia="Times New Roman" w:hAnsi="Times New Roman" w:cs="Times New Roman"/>
          <w:b/>
          <w:color w:val="000000"/>
          <w:sz w:val="28"/>
          <w:szCs w:val="28"/>
        </w:rPr>
        <w:t>Агросолюшнс</w:t>
      </w:r>
      <w:proofErr w:type="spellEnd"/>
      <w:r>
        <w:rPr>
          <w:rFonts w:ascii="Times New Roman" w:eastAsia="Times New Roman" w:hAnsi="Times New Roman" w:cs="Times New Roman"/>
          <w:b/>
          <w:color w:val="000000"/>
          <w:sz w:val="28"/>
          <w:szCs w:val="28"/>
        </w:rPr>
        <w:t xml:space="preserve"> Сквира»</w:t>
      </w:r>
    </w:p>
    <w:p w:rsidR="00C702DF" w:rsidRDefault="00C702DF">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C702DF" w:rsidRDefault="00F668EA">
      <w:pPr>
        <w:spacing w:after="0" w:line="24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Розглянувши заяву товариства з обмеженою відповідальністю «</w:t>
      </w:r>
      <w:proofErr w:type="spellStart"/>
      <w:r>
        <w:rPr>
          <w:rFonts w:ascii="Times New Roman" w:eastAsia="Times New Roman" w:hAnsi="Times New Roman" w:cs="Times New Roman"/>
          <w:color w:val="000000"/>
          <w:sz w:val="28"/>
          <w:szCs w:val="28"/>
        </w:rPr>
        <w:t>Агросолюшнс</w:t>
      </w:r>
      <w:proofErr w:type="spellEnd"/>
      <w:r>
        <w:rPr>
          <w:rFonts w:ascii="Times New Roman" w:eastAsia="Times New Roman" w:hAnsi="Times New Roman" w:cs="Times New Roman"/>
          <w:color w:val="000000"/>
          <w:sz w:val="28"/>
          <w:szCs w:val="28"/>
        </w:rPr>
        <w:t xml:space="preserve"> Сквира» вх.№10-2023/2269 від 09.05.2023  та додані документи, враховуючи пропозиції постійної комісії Сквирської міської ради з питань підприємництва, промисловості, сільського господар</w:t>
      </w:r>
      <w:r>
        <w:rPr>
          <w:rFonts w:ascii="Times New Roman" w:eastAsia="Times New Roman" w:hAnsi="Times New Roman" w:cs="Times New Roman"/>
          <w:color w:val="000000"/>
          <w:sz w:val="28"/>
          <w:szCs w:val="28"/>
        </w:rPr>
        <w:t>ства, землевпорядкування, будівництва та архітектури, відповідно до ст.ст. 12, 22, 122, 124, 134 Земельного кодексу України, п. 34 ч. 1 ст. 26 Закону України «Про місцеве самоврядування в Україні», Сквирська міська рада VIIІ скликання</w:t>
      </w:r>
    </w:p>
    <w:p w:rsidR="00C702DF" w:rsidRDefault="00F668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w:t>
      </w:r>
    </w:p>
    <w:p w:rsidR="00C702DF" w:rsidRDefault="00F668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В И Р І Ш И Л А:</w:t>
      </w:r>
    </w:p>
    <w:p w:rsidR="00C702DF" w:rsidRDefault="00F668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w:t>
      </w:r>
    </w:p>
    <w:p w:rsidR="00C702DF" w:rsidRDefault="00F668EA">
      <w:pPr>
        <w:spacing w:after="0" w:line="240" w:lineRule="auto"/>
        <w:ind w:firstLine="5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Відмовити товариству з обмеженою відповідальністю «</w:t>
      </w:r>
      <w:proofErr w:type="spellStart"/>
      <w:r>
        <w:rPr>
          <w:rFonts w:ascii="Times New Roman" w:eastAsia="Times New Roman" w:hAnsi="Times New Roman" w:cs="Times New Roman"/>
          <w:color w:val="000000"/>
          <w:sz w:val="28"/>
          <w:szCs w:val="28"/>
        </w:rPr>
        <w:t>Агросолюшнс</w:t>
      </w:r>
      <w:proofErr w:type="spellEnd"/>
      <w:r>
        <w:rPr>
          <w:rFonts w:ascii="Times New Roman" w:eastAsia="Times New Roman" w:hAnsi="Times New Roman" w:cs="Times New Roman"/>
          <w:color w:val="000000"/>
          <w:sz w:val="28"/>
          <w:szCs w:val="28"/>
        </w:rPr>
        <w:t xml:space="preserve"> Сквира» у передачі в оренду земельної ділянки комунальної власності площею 9,5623 га, кадастровий номер 3224087800:04:005:0003 з цільовим призначенням: 01.01 Для ведення товарного сільського</w:t>
      </w:r>
      <w:r>
        <w:rPr>
          <w:rFonts w:ascii="Times New Roman" w:eastAsia="Times New Roman" w:hAnsi="Times New Roman" w:cs="Times New Roman"/>
          <w:color w:val="000000"/>
          <w:sz w:val="28"/>
          <w:szCs w:val="28"/>
        </w:rPr>
        <w:t>сподарського виробництва,</w:t>
      </w:r>
      <w:bookmarkStart w:id="0" w:name="_GoBack"/>
      <w:bookmarkEnd w:id="0"/>
      <w:r>
        <w:rPr>
          <w:rFonts w:ascii="Times New Roman" w:eastAsia="Times New Roman" w:hAnsi="Times New Roman" w:cs="Times New Roman"/>
          <w:color w:val="000000"/>
          <w:sz w:val="28"/>
          <w:szCs w:val="28"/>
        </w:rPr>
        <w:t xml:space="preserve"> відповідно до  ст. 134 Земельного кодексу України.</w:t>
      </w:r>
    </w:p>
    <w:p w:rsidR="00C702DF" w:rsidRDefault="00F668EA">
      <w:pPr>
        <w:spacing w:after="0" w:line="240" w:lineRule="auto"/>
        <w:ind w:firstLine="5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w:t>
      </w:r>
      <w:r>
        <w:rPr>
          <w:rFonts w:ascii="Times New Roman" w:eastAsia="Times New Roman" w:hAnsi="Times New Roman" w:cs="Times New Roman"/>
          <w:color w:val="000000"/>
          <w:sz w:val="28"/>
          <w:szCs w:val="28"/>
        </w:rPr>
        <w:t>дівництва та архітектури.</w:t>
      </w:r>
    </w:p>
    <w:p w:rsidR="00C702DF" w:rsidRDefault="00C702DF">
      <w:pPr>
        <w:spacing w:after="240" w:line="240" w:lineRule="auto"/>
        <w:rPr>
          <w:rFonts w:ascii="Times New Roman" w:eastAsia="Times New Roman" w:hAnsi="Times New Roman" w:cs="Times New Roman"/>
          <w:sz w:val="24"/>
          <w:szCs w:val="24"/>
        </w:rPr>
      </w:pPr>
    </w:p>
    <w:p w:rsidR="00C702DF" w:rsidRDefault="00F668EA">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C702DF">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15BB0"/>
    <w:multiLevelType w:val="multilevel"/>
    <w:tmpl w:val="5E94D8F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C702DF"/>
    <w:rsid w:val="00C702DF"/>
    <w:rsid w:val="00F66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1homLOJqMlah+5rClbDdblRgg==">CgMxLjAyCGguZ2pkZ3hzOAByITFIdzU0MzlEVUNtMUlTZW9jZlhZWVA1R0VHaDZCdlloOA==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1310</Characters>
  <Application>Microsoft Office Word</Application>
  <DocSecurity>0</DocSecurity>
  <Lines>10</Lines>
  <Paragraphs>3</Paragraphs>
  <ScaleCrop>false</ScaleCrop>
  <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2023-06-02T13:07:00Z</dcterms:created>
  <dcterms:modified xsi:type="dcterms:W3CDTF">2023-06-27T10:22:00Z</dcterms:modified>
</cp:coreProperties>
</file>