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84"/>
        <w:jc w:val="center"/>
        <w:rPr>
          <w:b w:val="1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4500" cy="609600"/>
            <wp:effectExtent b="0" l="0" r="0" t="0"/>
            <wp:docPr descr="https://lh3.googleusercontent.com/xGDhHACGcCKe4dVU3Iu-jFo_4Ho64tsboSC_zs-gpMGF_K5yZe4ZlPPBT8zcuOtCdBuKysFh9OCiNxoN4rnTXVbNrB0G1SCIAtkx36tph271IyoP4JunBai0g_TPPNCQK7ozA_yYVYHrwWAh1os3pKwDhv8vfkHyT4O-oT1LGUZqADAiFXWbgltge7nojA6MjG0fD4DMzg" id="5" name="image1.png"/>
            <a:graphic>
              <a:graphicData uri="http://schemas.openxmlformats.org/drawingml/2006/picture">
                <pic:pic>
                  <pic:nvPicPr>
                    <pic:cNvPr descr="https://lh3.googleusercontent.com/xGDhHACGcCKe4dVU3Iu-jFo_4Ho64tsboSC_zs-gpMGF_K5yZe4ZlPPBT8zcuOtCdBuKysFh9OCiNxoN4rnTXVbNrB0G1SCIAtkx36tph271IyoP4JunBai0g_TPPNCQK7ozA_yYVYHrwWAh1os3pKwDhv8vfkHyT4O-oT1LGUZqADAiFXWbgltge7nojA6MjG0fD4DMzg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3">
      <w:pPr>
        <w:jc w:val="center"/>
        <w:rPr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bookmarkStart w:colFirst="0" w:colLast="0" w:name="_heading=h.30j0zll" w:id="0"/>
      <w:bookmarkEnd w:id="0"/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bookmarkStart w:colFirst="0" w:colLast="0" w:name="_heading=h.1fob9te" w:id="1"/>
      <w:bookmarkEnd w:id="1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22 серпня 2023 року               м. Сквира                               №05-38-VІІІ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Програми ефективної </w:t>
      </w:r>
    </w:p>
    <w:p w:rsidR="00000000" w:rsidDel="00000000" w:rsidP="00000000" w:rsidRDefault="00000000" w:rsidRPr="00000000" w14:paraId="00000009">
      <w:pPr>
        <w:ind w:right="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роботи та реформування житлово-комунального </w:t>
      </w:r>
    </w:p>
    <w:p w:rsidR="00000000" w:rsidDel="00000000" w:rsidP="00000000" w:rsidRDefault="00000000" w:rsidRPr="00000000" w14:paraId="0000000A">
      <w:pPr>
        <w:ind w:right="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господарства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територіальної </w:t>
      </w:r>
    </w:p>
    <w:p w:rsidR="00000000" w:rsidDel="00000000" w:rsidP="00000000" w:rsidRDefault="00000000" w:rsidRPr="00000000" w14:paraId="0000000B">
      <w:pPr>
        <w:ind w:right="0"/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громади з централізованого водопостачання </w:t>
      </w:r>
    </w:p>
    <w:p w:rsidR="00000000" w:rsidDel="00000000" w:rsidP="00000000" w:rsidRDefault="00000000" w:rsidRPr="00000000" w14:paraId="0000000C">
      <w:pPr>
        <w:ind w:right="0"/>
        <w:jc w:val="both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та водовідведення на 2023 рік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firstLine="566.9291338582675"/>
        <w:jc w:val="both"/>
        <w:rPr/>
      </w:pPr>
      <w:r w:rsidDel="00000000" w:rsidR="00000000" w:rsidRPr="00000000">
        <w:rPr>
          <w:sz w:val="28"/>
          <w:szCs w:val="28"/>
          <w:rtl w:val="0"/>
        </w:rPr>
        <w:t xml:space="preserve">Розглянувши подання в. о. директора “Сквир-Водоканал”, з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метою забезпечення сталого функціонування систем централізованого водопостачання та водовідведення Сквирської міської територіальної громади, задоволення потреб споживачів громади у питній воді належної якості, ефективного використання коштів бюджету громади, керуючись ст. 26 Закону України «Про місцеве самоврядування в Україні», відповідно до статті 91 Бюджетного кодексу України, враховуючи пропозиції постійних комісій міської ради, Сквирська міська рада VІІІ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rPr/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firstLine="720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566"/>
        <w:jc w:val="both"/>
        <w:rPr/>
      </w:pPr>
      <w:bookmarkStart w:colFirst="0" w:colLast="0" w:name="_heading=h.gjdgxs" w:id="2"/>
      <w:bookmarkEnd w:id="2"/>
      <w:r w:rsidDel="00000000" w:rsidR="00000000" w:rsidRPr="00000000">
        <w:rPr>
          <w:color w:val="000000"/>
          <w:sz w:val="28"/>
          <w:szCs w:val="28"/>
          <w:rtl w:val="0"/>
        </w:rPr>
        <w:t xml:space="preserve">1. Внести зміни до Програми ефективної роботи та реформування житлово-комунального господарства Сквирської міської територіальної громади з централізованого водопостачання та водовідведення на 2023 рік, затверджено</w:t>
      </w:r>
      <w:r w:rsidDel="00000000" w:rsidR="00000000" w:rsidRPr="00000000">
        <w:rPr>
          <w:sz w:val="28"/>
          <w:szCs w:val="28"/>
          <w:rtl w:val="0"/>
        </w:rPr>
        <w:t xml:space="preserve">ї рішенням сесії Сквирської міської ради від 28.02.2023 №08-30-VIII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а саме додаток №1 ‘‘Заходи по капітальному ремонту, реконструкції та будівництву водопровідної та каналізаційної системи Сквирської міської територіальної громади на 2023 рік’’ викласти в новій редакції 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firstLine="566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Фінансовому управлінню Сквирської міської ради передбачити у бюджеті Сквирської міської територіальної громади видатки на фінансування заходів Програми.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566"/>
        <w:jc w:val="both"/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Контроль за виконанням цього рішення покласти на постійну комісію </w:t>
      </w:r>
      <w:r w:rsidDel="00000000" w:rsidR="00000000" w:rsidRPr="00000000">
        <w:rPr>
          <w:sz w:val="28"/>
          <w:szCs w:val="28"/>
          <w:rtl w:val="0"/>
        </w:rPr>
        <w:t xml:space="preserve">Сквирської міської ради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</w:t>
        <w:tab/>
        <w:tab/>
        <w:t xml:space="preserve">Валентина ЛЕВІЦЬКА</w:t>
      </w:r>
    </w:p>
    <w:sectPr>
      <w:pgSz w:h="16838" w:w="11906" w:orient="portrait"/>
      <w:pgMar w:bottom="1418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spacing w:after="280" w:before="280" w:lineRule="auto"/>
      <w:ind w:left="720" w:hanging="360"/>
    </w:pPr>
    <w:rPr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DE02FA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0"/>
    <w:link w:val="50"/>
    <w:uiPriority w:val="9"/>
    <w:semiHidden w:val="1"/>
    <w:unhideWhenUsed w:val="1"/>
    <w:qFormat w:val="1"/>
    <w:rsid w:val="00D46B00"/>
    <w:pPr>
      <w:tabs>
        <w:tab w:val="num" w:pos="720"/>
      </w:tabs>
      <w:suppressAutoHyphens w:val="1"/>
      <w:spacing w:after="280" w:before="280"/>
      <w:ind w:left="720" w:hanging="360"/>
      <w:outlineLvl w:val="4"/>
    </w:pPr>
    <w:rPr>
      <w:b w:val="1"/>
      <w:bCs w:val="1"/>
      <w:sz w:val="20"/>
      <w:szCs w:val="20"/>
      <w:lang w:eastAsia="ar-SA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1" w:default="1">
    <w:name w:val="Default Paragraph Font"/>
    <w:uiPriority w:val="1"/>
    <w:semiHidden w:val="1"/>
    <w:unhideWhenUsed w:val="1"/>
  </w:style>
  <w:style w:type="table" w:styleId="a2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3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10" w:customStyle="1">
    <w:name w:val="Абзац списка1"/>
    <w:basedOn w:val="a"/>
    <w:rsid w:val="00DE02FA"/>
    <w:pPr>
      <w:ind w:left="720"/>
    </w:pPr>
  </w:style>
  <w:style w:type="paragraph" w:styleId="a5">
    <w:name w:val="No Spacing"/>
    <w:uiPriority w:val="1"/>
    <w:qFormat w:val="1"/>
    <w:rsid w:val="0038795E"/>
  </w:style>
  <w:style w:type="paragraph" w:styleId="a6">
    <w:name w:val="Balloon Text"/>
    <w:basedOn w:val="a"/>
    <w:link w:val="a7"/>
    <w:uiPriority w:val="99"/>
    <w:semiHidden w:val="1"/>
    <w:unhideWhenUsed w:val="1"/>
    <w:rsid w:val="00185E8E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basedOn w:val="a1"/>
    <w:link w:val="a6"/>
    <w:uiPriority w:val="99"/>
    <w:semiHidden w:val="1"/>
    <w:rsid w:val="00185E8E"/>
    <w:rPr>
      <w:rFonts w:ascii="Tahoma" w:cs="Tahoma" w:eastAsia="Times New Roman" w:hAnsi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 w:val="1"/>
    <w:rsid w:val="00D662F2"/>
    <w:pPr>
      <w:ind w:left="720"/>
      <w:contextualSpacing w:val="1"/>
    </w:pPr>
  </w:style>
  <w:style w:type="character" w:styleId="50" w:customStyle="1">
    <w:name w:val="Заголовок 5 Знак"/>
    <w:basedOn w:val="a1"/>
    <w:link w:val="5"/>
    <w:semiHidden w:val="1"/>
    <w:rsid w:val="00D46B00"/>
    <w:rPr>
      <w:rFonts w:ascii="Times New Roman" w:cs="Times New Roman" w:eastAsia="Times New Roman" w:hAnsi="Times New Roman"/>
      <w:b w:val="1"/>
      <w:bCs w:val="1"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 w:val="1"/>
    <w:unhideWhenUsed w:val="1"/>
    <w:rsid w:val="00D46B00"/>
    <w:pPr>
      <w:suppressAutoHyphens w:val="1"/>
      <w:spacing w:after="120"/>
    </w:pPr>
    <w:rPr>
      <w:sz w:val="28"/>
      <w:szCs w:val="28"/>
      <w:lang w:eastAsia="ar-SA"/>
    </w:rPr>
  </w:style>
  <w:style w:type="character" w:styleId="a9" w:customStyle="1">
    <w:name w:val="Основной текст Знак"/>
    <w:basedOn w:val="a1"/>
    <w:link w:val="a0"/>
    <w:uiPriority w:val="99"/>
    <w:semiHidden w:val="1"/>
    <w:rsid w:val="00D46B00"/>
    <w:rPr>
      <w:rFonts w:ascii="Times New Roman" w:cs="Times New Roman" w:eastAsia="Times New Roman" w:hAnsi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semiHidden w:val="1"/>
    <w:unhideWhenUsed w:val="1"/>
    <w:rsid w:val="00D46B00"/>
    <w:pPr>
      <w:suppressAutoHyphens w:val="1"/>
      <w:spacing w:after="280" w:before="280"/>
    </w:pPr>
    <w:rPr>
      <w:lang w:eastAsia="ar-SA"/>
    </w:rPr>
  </w:style>
  <w:style w:type="paragraph" w:styleId="11" w:customStyle="1">
    <w:name w:val="Без интервала1"/>
    <w:uiPriority w:val="99"/>
    <w:rsid w:val="00D46B00"/>
    <w:rPr>
      <w:rFonts w:ascii="Calibri" w:hAnsi="Calibri"/>
    </w:rPr>
  </w:style>
  <w:style w:type="paragraph" w:styleId="13" w:customStyle="1">
    <w:name w:val="Обычный + 13 пт"/>
    <w:basedOn w:val="a"/>
    <w:uiPriority w:val="99"/>
    <w:rsid w:val="00D46B00"/>
    <w:pPr>
      <w:widowControl w:val="0"/>
      <w:tabs>
        <w:tab w:val="left" w:pos="2127"/>
        <w:tab w:val="left" w:pos="5760"/>
      </w:tabs>
      <w:suppressAutoHyphens w:val="1"/>
      <w:spacing w:line="100" w:lineRule="atLeast"/>
      <w:ind w:firstLine="720"/>
      <w:jc w:val="both"/>
    </w:pPr>
    <w:rPr>
      <w:kern w:val="2"/>
      <w:sz w:val="26"/>
      <w:szCs w:val="26"/>
      <w:lang w:bidi="hi-IN" w:eastAsia="hi-IN"/>
    </w:rPr>
  </w:style>
  <w:style w:type="paragraph" w:styleId="ab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VsyEiiuZKc7fELubV1LzJ893xQ==">CgMxLjAyCWguMzBqMHpsbDIJaC4xZm9iOXRlMghoLmdqZGd4czgAciExUnFIcGhETkFyWXk2UlJPZlNwaXRUREU2VVZ5UTZFQlo=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2023-01-19T08:38:00Z</dcterms:created>
  <dc:creator>пк</dc:creator>
</cp:coreProperties>
</file>