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F89" w:rsidRDefault="002D6CE9">
      <w:pPr>
        <w:ind w:right="84"/>
        <w:jc w:val="center"/>
        <w:rPr>
          <w:b/>
        </w:rPr>
      </w:pPr>
      <w:r>
        <w:rPr>
          <w:noProof/>
          <w:color w:val="000000"/>
          <w:lang w:val="ru-RU"/>
        </w:rPr>
        <w:drawing>
          <wp:inline distT="0" distB="0" distL="0" distR="0">
            <wp:extent cx="444500" cy="609600"/>
            <wp:effectExtent l="0" t="0" r="0" b="0"/>
            <wp:docPr id="4" name="image1.png" descr="https://lh3.googleusercontent.com/xGDhHACGcCKe4dVU3Iu-jFo_4Ho64tsboSC_zs-gpMGF_K5yZe4ZlPPBT8zcuOtCdBuKysFh9OCiNxoN4rnTXVbNrB0G1SCIAtkx36tph271IyoP4JunBai0g_TPPNCQK7ozA_yYVYHrwWAh1os3pKwDhv8vfkHyT4O-oT1LGUZqADAiFXWbgltge7nojA6MjG0fD4DMz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lh3.googleusercontent.com/xGDhHACGcCKe4dVU3Iu-jFo_4Ho64tsboSC_zs-gpMGF_K5yZe4ZlPPBT8zcuOtCdBuKysFh9OCiNxoN4rnTXVbNrB0G1SCIAtkx36tph271IyoP4JunBai0g_TPPNCQK7ozA_yYVYHrwWAh1os3pKwDhv8vfkHyT4O-oT1LGUZqADAiFXWbgltge7nojA6MjG0fD4DMz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57F89" w:rsidRDefault="002D6CE9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СКВИРСЬКА МІСЬКА РАДА</w:t>
      </w:r>
    </w:p>
    <w:p w:rsidR="00057F89" w:rsidRDefault="00057F89">
      <w:pPr>
        <w:jc w:val="center"/>
        <w:rPr>
          <w:sz w:val="14"/>
          <w:szCs w:val="14"/>
        </w:rPr>
      </w:pPr>
    </w:p>
    <w:p w:rsidR="00057F89" w:rsidRDefault="002D6CE9">
      <w:pPr>
        <w:jc w:val="center"/>
      </w:pPr>
      <w:r>
        <w:rPr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>
        <w:rPr>
          <w:b/>
          <w:color w:val="000000"/>
          <w:sz w:val="36"/>
          <w:szCs w:val="36"/>
        </w:rPr>
        <w:t xml:space="preserve"> Я</w:t>
      </w:r>
    </w:p>
    <w:p w:rsidR="00057F89" w:rsidRDefault="00057F89"/>
    <w:p w:rsidR="00057F89" w:rsidRDefault="002D6CE9">
      <w:pPr>
        <w:widowControl w:val="0"/>
        <w:tabs>
          <w:tab w:val="left" w:pos="5954"/>
        </w:tabs>
        <w:ind w:left="1" w:hanging="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22 серпня 2023 року           </w:t>
      </w:r>
      <w:r>
        <w:rPr>
          <w:b/>
          <w:sz w:val="28"/>
          <w:szCs w:val="28"/>
        </w:rPr>
        <w:t xml:space="preserve">   м. Сквира                         №21</w:t>
      </w:r>
      <w:r>
        <w:rPr>
          <w:b/>
          <w:sz w:val="28"/>
          <w:szCs w:val="28"/>
        </w:rPr>
        <w:t>-38-VIІI</w:t>
      </w:r>
    </w:p>
    <w:p w:rsidR="00057F89" w:rsidRDefault="00057F8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954"/>
        </w:tabs>
        <w:ind w:left="1" w:right="3514" w:hanging="3"/>
        <w:rPr>
          <w:b/>
          <w:sz w:val="28"/>
          <w:szCs w:val="28"/>
        </w:rPr>
      </w:pPr>
    </w:p>
    <w:p w:rsidR="00057F89" w:rsidRDefault="002D6C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954"/>
        </w:tabs>
        <w:ind w:left="1" w:right="13" w:hanging="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 надання дозволу комунальному підприємству</w:t>
      </w:r>
    </w:p>
    <w:p w:rsidR="00057F89" w:rsidRDefault="002D6C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954"/>
        </w:tabs>
        <w:ind w:left="1" w:right="13" w:hanging="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«Сквир-водоканал» на внесення змін </w:t>
      </w:r>
    </w:p>
    <w:p w:rsidR="00057F89" w:rsidRDefault="002D6CE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954"/>
        </w:tabs>
        <w:ind w:left="1" w:right="13" w:hanging="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 переліку видів економічної діяльності</w:t>
      </w:r>
    </w:p>
    <w:p w:rsidR="00057F89" w:rsidRDefault="00057F8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954"/>
        </w:tabs>
        <w:ind w:left="1" w:right="13" w:hanging="3"/>
        <w:rPr>
          <w:color w:val="000000"/>
          <w:sz w:val="28"/>
          <w:szCs w:val="28"/>
        </w:rPr>
      </w:pPr>
    </w:p>
    <w:p w:rsidR="00057F89" w:rsidRDefault="002D6CE9">
      <w:pPr>
        <w:pBdr>
          <w:top w:val="nil"/>
          <w:left w:val="nil"/>
          <w:bottom w:val="nil"/>
          <w:right w:val="nil"/>
          <w:between w:val="nil"/>
        </w:pBdr>
        <w:ind w:left="1" w:firstLine="56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 Законом України «Про місцеве самоврядування в Україні», нормами Господарського кодекс</w:t>
      </w:r>
      <w:r>
        <w:rPr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України, розглянувши лист комунального підприємства «Сквир-водоканал»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від 17.08.2023</w:t>
      </w:r>
      <w:r>
        <w:rPr>
          <w:sz w:val="28"/>
          <w:szCs w:val="28"/>
        </w:rPr>
        <w:t xml:space="preserve"> №149/01-4</w:t>
      </w:r>
      <w:r>
        <w:rPr>
          <w:color w:val="000000"/>
          <w:sz w:val="28"/>
          <w:szCs w:val="28"/>
        </w:rPr>
        <w:t xml:space="preserve">, враховуючи </w:t>
      </w:r>
      <w:r>
        <w:rPr>
          <w:sz w:val="28"/>
          <w:szCs w:val="28"/>
        </w:rPr>
        <w:t xml:space="preserve">рекомендації </w:t>
      </w:r>
      <w:r>
        <w:rPr>
          <w:color w:val="000000"/>
          <w:sz w:val="28"/>
          <w:szCs w:val="28"/>
        </w:rPr>
        <w:t>постійн</w:t>
      </w:r>
      <w:r>
        <w:rPr>
          <w:sz w:val="28"/>
          <w:szCs w:val="28"/>
        </w:rPr>
        <w:t>их</w:t>
      </w:r>
      <w:r>
        <w:rPr>
          <w:color w:val="000000"/>
          <w:sz w:val="28"/>
          <w:szCs w:val="28"/>
        </w:rPr>
        <w:t xml:space="preserve"> комісі</w:t>
      </w:r>
      <w:r>
        <w:rPr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міської ради</w:t>
      </w:r>
      <w:r>
        <w:rPr>
          <w:color w:val="000000"/>
          <w:sz w:val="28"/>
          <w:szCs w:val="28"/>
        </w:rPr>
        <w:t>, Сквирсь</w:t>
      </w:r>
      <w:r>
        <w:rPr>
          <w:color w:val="000000"/>
          <w:sz w:val="28"/>
          <w:szCs w:val="28"/>
        </w:rPr>
        <w:t>ка міська рада VІІІ скликання</w:t>
      </w:r>
    </w:p>
    <w:p w:rsidR="00057F89" w:rsidRDefault="00057F89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sz w:val="28"/>
          <w:szCs w:val="28"/>
        </w:rPr>
      </w:pPr>
    </w:p>
    <w:p w:rsidR="00057F89" w:rsidRDefault="002D6CE9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И Р І Ш И Л А:</w:t>
      </w:r>
    </w:p>
    <w:p w:rsidR="00057F89" w:rsidRDefault="00057F89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sz w:val="28"/>
          <w:szCs w:val="28"/>
        </w:rPr>
      </w:pPr>
    </w:p>
    <w:p w:rsidR="00057F89" w:rsidRDefault="002D6CE9">
      <w:pPr>
        <w:pBdr>
          <w:top w:val="nil"/>
          <w:left w:val="nil"/>
          <w:bottom w:val="nil"/>
          <w:right w:val="nil"/>
          <w:between w:val="nil"/>
        </w:pBdr>
        <w:tabs>
          <w:tab w:val="left" w:pos="984"/>
        </w:tabs>
        <w:ind w:left="-2" w:firstLine="56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Надати дозвіл комунальному підприємству «Сквир-водоканал»" на внесення змін до переліку видів економічної діяльності, доповнивши його наступними видами економічної діяльності КВЕД ДК 009:2010:</w:t>
      </w:r>
    </w:p>
    <w:p w:rsidR="00057F89" w:rsidRDefault="002D6CE9" w:rsidP="002D6CE9">
      <w:pPr>
        <w:tabs>
          <w:tab w:val="left" w:pos="993"/>
        </w:tabs>
        <w:ind w:left="-2" w:firstLine="56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Код КВЕД 43.21 – електромонтажні роботи;</w:t>
      </w:r>
    </w:p>
    <w:p w:rsidR="00057F89" w:rsidRDefault="002D6CE9" w:rsidP="002D6CE9">
      <w:pPr>
        <w:tabs>
          <w:tab w:val="left" w:pos="993"/>
        </w:tabs>
        <w:ind w:left="-2" w:firstLine="56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>Код КВЕД 43.22 – монтаж водопровідних мереж, систем опалення та кондиціонування;</w:t>
      </w:r>
    </w:p>
    <w:p w:rsidR="00057F89" w:rsidRDefault="002D6CE9" w:rsidP="002D6CE9">
      <w:pPr>
        <w:tabs>
          <w:tab w:val="left" w:pos="993"/>
        </w:tabs>
        <w:ind w:left="-2" w:firstLine="56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>Код КВЕД 68.20 – надання в оренду і експлуатацію власного чи орендованого нерухомого майна;</w:t>
      </w:r>
    </w:p>
    <w:p w:rsidR="00057F89" w:rsidRDefault="002D6CE9" w:rsidP="002D6CE9">
      <w:pPr>
        <w:tabs>
          <w:tab w:val="left" w:pos="993"/>
        </w:tabs>
        <w:ind w:left="-2" w:firstLine="56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>Код КВЕД 81.10 – комплексне обслуговування об’єктів;</w:t>
      </w:r>
    </w:p>
    <w:p w:rsidR="00057F89" w:rsidRDefault="002D6CE9" w:rsidP="002D6CE9">
      <w:pPr>
        <w:tabs>
          <w:tab w:val="left" w:pos="993"/>
        </w:tabs>
        <w:ind w:left="-2" w:firstLine="56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>Код КВЕД 52.21 – допоміжне обслуговування наземного транспорту;</w:t>
      </w:r>
    </w:p>
    <w:p w:rsidR="00057F89" w:rsidRDefault="002D6CE9" w:rsidP="002D6CE9">
      <w:pPr>
        <w:tabs>
          <w:tab w:val="left" w:pos="993"/>
        </w:tabs>
        <w:ind w:left="-2" w:firstLine="56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Код КВЕД 49.41 – вантажний автомобільний транспорт;  </w:t>
      </w:r>
    </w:p>
    <w:p w:rsidR="00057F89" w:rsidRDefault="002D6CE9" w:rsidP="002D6CE9">
      <w:pPr>
        <w:tabs>
          <w:tab w:val="left" w:pos="993"/>
        </w:tabs>
        <w:ind w:left="-2" w:firstLine="56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Код КВЕД 49.42 – надання послуг перевезення речей (переїзду).  </w:t>
      </w:r>
    </w:p>
    <w:p w:rsidR="00057F89" w:rsidRDefault="002D6CE9">
      <w:pPr>
        <w:pBdr>
          <w:top w:val="nil"/>
          <w:left w:val="nil"/>
          <w:bottom w:val="nil"/>
          <w:right w:val="nil"/>
          <w:between w:val="nil"/>
        </w:pBdr>
        <w:tabs>
          <w:tab w:val="left" w:pos="984"/>
        </w:tabs>
        <w:ind w:left="1" w:firstLine="56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До</w:t>
      </w:r>
      <w:r>
        <w:rPr>
          <w:color w:val="000000"/>
          <w:sz w:val="28"/>
          <w:szCs w:val="28"/>
        </w:rPr>
        <w:t xml:space="preserve">ручити виконуючому обов’язки директора комунального підприємства «Сквир-водоканал» внести відповідні зміни до реєстраційних документів в </w:t>
      </w:r>
      <w:r>
        <w:rPr>
          <w:sz w:val="28"/>
          <w:szCs w:val="28"/>
        </w:rPr>
        <w:t>установленому</w:t>
      </w:r>
      <w:r>
        <w:rPr>
          <w:color w:val="000000"/>
          <w:sz w:val="28"/>
          <w:szCs w:val="28"/>
        </w:rPr>
        <w:t xml:space="preserve"> законом порядку.</w:t>
      </w:r>
    </w:p>
    <w:p w:rsidR="00057F89" w:rsidRDefault="002D6CE9">
      <w:pPr>
        <w:pBdr>
          <w:top w:val="nil"/>
          <w:left w:val="nil"/>
          <w:bottom w:val="nil"/>
          <w:right w:val="nil"/>
          <w:between w:val="nil"/>
        </w:pBdr>
        <w:tabs>
          <w:tab w:val="left" w:pos="984"/>
        </w:tabs>
        <w:ind w:left="1" w:firstLine="56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Контроль за виконанням цього рішення покласти на постійну комісію Сквирської міської </w:t>
      </w:r>
      <w:r>
        <w:rPr>
          <w:color w:val="000000"/>
          <w:sz w:val="28"/>
          <w:szCs w:val="28"/>
        </w:rPr>
        <w:t>ради з питань планування бюджету та фінансів.</w:t>
      </w:r>
      <w:r>
        <w:rPr>
          <w:color w:val="000000"/>
          <w:sz w:val="28"/>
          <w:szCs w:val="28"/>
        </w:rPr>
        <w:t xml:space="preserve"> </w:t>
      </w:r>
    </w:p>
    <w:p w:rsidR="00057F89" w:rsidRDefault="00057F89">
      <w:pPr>
        <w:pBdr>
          <w:top w:val="nil"/>
          <w:left w:val="nil"/>
          <w:bottom w:val="nil"/>
          <w:right w:val="nil"/>
          <w:between w:val="nil"/>
        </w:pBdr>
        <w:tabs>
          <w:tab w:val="left" w:pos="984"/>
        </w:tabs>
        <w:ind w:left="1" w:hanging="3"/>
        <w:jc w:val="both"/>
        <w:rPr>
          <w:color w:val="000000"/>
          <w:sz w:val="28"/>
          <w:szCs w:val="28"/>
        </w:rPr>
      </w:pPr>
    </w:p>
    <w:p w:rsidR="00057F89" w:rsidRDefault="00057F89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  <w:sz w:val="28"/>
          <w:szCs w:val="28"/>
        </w:rPr>
      </w:pPr>
    </w:p>
    <w:p w:rsidR="00057F89" w:rsidRDefault="002D6CE9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</w:rPr>
      </w:pPr>
      <w:r>
        <w:rPr>
          <w:b/>
          <w:color w:val="000000"/>
          <w:sz w:val="28"/>
          <w:szCs w:val="28"/>
        </w:rPr>
        <w:t>Міськ</w:t>
      </w:r>
      <w:r>
        <w:rPr>
          <w:b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 xml:space="preserve"> голова                                                               Валентина ЛЕВІЦЬКА</w:t>
      </w:r>
      <w:r>
        <w:rPr>
          <w:color w:val="000000"/>
        </w:rPr>
        <w:t xml:space="preserve">  </w:t>
      </w:r>
    </w:p>
    <w:p w:rsidR="00057F89" w:rsidRDefault="00057F89">
      <w:pPr>
        <w:jc w:val="both"/>
      </w:pPr>
      <w:bookmarkStart w:id="0" w:name="_GoBack"/>
      <w:bookmarkEnd w:id="0"/>
    </w:p>
    <w:sectPr w:rsidR="00057F89" w:rsidSect="002D6CE9">
      <w:pgSz w:w="11906" w:h="16838"/>
      <w:pgMar w:top="992" w:right="567" w:bottom="993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F89"/>
    <w:rsid w:val="00057F89"/>
    <w:rsid w:val="002D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DE20F"/>
  <w15:docId w15:val="{EA9B1040-C8CF-4B7C-98B6-DF7D072C2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2FA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0"/>
    <w:link w:val="50"/>
    <w:uiPriority w:val="9"/>
    <w:semiHidden/>
    <w:unhideWhenUsed/>
    <w:qFormat/>
    <w:rsid w:val="00D46B00"/>
    <w:pPr>
      <w:tabs>
        <w:tab w:val="num" w:pos="720"/>
      </w:tabs>
      <w:suppressAutoHyphens/>
      <w:spacing w:before="280" w:after="280"/>
      <w:ind w:left="720" w:hanging="360"/>
      <w:outlineLvl w:val="4"/>
    </w:pPr>
    <w:rPr>
      <w:b/>
      <w:bCs/>
      <w:sz w:val="20"/>
      <w:szCs w:val="20"/>
      <w:lang w:eastAsia="ar-SA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Абзац списка1"/>
    <w:basedOn w:val="a"/>
    <w:rsid w:val="00DE02FA"/>
    <w:pPr>
      <w:ind w:left="720"/>
    </w:pPr>
  </w:style>
  <w:style w:type="paragraph" w:styleId="a5">
    <w:name w:val="No Spacing"/>
    <w:uiPriority w:val="1"/>
    <w:qFormat/>
    <w:rsid w:val="0038795E"/>
  </w:style>
  <w:style w:type="paragraph" w:styleId="a6">
    <w:name w:val="Balloon Text"/>
    <w:basedOn w:val="a"/>
    <w:link w:val="a7"/>
    <w:uiPriority w:val="99"/>
    <w:semiHidden/>
    <w:unhideWhenUsed/>
    <w:rsid w:val="00185E8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85E8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D662F2"/>
    <w:pPr>
      <w:ind w:left="720"/>
      <w:contextualSpacing/>
    </w:pPr>
  </w:style>
  <w:style w:type="character" w:customStyle="1" w:styleId="50">
    <w:name w:val="Заголовок 5 Знак"/>
    <w:basedOn w:val="a1"/>
    <w:link w:val="5"/>
    <w:semiHidden/>
    <w:rsid w:val="00D46B0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0">
    <w:name w:val="Body Text"/>
    <w:basedOn w:val="a"/>
    <w:link w:val="a9"/>
    <w:uiPriority w:val="99"/>
    <w:semiHidden/>
    <w:unhideWhenUsed/>
    <w:rsid w:val="00D46B00"/>
    <w:pPr>
      <w:suppressAutoHyphens/>
      <w:spacing w:after="120"/>
    </w:pPr>
    <w:rPr>
      <w:sz w:val="28"/>
      <w:szCs w:val="28"/>
      <w:lang w:eastAsia="ar-SA"/>
    </w:rPr>
  </w:style>
  <w:style w:type="character" w:customStyle="1" w:styleId="a9">
    <w:name w:val="Основной текст Знак"/>
    <w:basedOn w:val="a1"/>
    <w:link w:val="a0"/>
    <w:uiPriority w:val="99"/>
    <w:semiHidden/>
    <w:rsid w:val="00D46B0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a">
    <w:name w:val="Normal (Web)"/>
    <w:basedOn w:val="a"/>
    <w:uiPriority w:val="99"/>
    <w:semiHidden/>
    <w:unhideWhenUsed/>
    <w:rsid w:val="00D46B00"/>
    <w:pPr>
      <w:suppressAutoHyphens/>
      <w:spacing w:before="280" w:after="280"/>
    </w:pPr>
    <w:rPr>
      <w:lang w:eastAsia="ar-SA"/>
    </w:rPr>
  </w:style>
  <w:style w:type="paragraph" w:customStyle="1" w:styleId="11">
    <w:name w:val="Без интервала1"/>
    <w:uiPriority w:val="99"/>
    <w:rsid w:val="00D46B00"/>
    <w:rPr>
      <w:rFonts w:ascii="Calibri" w:hAnsi="Calibri"/>
    </w:rPr>
  </w:style>
  <w:style w:type="paragraph" w:customStyle="1" w:styleId="13">
    <w:name w:val="Обычный + 13 пт"/>
    <w:basedOn w:val="a"/>
    <w:uiPriority w:val="99"/>
    <w:rsid w:val="00D46B00"/>
    <w:pPr>
      <w:widowControl w:val="0"/>
      <w:tabs>
        <w:tab w:val="left" w:pos="2127"/>
        <w:tab w:val="left" w:pos="5760"/>
      </w:tabs>
      <w:suppressAutoHyphens/>
      <w:spacing w:line="100" w:lineRule="atLeast"/>
      <w:ind w:firstLine="720"/>
      <w:jc w:val="both"/>
    </w:pPr>
    <w:rPr>
      <w:kern w:val="2"/>
      <w:sz w:val="26"/>
      <w:szCs w:val="26"/>
      <w:lang w:eastAsia="hi-IN" w:bidi="hi-IN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OuQ1n3DO1O5gJTiO1qzIXryiSQ==">CgMxLjAyCWguMzBqMHpsbDgAciExUjlUWnZyZTZCOXE0X1NRbzY4M0VnVXpOVTJXVmtnV2s=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3</cp:revision>
  <dcterms:created xsi:type="dcterms:W3CDTF">2023-01-19T08:38:00Z</dcterms:created>
  <dcterms:modified xsi:type="dcterms:W3CDTF">2023-08-22T12:02:00Z</dcterms:modified>
</cp:coreProperties>
</file>