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0EE" w:rsidRDefault="008F460F" w:rsidP="008F460F">
      <w:pPr>
        <w:ind w:right="-11"/>
        <w:jc w:val="center"/>
      </w:pPr>
      <w:r>
        <w:rPr>
          <w:noProof/>
          <w:lang w:val="ru-RU"/>
        </w:rPr>
        <w:drawing>
          <wp:inline distT="0" distB="0" distL="0" distR="0">
            <wp:extent cx="453600" cy="613924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750EE" w:rsidRDefault="008F460F" w:rsidP="008F460F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right="-11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СКВИРСЬКА МІСЬКА РАДА </w:t>
      </w:r>
    </w:p>
    <w:p w:rsidR="00A750EE" w:rsidRDefault="00A750EE" w:rsidP="008F460F">
      <w:pPr>
        <w:shd w:val="clear" w:color="auto" w:fill="FFFFFF"/>
        <w:spacing w:line="0" w:lineRule="atLeast"/>
        <w:ind w:right="-284"/>
        <w:jc w:val="center"/>
        <w:rPr>
          <w:b/>
          <w:color w:val="000000"/>
          <w:sz w:val="12"/>
          <w:szCs w:val="12"/>
        </w:rPr>
      </w:pPr>
    </w:p>
    <w:p w:rsidR="00A750EE" w:rsidRDefault="008F460F" w:rsidP="008F460F">
      <w:pPr>
        <w:shd w:val="clear" w:color="auto" w:fill="FFFFFF"/>
        <w:spacing w:line="0" w:lineRule="atLeast"/>
        <w:ind w:right="-11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A750EE" w:rsidRPr="008F460F" w:rsidRDefault="00A750EE" w:rsidP="008F460F">
      <w:pPr>
        <w:shd w:val="clear" w:color="auto" w:fill="FFFFFF"/>
        <w:spacing w:line="0" w:lineRule="atLeast"/>
        <w:ind w:right="-284"/>
        <w:jc w:val="center"/>
        <w:rPr>
          <w:color w:val="000000"/>
          <w:sz w:val="22"/>
          <w:szCs w:val="30"/>
        </w:rPr>
      </w:pPr>
    </w:p>
    <w:p w:rsidR="00A750EE" w:rsidRPr="008F460F" w:rsidRDefault="008F460F" w:rsidP="008F460F">
      <w:pPr>
        <w:spacing w:line="0" w:lineRule="atLeast"/>
        <w:ind w:right="-11"/>
        <w:rPr>
          <w:b/>
        </w:rPr>
      </w:pPr>
      <w:r w:rsidRPr="008F460F">
        <w:rPr>
          <w:b/>
        </w:rPr>
        <w:t>від 22 серпня</w:t>
      </w:r>
      <w:r w:rsidRPr="008F460F">
        <w:rPr>
          <w:b/>
        </w:rPr>
        <w:t xml:space="preserve"> 2023 року               </w:t>
      </w:r>
      <w:r>
        <w:rPr>
          <w:b/>
        </w:rPr>
        <w:t xml:space="preserve">      </w:t>
      </w:r>
      <w:r w:rsidRPr="008F460F">
        <w:rPr>
          <w:b/>
        </w:rPr>
        <w:t xml:space="preserve">     м. Сквира                       </w:t>
      </w:r>
      <w:r>
        <w:rPr>
          <w:b/>
        </w:rPr>
        <w:t xml:space="preserve">          </w:t>
      </w:r>
      <w:r w:rsidRPr="008F460F">
        <w:rPr>
          <w:b/>
        </w:rPr>
        <w:t xml:space="preserve">      №11</w:t>
      </w:r>
      <w:r w:rsidRPr="008F460F">
        <w:rPr>
          <w:b/>
        </w:rPr>
        <w:t>-38-VIII</w:t>
      </w:r>
    </w:p>
    <w:p w:rsidR="00A750EE" w:rsidRPr="008F460F" w:rsidRDefault="00A750EE" w:rsidP="008F460F">
      <w:pPr>
        <w:spacing w:line="0" w:lineRule="atLeast"/>
      </w:pPr>
    </w:p>
    <w:p w:rsidR="008F460F" w:rsidRPr="008F460F" w:rsidRDefault="008F460F" w:rsidP="008F460F">
      <w:pPr>
        <w:spacing w:line="0" w:lineRule="atLeast"/>
        <w:jc w:val="both"/>
        <w:rPr>
          <w:b/>
          <w:color w:val="000000"/>
        </w:rPr>
      </w:pPr>
      <w:r w:rsidRPr="008F460F">
        <w:rPr>
          <w:b/>
        </w:rPr>
        <w:t xml:space="preserve">Про перепрофілювання (зміну типу), перейменування </w:t>
      </w:r>
      <w:r w:rsidRPr="008F460F">
        <w:rPr>
          <w:b/>
          <w:color w:val="000000"/>
        </w:rPr>
        <w:t>Сквирського закладу загальної середньої освіти І-ІІІ ступенів №3 імені Петра Тисьменецького Сквирської міської ради Київської області (код ЄДРПОУ 25303316)</w:t>
      </w:r>
    </w:p>
    <w:p w:rsidR="008F460F" w:rsidRPr="008F460F" w:rsidRDefault="008F460F" w:rsidP="008F460F">
      <w:pPr>
        <w:spacing w:line="0" w:lineRule="atLeast"/>
        <w:jc w:val="both"/>
        <w:rPr>
          <w:color w:val="000000"/>
        </w:rPr>
      </w:pPr>
    </w:p>
    <w:p w:rsidR="00A750EE" w:rsidRPr="008F460F" w:rsidRDefault="008F460F" w:rsidP="008F460F">
      <w:pPr>
        <w:spacing w:line="0" w:lineRule="atLeast"/>
        <w:ind w:firstLine="567"/>
        <w:jc w:val="both"/>
      </w:pPr>
      <w:r w:rsidRPr="008F460F">
        <w:t>Розглянувши подання начальниці відділу освіти Сквирської міської ради, відповідно до ст. 26 Закон</w:t>
      </w:r>
      <w:r w:rsidRPr="008F460F">
        <w:t xml:space="preserve">у України «Про місцеве самоврядування в Україні», Закону України «Про освіту», </w:t>
      </w:r>
      <w:proofErr w:type="spellStart"/>
      <w:r w:rsidRPr="008F460F">
        <w:t>ст.ст</w:t>
      </w:r>
      <w:proofErr w:type="spellEnd"/>
      <w:r w:rsidRPr="008F460F">
        <w:t>. 32-35, 37 Закону України «Про повну загальну середню освіту</w:t>
      </w:r>
      <w:bookmarkStart w:id="0" w:name="_GoBack"/>
      <w:bookmarkEnd w:id="0"/>
      <w:r w:rsidRPr="008F460F">
        <w:t>», законів України «Про дошкільну освіту», «</w:t>
      </w:r>
      <w:r w:rsidRPr="008F460F">
        <w:rPr>
          <w:highlight w:val="white"/>
        </w:rPr>
        <w:t>Про державну реєстрацію юридичних осіб, фізичних осіб-підприємців т</w:t>
      </w:r>
      <w:r w:rsidRPr="008F460F">
        <w:rPr>
          <w:highlight w:val="white"/>
        </w:rPr>
        <w:t>а громадських формувань»</w:t>
      </w:r>
      <w:r w:rsidRPr="008F460F">
        <w:t xml:space="preserve">, </w:t>
      </w:r>
      <w:r w:rsidRPr="008F460F">
        <w:rPr>
          <w:color w:val="000000"/>
        </w:rPr>
        <w:t>рішення виконавчого комітету Сквирської міської ради від 14.02.2023 №14/5</w:t>
      </w:r>
      <w:r w:rsidRPr="008F460F">
        <w:t xml:space="preserve"> «Про внесення змін до рішення виконавчого комітету Сквирської міської ради від 22.11.2021 №17/27 «Про внесення змін до рішення виконавчого комітету Сквирськ</w:t>
      </w:r>
      <w:r w:rsidRPr="008F460F">
        <w:t xml:space="preserve">ої міської ради від 09.11.2021 №7/26 «Про перспективний план формування мережі закладів освіти </w:t>
      </w:r>
      <w:r w:rsidRPr="008F460F">
        <w:rPr>
          <w:color w:val="000000"/>
        </w:rPr>
        <w:t>Сквирської міської територіальної громади на 2022-2024 роки», з метою приведення у відповідність мережі закладів освіти Сквирської міської територіальної громади</w:t>
      </w:r>
      <w:r w:rsidRPr="008F460F">
        <w:rPr>
          <w:color w:val="000000"/>
        </w:rPr>
        <w:t>, ефективного та раціонального використання бюджетних коштів</w:t>
      </w:r>
      <w:r w:rsidRPr="008F460F">
        <w:t xml:space="preserve">, враховуючи рекомендації постійних комісій міської ради, Сквирська міська рада VIII скликання </w:t>
      </w:r>
    </w:p>
    <w:p w:rsidR="00A750EE" w:rsidRPr="008F460F" w:rsidRDefault="00A750EE" w:rsidP="008F460F">
      <w:pPr>
        <w:spacing w:line="0" w:lineRule="atLeast"/>
        <w:ind w:firstLine="567"/>
        <w:jc w:val="both"/>
      </w:pPr>
    </w:p>
    <w:p w:rsidR="008F460F" w:rsidRPr="008F460F" w:rsidRDefault="008F460F" w:rsidP="008F460F">
      <w:pPr>
        <w:spacing w:line="0" w:lineRule="atLeast"/>
        <w:jc w:val="both"/>
        <w:rPr>
          <w:b/>
        </w:rPr>
      </w:pPr>
      <w:r w:rsidRPr="008F460F">
        <w:rPr>
          <w:b/>
        </w:rPr>
        <w:t>В И Р І Ш И Л А:</w:t>
      </w:r>
    </w:p>
    <w:p w:rsidR="008F460F" w:rsidRPr="008F460F" w:rsidRDefault="008F460F" w:rsidP="008F460F">
      <w:pPr>
        <w:spacing w:line="0" w:lineRule="atLeast"/>
        <w:jc w:val="both"/>
      </w:pPr>
    </w:p>
    <w:p w:rsidR="00A750EE" w:rsidRPr="008F460F" w:rsidRDefault="008F460F" w:rsidP="008F460F">
      <w:pPr>
        <w:spacing w:line="0" w:lineRule="atLeast"/>
        <w:ind w:firstLine="567"/>
        <w:jc w:val="both"/>
      </w:pPr>
      <w:r w:rsidRPr="008F460F">
        <w:t xml:space="preserve">1. Перепрофілювати (змінити тип) та перейменувати </w:t>
      </w:r>
      <w:r w:rsidRPr="008F460F">
        <w:rPr>
          <w:color w:val="000000"/>
        </w:rPr>
        <w:t>Сквирський заклад загальної се</w:t>
      </w:r>
      <w:r w:rsidRPr="008F460F">
        <w:rPr>
          <w:color w:val="000000"/>
        </w:rPr>
        <w:t>редньої освіти І-ІІІ ступенів №3 імені Петра Тисьменецького Сквирської міської ради Київської області (код ЄДРПОУ 25303316)</w:t>
      </w:r>
      <w:r w:rsidRPr="008F460F">
        <w:t xml:space="preserve"> на Сквирський академічний ліцей №3 </w:t>
      </w:r>
      <w:r w:rsidRPr="008F460F">
        <w:rPr>
          <w:color w:val="000000"/>
        </w:rPr>
        <w:t xml:space="preserve">Сквирської міської ради Київської області, місцезнаходження: </w:t>
      </w:r>
      <w:r w:rsidRPr="008F460F">
        <w:t xml:space="preserve">вулиця Тараса Шевченка, будинок 43, </w:t>
      </w:r>
      <w:r w:rsidRPr="008F460F">
        <w:t xml:space="preserve">місто Сквира, Білоцерківський район, Київська область, 09001. </w:t>
      </w:r>
    </w:p>
    <w:p w:rsidR="00A750EE" w:rsidRPr="008F460F" w:rsidRDefault="008F460F" w:rsidP="008F460F">
      <w:pPr>
        <w:spacing w:line="0" w:lineRule="atLeast"/>
        <w:ind w:firstLine="567"/>
        <w:jc w:val="both"/>
      </w:pPr>
      <w:r w:rsidRPr="008F460F">
        <w:t xml:space="preserve">2. Визнати Сквирський академічний ліцей №3 </w:t>
      </w:r>
      <w:r w:rsidRPr="008F460F">
        <w:rPr>
          <w:color w:val="000000"/>
        </w:rPr>
        <w:t>Сквирської міської ради Київської області правонаступником усіх майнових прав та зобов’язань Сквирського закладу загальної середньої освіти І-ІІІ ступ</w:t>
      </w:r>
      <w:r w:rsidRPr="008F460F">
        <w:rPr>
          <w:color w:val="000000"/>
        </w:rPr>
        <w:t>енів №3 імені Петра Тисьменецького Сквирської міської ради Київської області</w:t>
      </w:r>
      <w:r w:rsidRPr="008F460F">
        <w:t>.</w:t>
      </w:r>
    </w:p>
    <w:p w:rsidR="00A750EE" w:rsidRPr="008F460F" w:rsidRDefault="008F460F" w:rsidP="008F460F">
      <w:pPr>
        <w:spacing w:line="0" w:lineRule="atLeast"/>
        <w:ind w:firstLine="567"/>
        <w:jc w:val="both"/>
      </w:pPr>
      <w:r w:rsidRPr="008F460F">
        <w:t>3. Затвердити Статут Сквирського академічного ліцею №3 Сквирської міської ради Київської області, виклавши його в новій редакції (додається).</w:t>
      </w:r>
    </w:p>
    <w:p w:rsidR="00A750EE" w:rsidRPr="008F460F" w:rsidRDefault="008F460F" w:rsidP="008F460F">
      <w:pPr>
        <w:widowControl w:val="0"/>
        <w:spacing w:line="0" w:lineRule="atLeast"/>
        <w:ind w:firstLine="567"/>
        <w:jc w:val="both"/>
      </w:pPr>
      <w:r w:rsidRPr="008F460F">
        <w:t>4. Доручити директору Сквирського академічного ліцею №3 Сквирської міської ради Київської області Сичу Василю Михайловичу здійснити організаційно-правові заходи, передбачені чинним законодавством, у зв’язку з перепрофілюванням (зміною типу), перейменування</w:t>
      </w:r>
      <w:r w:rsidRPr="008F460F">
        <w:t>м закладу, та державну реєстрацію внесення відповідних змін до установчих документів в Єдиному</w:t>
      </w:r>
      <w:r w:rsidRPr="008F460F">
        <w:rPr>
          <w:highlight w:val="white"/>
        </w:rPr>
        <w:t xml:space="preserve"> державному реєстрі юридичних осіб, фізичних осіб-підприємців та громадських формувань</w:t>
      </w:r>
      <w:r w:rsidRPr="008F460F">
        <w:t>.</w:t>
      </w:r>
    </w:p>
    <w:p w:rsidR="00A750EE" w:rsidRPr="008F460F" w:rsidRDefault="008F460F" w:rsidP="008F460F">
      <w:pPr>
        <w:widowControl w:val="0"/>
        <w:spacing w:line="0" w:lineRule="atLeast"/>
        <w:ind w:firstLine="567"/>
        <w:jc w:val="both"/>
      </w:pPr>
      <w:r w:rsidRPr="008F460F">
        <w:t xml:space="preserve">5. Контроль за виконанням цього рішення покласти на постійну комісію міської ради </w:t>
      </w:r>
      <w:r w:rsidRPr="008F460F">
        <w:t>з пит</w:t>
      </w:r>
      <w:r w:rsidRPr="008F460F">
        <w:t>ань соціального захисту, освіти, охорони здоров’я, культури та релігії.</w:t>
      </w:r>
    </w:p>
    <w:p w:rsidR="00A750EE" w:rsidRPr="008F460F" w:rsidRDefault="00A750EE" w:rsidP="008F460F">
      <w:pPr>
        <w:spacing w:line="0" w:lineRule="atLeast"/>
        <w:rPr>
          <w:b/>
        </w:rPr>
      </w:pPr>
    </w:p>
    <w:p w:rsidR="00A750EE" w:rsidRPr="008F460F" w:rsidRDefault="00A750EE" w:rsidP="008F460F">
      <w:pPr>
        <w:spacing w:line="0" w:lineRule="atLeast"/>
        <w:rPr>
          <w:b/>
        </w:rPr>
      </w:pPr>
    </w:p>
    <w:p w:rsidR="00A750EE" w:rsidRPr="008F460F" w:rsidRDefault="008F460F" w:rsidP="008F460F">
      <w:pPr>
        <w:spacing w:line="0" w:lineRule="atLeast"/>
      </w:pPr>
      <w:r w:rsidRPr="008F460F">
        <w:rPr>
          <w:b/>
        </w:rPr>
        <w:t>Міська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F460F">
        <w:rPr>
          <w:b/>
        </w:rPr>
        <w:t>Валентина ЛЕВІЦЬКА</w:t>
      </w:r>
    </w:p>
    <w:sectPr w:rsidR="00A750EE" w:rsidRPr="008F460F" w:rsidSect="008F460F">
      <w:pgSz w:w="11906" w:h="16838"/>
      <w:pgMar w:top="993" w:right="577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0EE"/>
    <w:rsid w:val="008F460F"/>
    <w:rsid w:val="00A7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7B0CF"/>
  <w15:docId w15:val="{8654BC7E-FDCD-4BF5-AE8F-71F6332B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6C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аголовок1"/>
    <w:basedOn w:val="a"/>
    <w:next w:val="a4"/>
    <w:rsid w:val="005966C0"/>
    <w:pPr>
      <w:suppressAutoHyphens/>
      <w:jc w:val="center"/>
    </w:pPr>
    <w:rPr>
      <w:b/>
      <w:bCs/>
      <w:lang w:eastAsia="zh-CN"/>
    </w:rPr>
  </w:style>
  <w:style w:type="paragraph" w:styleId="a5">
    <w:name w:val="Normal (Web)"/>
    <w:basedOn w:val="a"/>
    <w:uiPriority w:val="99"/>
    <w:rsid w:val="005966C0"/>
    <w:pPr>
      <w:spacing w:before="100" w:beforeAutospacing="1" w:after="100" w:afterAutospacing="1"/>
    </w:pPr>
  </w:style>
  <w:style w:type="paragraph" w:styleId="a4">
    <w:name w:val="Body Text"/>
    <w:basedOn w:val="a"/>
    <w:link w:val="a6"/>
    <w:uiPriority w:val="99"/>
    <w:semiHidden/>
    <w:unhideWhenUsed/>
    <w:rsid w:val="005966C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966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C0B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0BC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6BzhXlZ8/Mo0G8md5IwwLnE/HQ==">CgMxLjAyCGguZ2pkZ3hzOAByITExS2VfY05IM0RaYXdtUGxxd3labDhUX3RLS3U4WDc4ZA==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424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2023-07-12T13:08:00Z</dcterms:created>
  <dcterms:modified xsi:type="dcterms:W3CDTF">2023-08-22T11:04:00Z</dcterms:modified>
</cp:coreProperties>
</file>