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ind w:left="0" w:hanging="2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/>
        <w:drawing>
          <wp:inline distB="0" distT="0" distL="0" distR="0">
            <wp:extent cx="447675" cy="609600"/>
            <wp:effectExtent b="0" l="0" r="0" t="0"/>
            <wp:docPr id="102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ind w:left="0" w:hanging="2"/>
        <w:rPr>
          <w:rFonts w:ascii="Arial" w:cs="Arial" w:eastAsia="Arial" w:hAnsi="Arial"/>
          <w:color w:val="3f3f3f"/>
          <w:sz w:val="7"/>
          <w:szCs w:val="7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ind w:left="2" w:hanging="4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ind w:left="0" w:hanging="2"/>
        <w:rPr>
          <w:rFonts w:ascii="Arial" w:cs="Arial" w:eastAsia="Arial" w:hAnsi="Arial"/>
          <w:color w:val="3f3f3f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ind w:left="2" w:hanging="4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shd w:fill="ffffff" w:val="clear"/>
        <w:ind w:left="1" w:hanging="3"/>
        <w:rPr>
          <w:rFonts w:ascii="UkrainianBaltica" w:cs="UkrainianBaltica" w:eastAsia="UkrainianBaltica" w:hAnsi="UkrainianBaltica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31 січня 2023 року                   м. Сквира                         №12-29-VIII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711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110"/>
        <w:tblGridChange w:id="0">
          <w:tblGrid>
            <w:gridCol w:w="7110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" w:hanging="3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Про надання дозволу на передачу майна, що перебуває в оперативному управлінні та на балансі відділу капітального будівництва, комунальної власності та житлово-комунального господарства  Сквирської міської ради (код ЄДРПОУ 44153671) на баланс Сквирської міської ради (код ЄДРПОУ 04054961)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67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colFirst="0" w:colLast="0" w:name="_heading=h.30j0zll" w:id="1"/>
      <w:bookmarkEnd w:id="1"/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  <w:tab/>
        <w:t xml:space="preserve">Відповідно до статей 2, 26, 42, 59, 60, 73 Закону України “Про місцеве самоврядування в Україні”, Господарського кодексу України, Закону України «Про передачу об’єктів права державної та комунальної власності», </w:t>
      </w:r>
      <w:r w:rsidDel="00000000" w:rsidR="00000000" w:rsidRPr="00000000">
        <w:rPr>
          <w:sz w:val="28"/>
          <w:szCs w:val="28"/>
          <w:rtl w:val="0"/>
        </w:rPr>
        <w:t xml:space="preserve">положення про відділ капітального будівництва, комунальної власності та житлово-комунального господарства Сквирської міської ради, затвердженого рішенням Сквирської міської ради від 22.12.2020 №27-3-VIII,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з метою забезпечення ефективного використання комунального майна Сквирської міської територіальної громади,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 Сквирська міська рада VIII скликання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1" w:hanging="3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1" w:hanging="3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hanging="2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1. Надати дозвіл на передачу комунального майна, що перебуває в оперативному управлінні та на балансі відділу капітального будівництва, комунальної власності та житлово-комунального господарства Сквирської міської ради  (код ЄДРПОУ 44153671)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на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баланс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Сквирської міської ради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(код ЄДРПОУ 04054961) згідно з додатком до цього рішення. 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right="83"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 Начальниці відділу капітального будівництва, комунальної власності  та житлово-комунального господарства Сквирської міської ради та начальниці </w:t>
      </w:r>
      <w:r w:rsidDel="00000000" w:rsidR="00000000" w:rsidRPr="00000000">
        <w:rPr>
          <w:sz w:val="28"/>
          <w:szCs w:val="28"/>
          <w:rtl w:val="0"/>
        </w:rPr>
        <w:t xml:space="preserve">фінансово-господарського відділу Сквирської міської ради Адамчук Л.Ю.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протягом двох тижнів підготувати акт приймання-передачі майна та подати його на затвердження міському голові.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" w:right="0" w:firstLine="56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Начальниці фінансово-господарського відділу Сквирської міської ради Адамчук Л.Ю. після затвердження акту приймання-передачі майна вжити заходів щодо обліку майна, зарахувати майно на баланс та внести відповідні зміни до бухгалтерського обліку, призначити відповідального за збереження майна.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4. Контроль за виконанням цього рішення покласти на постійну 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both"/>
        <w:rPr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Міська голова</w:t>
        <w:tab/>
        <w:tab/>
        <w:tab/>
        <w:tab/>
        <w:tab/>
        <w:tab/>
        <w:tab/>
        <w:t xml:space="preserve">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ind w:left="1" w:hanging="3"/>
        <w:jc w:val="both"/>
        <w:rPr>
          <w:sz w:val="28"/>
          <w:szCs w:val="28"/>
        </w:rPr>
        <w:sectPr>
          <w:pgSz w:h="16838" w:w="11906" w:orient="portrait"/>
          <w:pgMar w:bottom="1106.574803149607" w:top="1133.8582677165355" w:left="1701" w:right="567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2" w:firstLine="1105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2" w:firstLine="1105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до рішення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2" w:firstLine="1105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Сквирської 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2" w:firstLine="11052"/>
        <w:rPr>
          <w:rFonts w:ascii="UkrainianBaltica" w:cs="UkrainianBaltica" w:eastAsia="UkrainianBaltica" w:hAnsi="UkrainianBaltica"/>
        </w:rPr>
      </w:pPr>
      <w:r w:rsidDel="00000000" w:rsidR="00000000" w:rsidRPr="00000000">
        <w:rPr>
          <w:b w:val="1"/>
          <w:color w:val="000000"/>
          <w:rtl w:val="0"/>
        </w:rPr>
        <w:t xml:space="preserve">від </w:t>
      </w:r>
      <w:r w:rsidDel="00000000" w:rsidR="00000000" w:rsidRPr="00000000">
        <w:rPr>
          <w:b w:val="1"/>
          <w:rtl w:val="0"/>
        </w:rPr>
        <w:t xml:space="preserve">31.01.2023 </w:t>
      </w:r>
      <w:r w:rsidDel="00000000" w:rsidR="00000000" w:rsidRPr="00000000">
        <w:rPr>
          <w:b w:val="1"/>
          <w:rtl w:val="0"/>
        </w:rPr>
        <w:t xml:space="preserve">№12-29-VIII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right"/>
        <w:rPr>
          <w:color w:val="000000"/>
        </w:rPr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Перелік майна,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яке передається з балансу відділу капітального будівництва, комунальної власності та житлово-комунального господарства Сквирської міської ради  на баланс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595.0" w:type="dxa"/>
        <w:jc w:val="left"/>
        <w:tblInd w:w="4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70"/>
        <w:gridCol w:w="2685"/>
        <w:gridCol w:w="1140"/>
        <w:gridCol w:w="2415"/>
        <w:gridCol w:w="2265"/>
        <w:gridCol w:w="1410"/>
        <w:gridCol w:w="1275"/>
        <w:gridCol w:w="1560"/>
        <w:gridCol w:w="1275"/>
        <w:tblGridChange w:id="0">
          <w:tblGrid>
            <w:gridCol w:w="570"/>
            <w:gridCol w:w="2685"/>
            <w:gridCol w:w="1140"/>
            <w:gridCol w:w="2415"/>
            <w:gridCol w:w="2265"/>
            <w:gridCol w:w="1410"/>
            <w:gridCol w:w="1275"/>
            <w:gridCol w:w="1560"/>
            <w:gridCol w:w="127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Найменування основних засобів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Рік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введ. в експлуатацію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Адреса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Наявність/ відсутність правовстановлюючих документів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Балансова вартість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(грн.)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Знос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(грн.)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Залишкова вартість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(грн.)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7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31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Нежитлова будівля з господарською спорудою (сарай)</w:t>
            </w:r>
          </w:p>
        </w:tc>
        <w:tc>
          <w:tcPr/>
          <w:p w:rsidR="00000000" w:rsidDel="00000000" w:rsidP="00000000" w:rsidRDefault="00000000" w:rsidRPr="00000000" w14:paraId="00000032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1976</w:t>
            </w:r>
          </w:p>
        </w:tc>
        <w:tc>
          <w:tcPr/>
          <w:p w:rsidR="00000000" w:rsidDel="00000000" w:rsidP="00000000" w:rsidRDefault="00000000" w:rsidRPr="00000000" w14:paraId="00000033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вул. Центральна, 17а, с.Самгородок</w:t>
            </w:r>
          </w:p>
        </w:tc>
        <w:tc>
          <w:tcPr/>
          <w:p w:rsidR="00000000" w:rsidDel="00000000" w:rsidP="00000000" w:rsidRDefault="00000000" w:rsidRPr="00000000" w14:paraId="00000034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Технічний паспорт, витяг з Державного реєстру</w:t>
            </w:r>
          </w:p>
        </w:tc>
        <w:tc>
          <w:tcPr/>
          <w:p w:rsidR="00000000" w:rsidDel="00000000" w:rsidP="00000000" w:rsidRDefault="00000000" w:rsidRPr="00000000" w14:paraId="00000035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571431,54</w:t>
            </w:r>
          </w:p>
        </w:tc>
        <w:tc>
          <w:tcPr/>
          <w:p w:rsidR="00000000" w:rsidDel="00000000" w:rsidP="00000000" w:rsidRDefault="00000000" w:rsidRPr="00000000" w14:paraId="00000036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472261,54</w:t>
            </w:r>
          </w:p>
        </w:tc>
        <w:tc>
          <w:tcPr/>
          <w:p w:rsidR="00000000" w:rsidDel="00000000" w:rsidP="00000000" w:rsidRDefault="00000000" w:rsidRPr="00000000" w14:paraId="00000037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99170,0</w:t>
            </w:r>
          </w:p>
        </w:tc>
        <w:tc>
          <w:tcPr/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1.1</w:t>
            </w:r>
          </w:p>
        </w:tc>
        <w:tc>
          <w:tcPr/>
          <w:p w:rsidR="00000000" w:rsidDel="00000000" w:rsidP="00000000" w:rsidRDefault="00000000" w:rsidRPr="00000000" w14:paraId="0000003A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Конвектор </w:t>
            </w:r>
          </w:p>
        </w:tc>
        <w:tc>
          <w:tcPr/>
          <w:p w:rsidR="00000000" w:rsidDel="00000000" w:rsidP="00000000" w:rsidRDefault="00000000" w:rsidRPr="00000000" w14:paraId="0000003B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2003</w:t>
            </w:r>
          </w:p>
        </w:tc>
        <w:tc>
          <w:tcPr/>
          <w:p w:rsidR="00000000" w:rsidDel="00000000" w:rsidP="00000000" w:rsidRDefault="00000000" w:rsidRPr="00000000" w14:paraId="0000003C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вул. Центральна, 17а, с.Самгородок</w:t>
            </w:r>
          </w:p>
        </w:tc>
        <w:tc>
          <w:tcPr/>
          <w:p w:rsidR="00000000" w:rsidDel="00000000" w:rsidP="00000000" w:rsidRDefault="00000000" w:rsidRPr="00000000" w14:paraId="0000003D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3E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2765,00</w:t>
            </w:r>
          </w:p>
        </w:tc>
        <w:tc>
          <w:tcPr/>
          <w:p w:rsidR="00000000" w:rsidDel="00000000" w:rsidP="00000000" w:rsidRDefault="00000000" w:rsidRPr="00000000" w14:paraId="0000003F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2765,00</w:t>
            </w:r>
          </w:p>
        </w:tc>
        <w:tc>
          <w:tcPr/>
          <w:p w:rsidR="00000000" w:rsidDel="00000000" w:rsidP="00000000" w:rsidRDefault="00000000" w:rsidRPr="00000000" w14:paraId="00000040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1.2</w:t>
            </w:r>
          </w:p>
        </w:tc>
        <w:tc>
          <w:tcPr/>
          <w:p w:rsidR="00000000" w:rsidDel="00000000" w:rsidP="00000000" w:rsidRDefault="00000000" w:rsidRPr="00000000" w14:paraId="00000044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Електролічильник</w:t>
            </w:r>
          </w:p>
        </w:tc>
        <w:tc>
          <w:tcPr/>
          <w:p w:rsidR="00000000" w:rsidDel="00000000" w:rsidP="00000000" w:rsidRDefault="00000000" w:rsidRPr="00000000" w14:paraId="00000045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2010</w:t>
            </w:r>
          </w:p>
        </w:tc>
        <w:tc>
          <w:tcPr/>
          <w:p w:rsidR="00000000" w:rsidDel="00000000" w:rsidP="00000000" w:rsidRDefault="00000000" w:rsidRPr="00000000" w14:paraId="00000046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вул. Центральна, 17а, с.Самгородок</w:t>
            </w:r>
          </w:p>
        </w:tc>
        <w:tc>
          <w:tcPr/>
          <w:p w:rsidR="00000000" w:rsidDel="00000000" w:rsidP="00000000" w:rsidRDefault="00000000" w:rsidRPr="00000000" w14:paraId="00000047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48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220,00</w:t>
            </w:r>
          </w:p>
        </w:tc>
        <w:tc>
          <w:tcPr/>
          <w:p w:rsidR="00000000" w:rsidDel="00000000" w:rsidP="00000000" w:rsidRDefault="00000000" w:rsidRPr="00000000" w14:paraId="00000049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220,00</w:t>
            </w:r>
          </w:p>
        </w:tc>
        <w:tc>
          <w:tcPr/>
          <w:p w:rsidR="00000000" w:rsidDel="00000000" w:rsidP="00000000" w:rsidRDefault="00000000" w:rsidRPr="00000000" w14:paraId="0000004A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1.3</w:t>
            </w:r>
          </w:p>
        </w:tc>
        <w:tc>
          <w:tcPr/>
          <w:p w:rsidR="00000000" w:rsidDel="00000000" w:rsidP="00000000" w:rsidRDefault="00000000" w:rsidRPr="00000000" w14:paraId="0000004D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Лічильник газу </w:t>
            </w:r>
          </w:p>
        </w:tc>
        <w:tc>
          <w:tcPr/>
          <w:p w:rsidR="00000000" w:rsidDel="00000000" w:rsidP="00000000" w:rsidRDefault="00000000" w:rsidRPr="00000000" w14:paraId="0000004E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2017</w:t>
            </w:r>
          </w:p>
        </w:tc>
        <w:tc>
          <w:tcPr/>
          <w:p w:rsidR="00000000" w:rsidDel="00000000" w:rsidP="00000000" w:rsidRDefault="00000000" w:rsidRPr="00000000" w14:paraId="0000004F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вул. Центральна, 17а с.Самгородок</w:t>
            </w:r>
          </w:p>
        </w:tc>
        <w:tc>
          <w:tcPr/>
          <w:p w:rsidR="00000000" w:rsidDel="00000000" w:rsidP="00000000" w:rsidRDefault="00000000" w:rsidRPr="00000000" w14:paraId="00000050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51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3200,00</w:t>
            </w:r>
          </w:p>
        </w:tc>
        <w:tc>
          <w:tcPr/>
          <w:p w:rsidR="00000000" w:rsidDel="00000000" w:rsidP="00000000" w:rsidRDefault="00000000" w:rsidRPr="00000000" w14:paraId="00000052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3200,00</w:t>
            </w:r>
          </w:p>
        </w:tc>
        <w:tc>
          <w:tcPr/>
          <w:p w:rsidR="00000000" w:rsidDel="00000000" w:rsidP="00000000" w:rsidRDefault="00000000" w:rsidRPr="00000000" w14:paraId="00000053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56">
            <w:pPr>
              <w:ind w:left="0" w:hanging="2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Нежитлова будівля з господарськими спорудами  (сарай, вбиральня)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1986</w:t>
            </w:r>
          </w:p>
        </w:tc>
        <w:tc>
          <w:tcPr/>
          <w:p w:rsidR="00000000" w:rsidDel="00000000" w:rsidP="00000000" w:rsidRDefault="00000000" w:rsidRPr="00000000" w14:paraId="00000058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вул. Миру, 5, с.Чубинці</w:t>
            </w:r>
          </w:p>
        </w:tc>
        <w:tc>
          <w:tcPr/>
          <w:p w:rsidR="00000000" w:rsidDel="00000000" w:rsidP="00000000" w:rsidRDefault="00000000" w:rsidRPr="00000000" w14:paraId="00000059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Технічний паспорт, витяг з Державного реєстру</w:t>
            </w:r>
          </w:p>
        </w:tc>
        <w:tc>
          <w:tcPr/>
          <w:p w:rsidR="00000000" w:rsidDel="00000000" w:rsidP="00000000" w:rsidRDefault="00000000" w:rsidRPr="00000000" w14:paraId="0000005A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66403,94</w:t>
            </w:r>
          </w:p>
        </w:tc>
        <w:tc>
          <w:tcPr/>
          <w:p w:rsidR="00000000" w:rsidDel="00000000" w:rsidP="00000000" w:rsidRDefault="00000000" w:rsidRPr="00000000" w14:paraId="0000005B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66403,94</w:t>
            </w:r>
          </w:p>
        </w:tc>
        <w:tc>
          <w:tcPr/>
          <w:p w:rsidR="00000000" w:rsidDel="00000000" w:rsidP="00000000" w:rsidRDefault="00000000" w:rsidRPr="00000000" w14:paraId="0000005C">
            <w:pPr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0,00</w:t>
            </w:r>
          </w:p>
        </w:tc>
        <w:tc>
          <w:tcPr/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    </w:t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firstLine="424.19685039370086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Т.в.о</w:t>
      </w:r>
      <w:r w:rsidDel="00000000" w:rsidR="00000000" w:rsidRPr="00000000">
        <w:rPr>
          <w:b w:val="1"/>
          <w:sz w:val="32"/>
          <w:szCs w:val="32"/>
          <w:rtl w:val="0"/>
        </w:rPr>
        <w:t xml:space="preserve">. </w:t>
      </w:r>
      <w:r w:rsidDel="00000000" w:rsidR="00000000" w:rsidRPr="00000000">
        <w:rPr>
          <w:b w:val="1"/>
          <w:sz w:val="28"/>
          <w:szCs w:val="28"/>
          <w:rtl w:val="0"/>
        </w:rPr>
        <w:t xml:space="preserve">начальника відділу капітального будівництва, </w:t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firstLine="424.19685039370086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комунального майна та ЖКГ міської ради                                                                               Марина ТЕРНОВА</w:t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firstLine="424.19685039370086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type w:val="nextPage"/>
      <w:pgSz w:h="11906" w:w="16838" w:orient="landscape"/>
      <w:pgMar w:bottom="1134" w:top="1559.0551181102362" w:left="1276" w:right="709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Georgia"/>
  <w:font w:name="Arial"/>
  <w:font w:name="Times New Roman"/>
  <w:font w:name="UkrainianBaltic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rFonts w:ascii="Cambria" w:cs="Cambria" w:eastAsia="Cambria" w:hAnsi="Cambria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jc w:val="center"/>
    </w:pPr>
    <w:rPr>
      <w:rFonts w:ascii="Calibri" w:cs="Calibri" w:eastAsia="Calibri" w:hAnsi="Calibri"/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rFonts w:ascii="Cambria" w:cs="Cambria" w:eastAsia="Cambria" w:hAnsi="Cambria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jc w:val="center"/>
    </w:pPr>
    <w:rPr>
      <w:rFonts w:ascii="Calibri" w:cs="Calibri" w:eastAsia="Calibri" w:hAnsi="Calibri"/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  <w:lang w:eastAsia="ru-RU" w:val="ru-RU"/>
    </w:rPr>
  </w:style>
  <w:style w:type="paragraph" w:styleId="1">
    <w:name w:val="heading 1"/>
    <w:basedOn w:val="a"/>
    <w:next w:val="a"/>
    <w:uiPriority w:val="9"/>
    <w:qFormat w:val="1"/>
    <w:pPr>
      <w:keepNext w:val="1"/>
      <w:jc w:val="center"/>
    </w:pPr>
    <w:rPr>
      <w:rFonts w:ascii="Cambria" w:hAnsi="Cambria"/>
      <w:b w:val="1"/>
      <w:bCs w:val="1"/>
      <w:kern w:val="32"/>
      <w:sz w:val="32"/>
      <w:szCs w:val="32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spacing w:after="60" w:before="240"/>
      <w:outlineLvl w:val="1"/>
    </w:pPr>
    <w:rPr>
      <w:rFonts w:ascii="Cambria" w:hAnsi="Cambria"/>
      <w:b w:val="1"/>
      <w:bCs w:val="1"/>
      <w:i w:val="1"/>
      <w:iCs w:val="1"/>
      <w:sz w:val="28"/>
      <w:szCs w:val="28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jc w:val="center"/>
      <w:outlineLvl w:val="2"/>
    </w:pPr>
    <w:rPr>
      <w:rFonts w:ascii="Cambria" w:hAnsi="Cambria"/>
      <w:b w:val="1"/>
      <w:bCs w:val="1"/>
      <w:sz w:val="26"/>
      <w:szCs w:val="26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jc w:val="center"/>
      <w:outlineLvl w:val="3"/>
    </w:pPr>
    <w:rPr>
      <w:rFonts w:ascii="Calibri" w:hAnsi="Calibri"/>
      <w:b w:val="1"/>
      <w:bCs w:val="1"/>
      <w:sz w:val="28"/>
      <w:szCs w:val="28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a4" w:customStyle="1">
    <w:name w:val="Шрифт абзацу за промовчанням"/>
    <w:qFormat w:val="1"/>
    <w:rPr>
      <w:w w:val="100"/>
      <w:position w:val="-1"/>
      <w:effect w:val="none"/>
      <w:vertAlign w:val="baseline"/>
      <w:cs w:val="0"/>
      <w:em w:val="none"/>
    </w:rPr>
  </w:style>
  <w:style w:type="character" w:styleId="10" w:customStyle="1">
    <w:name w:val="Заголовок 1 Знак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styleId="30" w:customStyle="1">
    <w:name w:val="Заголовок 3 Знак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styleId="40" w:customStyle="1">
    <w:name w:val="Заголовок 4 Знак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a5">
    <w:name w:val="List Paragraph"/>
    <w:basedOn w:val="a"/>
    <w:pPr>
      <w:ind w:left="720"/>
      <w:contextualSpacing w:val="1"/>
    </w:pPr>
  </w:style>
  <w:style w:type="paragraph" w:styleId="a6">
    <w:name w:val="header"/>
    <w:basedOn w:val="a"/>
  </w:style>
  <w:style w:type="character" w:styleId="a7" w:customStyle="1">
    <w:name w:val="Верхні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8">
    <w:name w:val="footer"/>
    <w:basedOn w:val="a"/>
  </w:style>
  <w:style w:type="character" w:styleId="a9" w:customStyle="1">
    <w:name w:val="Нижні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a">
    <w:name w:val="Balloon Text"/>
    <w:basedOn w:val="a"/>
    <w:rPr>
      <w:rFonts w:ascii="Tahoma" w:hAnsi="Tahoma"/>
      <w:sz w:val="16"/>
      <w:szCs w:val="16"/>
    </w:rPr>
  </w:style>
  <w:style w:type="character" w:styleId="ab" w:customStyle="1">
    <w:name w:val="Текст у виносці Знак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c">
    <w:name w:val="Body Text"/>
    <w:basedOn w:val="a"/>
    <w:rPr>
      <w:lang w:val="uk-UA"/>
    </w:rPr>
  </w:style>
  <w:style w:type="character" w:styleId="ad" w:customStyle="1">
    <w:name w:val="Основний текст Знак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20">
    <w:name w:val="Body Text Indent 2"/>
    <w:basedOn w:val="a"/>
    <w:pPr>
      <w:spacing w:after="120" w:line="480" w:lineRule="auto"/>
      <w:ind w:left="283"/>
    </w:pPr>
  </w:style>
  <w:style w:type="character" w:styleId="21" w:customStyle="1">
    <w:name w:val="Основний текст з відступом 2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pple-converted-space" w:customStyle="1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Normal (Web)"/>
    <w:basedOn w:val="a"/>
    <w:pPr>
      <w:spacing w:after="100" w:afterAutospacing="1" w:before="100" w:beforeAutospacing="1"/>
    </w:pPr>
  </w:style>
  <w:style w:type="paragraph" w:styleId="af">
    <w:name w:val="No Spacing"/>
    <w:uiPriority w:val="1"/>
    <w:qFormat w:val="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  <w:lang w:eastAsia="ru-RU" w:val="ru-RU"/>
    </w:rPr>
  </w:style>
  <w:style w:type="character" w:styleId="FontStyle15" w:customStyle="1">
    <w:name w:val="Font Style15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</w:rPr>
  </w:style>
  <w:style w:type="character" w:styleId="22" w:customStyle="1">
    <w:name w:val="Заголовок 2 Знак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23" w:customStyle="1">
    <w:name w:val="заголовок 2"/>
    <w:basedOn w:val="a"/>
    <w:next w:val="a"/>
    <w:pPr>
      <w:keepNext w:val="1"/>
      <w:pBdr>
        <w:bottom w:color="auto" w:space="1" w:sz="12" w:val="single"/>
      </w:pBdr>
      <w:jc w:val="center"/>
      <w:outlineLvl w:val="1"/>
    </w:pPr>
    <w:rPr>
      <w:rFonts w:ascii="Times NR Cyr MT" w:hAnsi="Times NR Cyr MT"/>
      <w:b w:val="1"/>
      <w:szCs w:val="20"/>
      <w:lang w:val="uk-UA"/>
    </w:rPr>
  </w:style>
  <w:style w:type="table" w:styleId="af0">
    <w:name w:val="Table Grid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 w:customStyle="1">
    <w:name w:val="rvps2"/>
    <w:basedOn w:val="a"/>
    <w:pPr>
      <w:spacing w:after="100" w:afterAutospacing="1" w:before="100" w:beforeAutospacing="1"/>
    </w:pPr>
    <w:rPr>
      <w:lang w:eastAsia="uk-UA" w:val="uk-UA"/>
    </w:rPr>
  </w:style>
  <w:style w:type="character" w:styleId="rvts9" w:customStyle="1">
    <w:name w:val="rvts9"/>
    <w:basedOn w:val="a4"/>
    <w:rPr>
      <w:w w:val="100"/>
      <w:position w:val="-1"/>
      <w:effect w:val="none"/>
      <w:vertAlign w:val="baseline"/>
      <w:cs w:val="0"/>
      <w:em w:val="none"/>
    </w:rPr>
  </w:style>
  <w:style w:type="paragraph" w:styleId="af1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2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6jNW5Md3nWhP+eilOP6LpzfUafg==">AMUW2mVYzOTZOLiLgyuACRrkV71dyWYWvibfKv7Z5v2lzE55ZkuOnsNNXOuMAfqatLbE+HVIWOJ6s62jrrwqK7kEjuYrVNEdKbaBOlcl7Y3alN2uvzgbNCmtsmLmNxZ7LMkLoAHwIKupB8EwWOkerGBPD7ZMSrVFZ0dGdQTwjw8FaXX2/3TPW7c=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2021-02-03T13:10:00Z</dcterms:created>
  <dc:creator>Идеал</dc:creator>
</cp:coreProperties>
</file>