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right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земельні питання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перенесені з 39 сесії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ПОРЯДОК ДЕННИЙ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(земельні питання)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40 чергової сесії Сквирської міської ради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26 жовтня 2023 року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Лисенко Олені Юріївні для будівництва та обслуговування житлового будинку, господарських будівель і споруд, площею 0,0990 га по пров. Шкільний, 18 у м. Сквира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Мазур Олені Володимирівні для будівництва та обслуговування житлового будинку, господарських будівель і споруд, площею 0,1000 га по вул. Піщана, 44 у м. Сквира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Маліцькій Ніні Станіславівні для будівництва та обслуговування житлового будинку, господарських будівель і споруд, площею 0,1000 га по вул. Вишнева, 12 у м. Сквира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громадянину Погребнюку Сергію Володимировичу для будівництва та обслуговування житлового будинку, господарських будівель і споруд площею 0,2500 га по  вул. Незалежності, 16  у с. Буки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громадянину Харитончику Олександру Миколайовичу для будівництва та обслуговування житлового будинку, господарських будівель і споруд площею 0,0784 га по вул. Михайла Гордовенка, 23  у м. Сквира 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громадянину Храпаку Віктору Охрімовичу для будівництва та обслуговування житлового будинку, господарських будівель і споруд площею 0, 2500 га по вул. Сергія Пекліна, 84 у с. Кривошиїнці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Чернюк Людмилі Петрівні для будівництва та обслуговування житлового будинку, господарських будівель і споруд, площею 0,2500 га по вул. Січнева, 1 у с. Кривошиїнці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Шемет Валентині Григорівні для будівництва та обслуговування житлового будинку, господарських будівель і споруд, площею 0,2126 га по  вул. Надрічна, 20 у с. Шамраївка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Ямогло Тетяні Арестидівні для будівництва та обслуговування житлового будинку, господарських будівель і споруд, площею 0,1000 га по вул. Новоселецька, 9 у м. Сквира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  із землеустрою щодо встановлення (відновлення) меж земельної ділянки в натурі (на місцевості) та передачу  земельної ділянки комунальної власності  у спільну часткову власність громадянці Слободян Наталії Іванівні 1/4  частки та громадянину Кандибі Анатолію Івановичу 3/4 частки, для будівництва і обслуговування  житлового будинку, господарських будівель і споруд площею 0,2500 га по вул. Садова, 12  у с. Безпечна 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громадянці Кузьменко Дарині Ігорівні для будівництва та обслуговування житлового будинку, господарських будівель і споруд, площею 0, 1000 га по пров. Лівобережний, 11 у м. Сквира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Медвідь Ользі Василівні для будівництва та обслуговування житлового будинку, господарських будівель і споруд, площею 0,1561 га по вул. Перемоги, 27 у с. Руда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Трубіліній Ірині Михайлівні для будівництва та обслуговування житлового будинку, господарських будівель і споруд площею 0, 2500 га по вул. Зарічна, 92 у с. Самгородок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Грубрин Наталії Аркадіївні для будівництва та обслуговування житлового будинку, господарських будівель і споруд, площею 0,0619 га по вул.Леоніда Ступницького, 16 у м. Сквира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Бойко Юліїї Анатоліївні для будівництва та обслуговування житлового будинку, господарських будівель і споруд, площею 0, 2500 га по вул. Анатолія Коноплястого, 85 у с. Великі Єрчики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громадянину Мошнянку Олексію Степановичу для будівництва та обслуговування житлового будинку, господарських будівель і споруд площею 0, 2500 га по  вул. Центральна, 40  у с. Самгородок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 )  меж  земельної ділянки в  натурі  (на місцевості) та передачу земельної ділянки комунальної власності у спільну часткову власність громадянці Щербі Тетяні Василівніі 1/2  частки та громадянці Порхун Марії Василівні 1/2 частки, для будівництва і обслуговування житлового будинку, господарських будівель і споруд площею 0,1000 га по вул. Лесі Українки, 4 у м. Сквира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Ветчинкіній Юлії Іванівні для будівництва та обслуговування житлового будинку, господарських будівель і споруд, площею 0,1000 га по вул. Успенська, 65 у м. Сквира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  документації  із  землеустрою щодо встановлення (відновлення )  меж  земельної ділянки в  натурі  (на місцевості) та передачу земельної ділянки комунальної  власності  у спільну часткову власність громадянці Олексієнко Тетяні Костянтинівні 1/2 частки та громадянину Олексієнко Миколі Миколайовичу 1/2 частки, для будівництва і обслуговування  житлового будинку, господарських будівель і споруд  площею 0,2500 га по вул. Новоселиця, 53 у с. Шамраївка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Кулаківській Ірині Олександрівні для будівництва та обслуговування житлового будинку, господарських будівель і споруд площею 0,2500 га по  вул. Лісова, 46 у с. Самгородок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Маліновській Ганні Петрівні для будівництва та обслуговування житлового будинку, господарських будівель і споруд площею 0,2500 га по вул.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Заріччя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27  у с. Антонів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  затвердження  технічної документації із землеустрою щодо встановлення (відновлення) меж земельної ділянки в натурі  (на місцевості) та передачу земельної ділянки комунальної  власності  у спільну часткову власність громадянці Шафоростовій Аліні Олександрівніі 1/2 частки та громадянину Романчуку  Костянтину Олександровичу 1/2  частки, для будівництва і обслуговування  житлового будинку, господарських будівель і споруд площею 0,1000 га по вул. Сонячна, 61 у м. Сквира Білоцерківського району Київської області.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громадянину Гитченку Олександру Юрійовичу для будівництва та обслуговування житлового будинку, господарських будівель і споруд площею 0,1000 га по вул. Володимира Короленка, 8 у м. Сквира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громадянину Куценку Сергію Івановичу для будівництва та обслуговування житлового будинку, господарських будівель і споруд площею 0,2500 га по вул. Лісова, 16-А, у с. Тарасівка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громадянці Куценко Юлії Олегівні для будівництва та обслуговування житлового будинку, господарських будівель і споруд, площею 0,1000 га по вул. Кобзаря, 17 у м. Сквира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затвердження технічної документації із землеустрою щодо встановлення (відновлення) меж земельної  ділянки в натурі (на місцевості) та передачу земельної ділянки комунальної власності у власність громадянці Гелей Світлані Михайлівні для будівництва та обслуговування житлового будинку, господарських будівель і споруд площею 0,1000 га по вул. Ольги Кобилянської, 6 у м. Сквира Білоцерківського району Київської області.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49"/>
      <w:numFmt w:val="decimal"/>
      <w:lvlText w:val="%1.%2."/>
      <w:lvlJc w:val="left"/>
      <w:pPr>
        <w:ind w:left="2260" w:hanging="1410"/>
      </w:pPr>
      <w:rPr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84" w:hanging="1410"/>
      </w:pPr>
      <w:rPr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91" w:hanging="1410"/>
      </w:pPr>
      <w:rPr>
        <w:color w:val="00000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598" w:hanging="1410"/>
      </w:pPr>
      <w:rPr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2805" w:hanging="1410"/>
      </w:pPr>
      <w:rPr>
        <w:color w:val="000000"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3042" w:hanging="1440"/>
      </w:pPr>
      <w:rPr>
        <w:color w:val="000000"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3249" w:hanging="1440.0000000000002"/>
      </w:pPr>
      <w:rPr>
        <w:color w:val="000000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3816" w:hanging="1799.9999999999998"/>
      </w:pPr>
      <w:rPr>
        <w:color w:val="000000"/>
        <w:sz w:val="28"/>
        <w:szCs w:val="28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eo9RXyBexyDJQeEE1JG5niFW0w==">CgMxLjAyCGguZ2pkZ3hzOAByITE2RllYTVRjV2lsZ3JJNTlKbkMtODkyZy1BSDU2b0NiWA==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