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drawing>
          <wp:inline distB="0" distT="0" distL="114300" distR="114300">
            <wp:extent cx="450215" cy="614045"/>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0215" cy="61404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206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  меж  земельної ділянки</w:t>
      </w:r>
      <w:r w:rsidDel="00000000" w:rsidR="00000000" w:rsidRPr="00000000">
        <w:rPr>
          <w:rtl w:val="0"/>
        </w:rPr>
      </w:r>
    </w:p>
    <w:p w:rsidR="00000000" w:rsidDel="00000000" w:rsidP="00000000" w:rsidRDefault="00000000" w:rsidRPr="00000000" w14:paraId="0000000A">
      <w:pPr>
        <w:spacing w:line="240" w:lineRule="auto"/>
        <w:rPr>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земельної ділянки                      комунальної  власності  у спільну часткову власність                     громадянці Щербі Тетяні Василівні 1/2  частки та                                            громадянці  Порхун Марії Василівні 1/2  частки,  для  будівництва і обслуговування  житлового будинку, господарських будівель і споруд площею 0,1000 га  по вул. Лесі Українки,  4  у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Щерби Тетяни Василівни та громадянки Порхун Марії Василівни  вх. № 05-2023/4647 від 21.08.2023, та додані до заяви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86, 87, 116, 118, 122, 125, 126, 186, п.п. 5, п.27 розділу Х «Перехідні положення»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 34 ч. 1 ст. 26 Закону України «Про місцеве самоврядування в Україні», Сквирська міська рада VIIІ скликання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0,1000 га за адресою:           вул. Лесі Українки, 4, м. Сквира, Білоцерківський район, Київська область, що додається.</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Передати у спільну часткову власність громадянці Щербі Тетяні Василівні 1/2 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та </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громадянці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Порхун Марії Василівні 1/2 частки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кадастровий номер  3224010100:01:076:0046, загальною площею  0,1000  га за адресою: вул. Лесі Українки, 4, м. Сквира, Білоцерківський район, Київська область. </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Громадянці Щербі Тетяні Василівні та громадянці Порхун Марії Василівні,</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4">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Заступник міського голови</w:t>
        <w:tab/>
        <w:tab/>
        <w:tab/>
        <w:tab/>
        <w:tab/>
        <w:t xml:space="preserve">                    </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міської ради</w:t>
        <w:tab/>
        <w:tab/>
        <w:tab/>
        <w:tab/>
        <w:t xml:space="preserve">                                          Тетяна ВЛАСЮК</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організаційного відділу</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(уповноважений з питань</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w:t>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 xml:space="preserve">                                         Олександр ГОЛУБ</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розгляд та затвердження сесією</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Сквирської</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землевпорядкування, будівництва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TNwM/L9stKDGhvIgB375BQHmzQ==">CgMxLjAyCGguZ2pkZ3hzOAByITEtelpyaURyeE9hMjY1dm9YWm1paU5RSnNKRmFhcEJTeQ==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