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громадянину                                       Харитончику Олександру Миколайовичу для будівництва та обслуговування житлового будинку, господарських будівель і споруд</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площею 0,0784 га по  вул. Михайла Гордовенка, 23  у м. Сквира                Білоцерківського району Київської області </w:t>
      </w:r>
    </w:p>
    <w:p w:rsidR="00000000" w:rsidDel="00000000" w:rsidP="00000000" w:rsidRDefault="00000000" w:rsidRPr="00000000" w14:paraId="00000011">
      <w:pPr>
        <w:rPr>
          <w:sz w:val="28"/>
          <w:szCs w:val="28"/>
        </w:rPr>
      </w:pPr>
      <w:r w:rsidDel="00000000" w:rsidR="00000000" w:rsidRPr="00000000">
        <w:rPr>
          <w:rtl w:val="0"/>
        </w:rPr>
      </w:r>
    </w:p>
    <w:p w:rsidR="00000000" w:rsidDel="00000000" w:rsidP="00000000" w:rsidRDefault="00000000" w:rsidRPr="00000000" w14:paraId="00000012">
      <w:pPr>
        <w:ind w:firstLine="708"/>
        <w:jc w:val="both"/>
        <w:rPr>
          <w:sz w:val="28"/>
          <w:szCs w:val="28"/>
        </w:rPr>
      </w:pPr>
      <w:r w:rsidDel="00000000" w:rsidR="00000000" w:rsidRPr="00000000">
        <w:rPr>
          <w:sz w:val="28"/>
          <w:szCs w:val="28"/>
          <w:rtl w:val="0"/>
        </w:rPr>
        <w:t xml:space="preserve">Розглянувши заяву громадянина Харитончика Олександра Миколайовича                                                          вх. № 09-2023/548 від 14.08.2023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3">
      <w:pPr>
        <w:jc w:val="both"/>
        <w:rPr>
          <w:sz w:val="28"/>
          <w:szCs w:val="28"/>
        </w:rPr>
      </w:pPr>
      <w:r w:rsidDel="00000000" w:rsidR="00000000" w:rsidRPr="00000000">
        <w:rPr>
          <w:rtl w:val="0"/>
        </w:rPr>
      </w:r>
    </w:p>
    <w:p w:rsidR="00000000" w:rsidDel="00000000" w:rsidP="00000000" w:rsidRDefault="00000000" w:rsidRPr="00000000" w14:paraId="00000014">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5">
      <w:pPr>
        <w:jc w:val="center"/>
        <w:rPr>
          <w:sz w:val="28"/>
          <w:szCs w:val="28"/>
        </w:rPr>
      </w:pPr>
      <w:r w:rsidDel="00000000" w:rsidR="00000000" w:rsidRPr="00000000">
        <w:rPr>
          <w:rtl w:val="0"/>
        </w:rPr>
      </w:r>
    </w:p>
    <w:p w:rsidR="00000000" w:rsidDel="00000000" w:rsidP="00000000" w:rsidRDefault="00000000" w:rsidRPr="00000000" w14:paraId="00000016">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Харитончику Олександру Миколайовичу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0,0784 га за адресою:                                         вул. Михайла Гордовенка, 23, м. Сквира, Білоцерківський район, Київська область, що додається.</w:t>
      </w:r>
    </w:p>
    <w:p w:rsidR="00000000" w:rsidDel="00000000" w:rsidP="00000000" w:rsidRDefault="00000000" w:rsidRPr="00000000" w14:paraId="00000017">
      <w:pPr>
        <w:tabs>
          <w:tab w:val="left" w:leader="none" w:pos="9072"/>
          <w:tab w:val="left" w:leader="none" w:pos="11388"/>
        </w:tabs>
        <w:ind w:right="108" w:firstLine="780"/>
        <w:jc w:val="both"/>
        <w:rPr>
          <w:sz w:val="28"/>
          <w:szCs w:val="28"/>
        </w:rPr>
      </w:pPr>
      <w:bookmarkStart w:colFirst="0" w:colLast="0" w:name="_heading=h.gjdgxs" w:id="0"/>
      <w:bookmarkEnd w:id="0"/>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Харитончику Олександру Миколайовичу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Михайла Гордовенка, 23, м. Сквира, Білоцерківський район, Київська область, площею  0,0784 га, кадастровий номер 3224010100:01:079:0151.</w:t>
      </w:r>
    </w:p>
    <w:p w:rsidR="00000000" w:rsidDel="00000000" w:rsidP="00000000" w:rsidRDefault="00000000" w:rsidRPr="00000000" w14:paraId="00000018">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Харитончику Олександру Миколайовичу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E">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2+Ee8pZfOmWErFji8k2mcNRyvg==">CgMxLjAyCGguZ2pkZ3hzOAByITF0aHIyemNSdWlEa1B5akpqdTNISDEtWVd4UGNjYmQwZA==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