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жовтня 2023 року              м. Сквира                                  №10</w:t>
      </w:r>
      <w:r w:rsidDel="00000000" w:rsidR="00000000" w:rsidRPr="00000000">
        <w:rPr>
          <w:b w:val="1"/>
          <w:sz w:val="28"/>
          <w:szCs w:val="28"/>
          <w:rtl w:val="0"/>
        </w:rPr>
        <w:t xml:space="preserve">-40-VIII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подання кандидатури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Плівачук Катерини Володимирівни до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Київської обласної ради для присвоєння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Звання 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Почесний житель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”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Законом України «Про місцеве самоврядування в Україні», Положенням про присвоєння Звання “Почесний житель Київської області”, затвердженим рішенням Київської обласної ради від 09 вересня 2021 року    №108-05-VIII  “Про обласну відзнаку - Звання “Почесний житель Київської області”, враховуючи телефонограму Київської обласної ради, Сквирська міська рада 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02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25.19685039370086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Погодити подання кандидатури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ПЛІВАЧУК Катерини Володимирівни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 Київської обласної ради для присвоєння Звання “Почесний житель Київської області” (подання додається).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25.19685039370086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25.19685039370086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 постійну комісію з питань соціального захисту, освіти, охорони здоров'я, культури та релігії.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28" w:right="0" w:hanging="361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Міська голова </w:t>
        <w:tab/>
        <w:t xml:space="preserve">    </w:t>
        <w:tab/>
        <w:tab/>
        <w:tab/>
        <w:t xml:space="preserve">                  Валентина ЛЕВІЦЬКА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992.1259842519685" w:left="1701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2MIjBMG5Yx+hU8begVZc0JrU0JA==">AMUW2mWq7eI1I6oR+PqTIPpMUYTQXfr7XIkXCBpL4E9NOebWynKdafK+DAOvU92f4IjS1ZZ4UeMe0IvsFjPA4vJpS8eQtNCHUP6qskgtPoxCphu0A9qRLKA=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75301DA6169445219229FBAEB0ACE767_13</vt:lpwstr>
  </property>
</Properties>
</file>