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61ECA" w14:textId="77777777" w:rsidR="00EA4EDE" w:rsidRPr="00660BEA" w:rsidRDefault="00EA4EDE" w:rsidP="00EA4EDE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2E08225F" w14:textId="77777777" w:rsidR="00EA4EDE" w:rsidRPr="00660BEA" w:rsidRDefault="00EA4EDE" w:rsidP="00EA4EDE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D1CCB0C" w14:textId="2C5745A0" w:rsidR="00EA4EDE" w:rsidRDefault="00EA4EDE" w:rsidP="00EA4EDE">
      <w:pPr>
        <w:spacing w:after="0" w:line="240" w:lineRule="auto"/>
        <w:ind w:right="9" w:firstLine="567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«</w:t>
      </w:r>
      <w:r w:rsidRPr="00EA4EDE">
        <w:rPr>
          <w:rFonts w:ascii="Times New Roman" w:hAnsi="Times New Roman"/>
          <w:b/>
          <w:bCs/>
          <w:sz w:val="28"/>
          <w:szCs w:val="28"/>
          <w:lang w:val="uk-UA" w:eastAsia="uk-UA"/>
        </w:rPr>
        <w:t>Про затвердження Програми розробки містобудівної документації для використання Сквирською міською територіальною громадою Білоцерківського району Київської області, на період 2023-2025 роки в новій редакції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>»</w:t>
      </w:r>
    </w:p>
    <w:p w14:paraId="03702EA2" w14:textId="77777777" w:rsidR="00EA4EDE" w:rsidRDefault="00EA4EDE" w:rsidP="00EA4EDE">
      <w:pPr>
        <w:spacing w:after="0" w:line="240" w:lineRule="auto"/>
        <w:ind w:right="9" w:firstLine="567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14:paraId="7D5ABC96" w14:textId="36130D1D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4EDE">
        <w:rPr>
          <w:rFonts w:ascii="Times New Roman" w:hAnsi="Times New Roman"/>
          <w:sz w:val="28"/>
          <w:szCs w:val="28"/>
          <w:lang w:val="uk-UA"/>
        </w:rPr>
        <w:t>подання міського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A4EDE">
        <w:rPr>
          <w:rFonts w:ascii="Times New Roman" w:hAnsi="Times New Roman"/>
          <w:sz w:val="28"/>
          <w:szCs w:val="28"/>
          <w:lang w:val="uk-UA"/>
        </w:rPr>
        <w:t>з метою забезпечення реалізації стратегії розробки містобудівної документації для забезпечення раціонального використання території, створення повноцінного життєвого середовища, комплексного вирішення архітектурно-містобудівних проблем, урахування законних державних, громадських та приватних інтересі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1D01C3DA" w14:textId="77777777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67C33153" w14:textId="54605182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 w:rsidRPr="00EA4EDE">
        <w:rPr>
          <w:rFonts w:ascii="Times New Roman" w:hAnsi="Times New Roman"/>
          <w:sz w:val="28"/>
          <w:szCs w:val="28"/>
          <w:lang w:val="uk-UA"/>
        </w:rPr>
        <w:t xml:space="preserve">Бюджетного кодексу України, Земельного кодексу України, Водного кодексу України, ст. 31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A4EDE">
        <w:rPr>
          <w:rFonts w:ascii="Times New Roman" w:hAnsi="Times New Roman"/>
          <w:sz w:val="28"/>
          <w:szCs w:val="28"/>
          <w:lang w:val="uk-UA"/>
        </w:rPr>
        <w:t>ако</w:t>
      </w:r>
      <w:r>
        <w:rPr>
          <w:rFonts w:ascii="Times New Roman" w:hAnsi="Times New Roman"/>
          <w:sz w:val="28"/>
          <w:szCs w:val="28"/>
          <w:lang w:val="uk-UA"/>
        </w:rPr>
        <w:t>нів</w:t>
      </w:r>
      <w:r w:rsidRPr="00EA4EDE">
        <w:rPr>
          <w:rFonts w:ascii="Times New Roman" w:hAnsi="Times New Roman"/>
          <w:sz w:val="28"/>
          <w:szCs w:val="28"/>
          <w:lang w:val="uk-UA"/>
        </w:rPr>
        <w:t xml:space="preserve"> України "Про місцеве самоврядування в Україні","Про основи містобудування", "Про регулювання містобудівної діяльності" та інших законів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64820A8" w14:textId="77777777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</w:p>
    <w:p w14:paraId="5819AF43" w14:textId="77777777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6C657C32" w14:textId="77777777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0C5A88B9" w14:textId="77777777" w:rsidR="00EA4EDE" w:rsidRPr="00660BEA" w:rsidRDefault="00EA4EDE" w:rsidP="00EA4EDE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083BCCBE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2A5CF4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693CE4DD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024E599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02890D55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D114D3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1618BD2C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4E1DF549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E57C31D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37E52852" w14:textId="77777777" w:rsidR="00EA4EDE" w:rsidRPr="00660BEA" w:rsidRDefault="00EA4EDE" w:rsidP="00EA4EDE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6D48A422" w14:textId="77777777" w:rsidR="00EA4EDE" w:rsidRPr="00660BEA" w:rsidRDefault="00EA4EDE" w:rsidP="00EA4EDE">
      <w:pPr>
        <w:ind w:right="9"/>
        <w:rPr>
          <w:sz w:val="28"/>
          <w:szCs w:val="28"/>
        </w:rPr>
      </w:pPr>
    </w:p>
    <w:p w14:paraId="16CD9E18" w14:textId="77777777" w:rsidR="00EA4EDE" w:rsidRDefault="00EA4EDE" w:rsidP="00EA4EDE"/>
    <w:p w14:paraId="095FF6A1" w14:textId="77777777" w:rsidR="00FB322A" w:rsidRDefault="00FB322A"/>
    <w:sectPr w:rsidR="00FB32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05B"/>
    <w:rsid w:val="0084305B"/>
    <w:rsid w:val="00EA4EDE"/>
    <w:rsid w:val="00FB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CA90D"/>
  <w15:chartTrackingRefBased/>
  <w15:docId w15:val="{B7DC79FB-C222-4D7C-824C-1DA7668C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A4ED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E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1176</Words>
  <Characters>671</Characters>
  <Application>Microsoft Office Word</Application>
  <DocSecurity>0</DocSecurity>
  <Lines>5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2023-03-20T08:40:00Z</dcterms:created>
  <dcterms:modified xsi:type="dcterms:W3CDTF">2023-03-20T08:43:00Z</dcterms:modified>
</cp:coreProperties>
</file>