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ind w:left="0" w:firstLine="0"/>
        <w:jc w:val="center"/>
        <w:rPr>
          <w:sz w:val="24"/>
          <w:szCs w:val="24"/>
        </w:rPr>
      </w:pPr>
      <w:r w:rsidDel="00000000" w:rsidR="00000000" w:rsidRPr="00000000">
        <w:rPr>
          <w:sz w:val="24"/>
          <w:szCs w:val="24"/>
        </w:rPr>
        <w:drawing>
          <wp:inline distB="0" distT="0" distL="114300" distR="114300">
            <wp:extent cx="444500" cy="607695"/>
            <wp:effectExtent b="0" l="0" r="0" t="0"/>
            <wp:docPr id="102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4500" cy="60769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0"/>
        <w:ind w:left="0" w:firstLine="0"/>
        <w:jc w:val="center"/>
        <w:rPr>
          <w:sz w:val="12"/>
          <w:szCs w:val="12"/>
        </w:rPr>
      </w:pPr>
      <w:r w:rsidDel="00000000" w:rsidR="00000000" w:rsidRPr="00000000">
        <w:rPr>
          <w:rtl w:val="0"/>
        </w:rPr>
      </w:r>
    </w:p>
    <w:p w:rsidR="00000000" w:rsidDel="00000000" w:rsidP="00000000" w:rsidRDefault="00000000" w:rsidRPr="00000000" w14:paraId="00000003">
      <w:pPr>
        <w:widowControl w:val="0"/>
        <w:ind w:left="0" w:firstLine="0"/>
        <w:jc w:val="center"/>
        <w:rPr>
          <w:sz w:val="36"/>
          <w:szCs w:val="36"/>
        </w:rPr>
      </w:pPr>
      <w:r w:rsidDel="00000000" w:rsidR="00000000" w:rsidRPr="00000000">
        <w:rPr>
          <w:b w:val="1"/>
          <w:sz w:val="36"/>
          <w:szCs w:val="36"/>
          <w:rtl w:val="0"/>
        </w:rPr>
        <w:t xml:space="preserve">СКВИРСЬКА МІСЬКА РАДА</w:t>
      </w:r>
      <w:r w:rsidDel="00000000" w:rsidR="00000000" w:rsidRPr="00000000">
        <w:rPr>
          <w:rtl w:val="0"/>
        </w:rPr>
      </w:r>
    </w:p>
    <w:p w:rsidR="00000000" w:rsidDel="00000000" w:rsidP="00000000" w:rsidRDefault="00000000" w:rsidRPr="00000000" w14:paraId="00000004">
      <w:pPr>
        <w:widowControl w:val="0"/>
        <w:ind w:left="0" w:firstLine="0"/>
        <w:jc w:val="center"/>
        <w:rPr>
          <w:sz w:val="12"/>
          <w:szCs w:val="12"/>
        </w:rPr>
      </w:pPr>
      <w:r w:rsidDel="00000000" w:rsidR="00000000" w:rsidRPr="00000000">
        <w:rPr>
          <w:rtl w:val="0"/>
        </w:rPr>
      </w:r>
    </w:p>
    <w:p w:rsidR="00000000" w:rsidDel="00000000" w:rsidP="00000000" w:rsidRDefault="00000000" w:rsidRPr="00000000" w14:paraId="00000005">
      <w:pPr>
        <w:widowControl w:val="0"/>
        <w:ind w:left="0" w:firstLine="0"/>
        <w:jc w:val="center"/>
        <w:rPr>
          <w:sz w:val="36"/>
          <w:szCs w:val="36"/>
        </w:rPr>
      </w:pPr>
      <w:r w:rsidDel="00000000" w:rsidR="00000000" w:rsidRPr="00000000">
        <w:rPr>
          <w:b w:val="1"/>
          <w:sz w:val="36"/>
          <w:szCs w:val="36"/>
          <w:rtl w:val="0"/>
        </w:rPr>
        <w:t xml:space="preserve">Р І Ш Е Н Н Я</w:t>
      </w:r>
      <w:r w:rsidDel="00000000" w:rsidR="00000000" w:rsidRPr="00000000">
        <w:rPr>
          <w:rtl w:val="0"/>
        </w:rPr>
      </w:r>
    </w:p>
    <w:p w:rsidR="00000000" w:rsidDel="00000000" w:rsidP="00000000" w:rsidRDefault="00000000" w:rsidRPr="00000000" w14:paraId="00000006">
      <w:pPr>
        <w:widowControl w:val="0"/>
        <w:ind w:left="0" w:firstLine="0"/>
        <w:rPr/>
      </w:pPr>
      <w:r w:rsidDel="00000000" w:rsidR="00000000" w:rsidRPr="00000000">
        <w:rPr>
          <w:rtl w:val="0"/>
        </w:rPr>
      </w:r>
    </w:p>
    <w:p w:rsidR="00000000" w:rsidDel="00000000" w:rsidP="00000000" w:rsidRDefault="00000000" w:rsidRPr="00000000" w14:paraId="00000007">
      <w:pPr>
        <w:widowControl w:val="0"/>
        <w:ind w:left="0" w:firstLine="0"/>
        <w:rPr/>
      </w:pPr>
      <w:r w:rsidDel="00000000" w:rsidR="00000000" w:rsidRPr="00000000">
        <w:rPr>
          <w:b w:val="1"/>
          <w:sz w:val="28"/>
          <w:szCs w:val="28"/>
          <w:rtl w:val="0"/>
        </w:rPr>
        <w:t xml:space="preserve">від 28 березня 2023 року                  м. Сквира                                 №04-31-VIII</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387"/>
        </w:tabs>
        <w:spacing w:after="0" w:before="0" w:line="240" w:lineRule="auto"/>
        <w:ind w:left="0" w:right="3960.708661417324" w:firstLine="0"/>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Порядку проведення громадського обговорення кандидатури </w:t>
      </w:r>
      <w:r w:rsidDel="00000000" w:rsidR="00000000" w:rsidRPr="00000000">
        <w:rPr>
          <w:b w:val="1"/>
          <w:sz w:val="28"/>
          <w:szCs w:val="28"/>
          <w:rtl w:val="0"/>
        </w:rPr>
        <w:t xml:space="preserve">на посаду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старости </w:t>
      </w:r>
      <w:r w:rsidDel="00000000" w:rsidR="00000000" w:rsidRPr="00000000">
        <w:rPr>
          <w:b w:val="1"/>
          <w:sz w:val="28"/>
          <w:szCs w:val="28"/>
          <w:rtl w:val="0"/>
        </w:rPr>
        <w:t xml:space="preserve">Сквирської міської</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b w:val="1"/>
          <w:sz w:val="28"/>
          <w:szCs w:val="28"/>
          <w:rtl w:val="0"/>
        </w:rPr>
        <w:t xml:space="preserve">ради</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sz w:val="28"/>
          <w:szCs w:val="28"/>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статей 13, 26, 54-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частини першої статті 59 Закону України «Про місцеве самоврядування в Україні», Закону України «Про службу в органах місцевого самоврядування», Закону України «Про внесення змін до деяких законодавчих актів України щодо розвитку інституту старост», </w:t>
      </w:r>
      <w:r w:rsidDel="00000000" w:rsidR="00000000" w:rsidRPr="00000000">
        <w:rPr>
          <w:sz w:val="28"/>
          <w:szCs w:val="28"/>
          <w:rtl w:val="0"/>
        </w:rPr>
        <w:t xml:space="preserve">враховуючи рекомендації постійної комісії Сквирської міської ради з питань регламенту, депутатської етики, законності та правопорядку, Сквирська міська рада VIII скликання </w:t>
      </w:r>
    </w:p>
    <w:p w:rsidR="00000000" w:rsidDel="00000000" w:rsidP="00000000" w:rsidRDefault="00000000" w:rsidRPr="00000000" w14:paraId="0000000C">
      <w:pPr>
        <w:widowControl w:val="0"/>
        <w:shd w:fill="ffffff" w:val="clear"/>
        <w:ind w:left="0" w:firstLine="0"/>
        <w:rPr/>
      </w:pPr>
      <w:r w:rsidDel="00000000" w:rsidR="00000000" w:rsidRPr="00000000">
        <w:rPr>
          <w:rtl w:val="0"/>
        </w:rPr>
      </w:r>
    </w:p>
    <w:p w:rsidR="00000000" w:rsidDel="00000000" w:rsidP="00000000" w:rsidRDefault="00000000" w:rsidRPr="00000000" w14:paraId="0000000D">
      <w:pPr>
        <w:widowControl w:val="0"/>
        <w:shd w:fill="ffffff" w:val="clear"/>
        <w:ind w:left="0" w:firstLine="0"/>
        <w:rPr>
          <w:sz w:val="28"/>
          <w:szCs w:val="28"/>
        </w:rPr>
      </w:pPr>
      <w:r w:rsidDel="00000000" w:rsidR="00000000" w:rsidRPr="00000000">
        <w:rPr>
          <w:b w:val="1"/>
          <w:sz w:val="28"/>
          <w:szCs w:val="28"/>
          <w:rtl w:val="0"/>
        </w:rPr>
        <w:t xml:space="preserve">В И Р І Ш И Л А:</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sz w:val="28"/>
          <w:szCs w:val="28"/>
        </w:rPr>
      </w:pPr>
      <w:r w:rsidDel="00000000" w:rsidR="00000000" w:rsidRPr="00000000">
        <w:rPr>
          <w:rtl w:val="0"/>
        </w:rPr>
      </w:r>
    </w:p>
    <w:p w:rsidR="00000000" w:rsidDel="00000000" w:rsidP="00000000" w:rsidRDefault="00000000" w:rsidRPr="00000000" w14:paraId="0000000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Затвердити Порядок проведення громадського обговорення кандидатури на посаду старости </w:t>
      </w:r>
      <w:r w:rsidDel="00000000" w:rsidR="00000000" w:rsidRPr="00000000">
        <w:rPr>
          <w:sz w:val="28"/>
          <w:szCs w:val="28"/>
          <w:rtl w:val="0"/>
        </w:rPr>
        <w:t xml:space="preserve">Сквирської міської р</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ади (далі – Порядок), що додається.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w:t>
      </w:r>
      <w:r w:rsidDel="00000000" w:rsidR="00000000" w:rsidRPr="00000000">
        <w:rPr>
          <w:color w:val="202020"/>
          <w:sz w:val="28"/>
          <w:szCs w:val="28"/>
          <w:highlight w:val="white"/>
          <w:rtl w:val="0"/>
        </w:rPr>
        <w:t xml:space="preserve">Контроль за виконанням рішення покласти на </w:t>
      </w:r>
      <w:r w:rsidDel="00000000" w:rsidR="00000000" w:rsidRPr="00000000">
        <w:rPr>
          <w:sz w:val="28"/>
          <w:szCs w:val="28"/>
          <w:rtl w:val="0"/>
        </w:rPr>
        <w:t xml:space="preserve">постійну комісію Сквирської міської ради з питань регламенту, депутатської етики, законності та правопорядку.</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8"/>
          <w:szCs w:val="28"/>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618"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6">
      <w:pPr>
        <w:widowControl w:val="0"/>
        <w:shd w:fill="ffffff" w:val="clear"/>
        <w:ind w:left="0" w:firstLine="0"/>
        <w:rPr>
          <w:sz w:val="28"/>
          <w:szCs w:val="28"/>
        </w:rPr>
      </w:pPr>
      <w:r w:rsidDel="00000000" w:rsidR="00000000" w:rsidRPr="00000000">
        <w:rPr>
          <w:b w:val="1"/>
          <w:sz w:val="28"/>
          <w:szCs w:val="28"/>
          <w:rtl w:val="0"/>
        </w:rPr>
        <w:t xml:space="preserve">Міська голова</w:t>
        <w:tab/>
        <w:tab/>
        <w:tab/>
        <w:t xml:space="preserve">                       </w:t>
        <w:tab/>
        <w:t xml:space="preserve">       Валентина ЛЕВІЦЬКА</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4"/>
          <w:szCs w:val="24"/>
          <w:u w:val="none"/>
          <w:shd w:fill="auto" w:val="clear"/>
          <w:vertAlign w:val="baseline"/>
        </w:rPr>
      </w:pPr>
      <w:r w:rsidDel="00000000" w:rsidR="00000000" w:rsidRPr="00000000">
        <w:rPr>
          <w:b w:val="1"/>
          <w:sz w:val="24"/>
          <w:szCs w:val="24"/>
          <w:rtl w:val="0"/>
        </w:rPr>
        <w:t xml:space="preserve">                                         </w:t>
      </w:r>
      <w:r w:rsidDel="00000000" w:rsidR="00000000" w:rsidRPr="00000000">
        <w:rPr>
          <w:b w:val="1"/>
          <w:i w:val="0"/>
          <w:smallCaps w:val="0"/>
          <w:strike w:val="0"/>
          <w:color w:val="000000"/>
          <w:sz w:val="24"/>
          <w:szCs w:val="24"/>
          <w:u w:val="none"/>
          <w:shd w:fill="auto" w:val="clear"/>
          <w:vertAlign w:val="baseline"/>
          <w:rtl w:val="0"/>
        </w:rPr>
        <w:t xml:space="preserve">Додаток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4"/>
          <w:szCs w:val="24"/>
          <w:u w:val="none"/>
          <w:shd w:fill="auto" w:val="clear"/>
          <w:vertAlign w:val="baseline"/>
        </w:rPr>
      </w:pPr>
      <w:r w:rsidDel="00000000" w:rsidR="00000000" w:rsidRPr="00000000">
        <w:rPr>
          <w:b w:val="1"/>
          <w:sz w:val="24"/>
          <w:szCs w:val="24"/>
          <w:rtl w:val="0"/>
        </w:rPr>
        <w:t xml:space="preserve">                                                                                            </w:t>
      </w:r>
      <w:r w:rsidDel="00000000" w:rsidR="00000000" w:rsidRPr="00000000">
        <w:rPr>
          <w:b w:val="1"/>
          <w:i w:val="0"/>
          <w:smallCaps w:val="0"/>
          <w:strike w:val="0"/>
          <w:color w:val="000000"/>
          <w:sz w:val="24"/>
          <w:szCs w:val="24"/>
          <w:u w:val="none"/>
          <w:shd w:fill="auto" w:val="clear"/>
          <w:vertAlign w:val="baseline"/>
          <w:rtl w:val="0"/>
        </w:rPr>
        <w:t xml:space="preserve">до рішення </w:t>
      </w:r>
      <w:r w:rsidDel="00000000" w:rsidR="00000000" w:rsidRPr="00000000">
        <w:rPr>
          <w:b w:val="1"/>
          <w:sz w:val="24"/>
          <w:szCs w:val="24"/>
          <w:rtl w:val="0"/>
        </w:rPr>
        <w:t xml:space="preserve">Сквирської мі</w:t>
      </w:r>
      <w:r w:rsidDel="00000000" w:rsidR="00000000" w:rsidRPr="00000000">
        <w:rPr>
          <w:b w:val="1"/>
          <w:i w:val="0"/>
          <w:smallCaps w:val="0"/>
          <w:strike w:val="0"/>
          <w:color w:val="000000"/>
          <w:sz w:val="24"/>
          <w:szCs w:val="24"/>
          <w:u w:val="none"/>
          <w:shd w:fill="auto" w:val="clear"/>
          <w:vertAlign w:val="baseline"/>
          <w:rtl w:val="0"/>
        </w:rPr>
        <w:t xml:space="preserve">ської ради</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4"/>
          <w:szCs w:val="24"/>
          <w:u w:val="none"/>
          <w:shd w:fill="auto" w:val="clear"/>
          <w:vertAlign w:val="baseline"/>
        </w:rPr>
      </w:pPr>
      <w:r w:rsidDel="00000000" w:rsidR="00000000" w:rsidRPr="00000000">
        <w:rPr>
          <w:b w:val="1"/>
          <w:sz w:val="24"/>
          <w:szCs w:val="24"/>
          <w:rtl w:val="0"/>
        </w:rPr>
        <w:t xml:space="preserve">                                                                                   </w:t>
      </w:r>
      <w:r w:rsidDel="00000000" w:rsidR="00000000" w:rsidRPr="00000000">
        <w:rPr>
          <w:b w:val="1"/>
          <w:i w:val="0"/>
          <w:smallCaps w:val="0"/>
          <w:strike w:val="0"/>
          <w:color w:val="000000"/>
          <w:sz w:val="24"/>
          <w:szCs w:val="24"/>
          <w:u w:val="none"/>
          <w:shd w:fill="auto" w:val="clear"/>
          <w:vertAlign w:val="baseline"/>
          <w:rtl w:val="0"/>
        </w:rPr>
        <w:t xml:space="preserve">від </w:t>
      </w:r>
      <w:r w:rsidDel="00000000" w:rsidR="00000000" w:rsidRPr="00000000">
        <w:rPr>
          <w:b w:val="1"/>
          <w:sz w:val="24"/>
          <w:szCs w:val="24"/>
          <w:rtl w:val="0"/>
        </w:rPr>
        <w:t xml:space="preserve">28</w:t>
      </w:r>
      <w:r w:rsidDel="00000000" w:rsidR="00000000" w:rsidRPr="00000000">
        <w:rPr>
          <w:b w:val="1"/>
          <w:i w:val="0"/>
          <w:smallCaps w:val="0"/>
          <w:strike w:val="0"/>
          <w:color w:val="000000"/>
          <w:sz w:val="24"/>
          <w:szCs w:val="24"/>
          <w:u w:val="none"/>
          <w:shd w:fill="auto" w:val="clear"/>
          <w:vertAlign w:val="baseline"/>
          <w:rtl w:val="0"/>
        </w:rPr>
        <w:t xml:space="preserve">.</w:t>
      </w:r>
      <w:r w:rsidDel="00000000" w:rsidR="00000000" w:rsidRPr="00000000">
        <w:rPr>
          <w:b w:val="1"/>
          <w:sz w:val="24"/>
          <w:szCs w:val="24"/>
          <w:rtl w:val="0"/>
        </w:rPr>
        <w:t xml:space="preserve">03</w:t>
      </w:r>
      <w:r w:rsidDel="00000000" w:rsidR="00000000" w:rsidRPr="00000000">
        <w:rPr>
          <w:b w:val="1"/>
          <w:i w:val="0"/>
          <w:smallCaps w:val="0"/>
          <w:strike w:val="0"/>
          <w:color w:val="000000"/>
          <w:sz w:val="24"/>
          <w:szCs w:val="24"/>
          <w:u w:val="none"/>
          <w:shd w:fill="auto" w:val="clear"/>
          <w:vertAlign w:val="baseline"/>
          <w:rtl w:val="0"/>
        </w:rPr>
        <w:t xml:space="preserve">.202</w:t>
      </w:r>
      <w:r w:rsidDel="00000000" w:rsidR="00000000" w:rsidRPr="00000000">
        <w:rPr>
          <w:b w:val="1"/>
          <w:sz w:val="24"/>
          <w:szCs w:val="24"/>
          <w:rtl w:val="0"/>
        </w:rPr>
        <w:t xml:space="preserve">3 року</w:t>
      </w:r>
      <w:r w:rsidDel="00000000" w:rsidR="00000000" w:rsidRPr="00000000">
        <w:rPr>
          <w:b w:val="1"/>
          <w:i w:val="0"/>
          <w:smallCaps w:val="0"/>
          <w:strike w:val="0"/>
          <w:color w:val="000000"/>
          <w:sz w:val="24"/>
          <w:szCs w:val="24"/>
          <w:u w:val="none"/>
          <w:shd w:fill="auto" w:val="clear"/>
          <w:vertAlign w:val="baseline"/>
          <w:rtl w:val="0"/>
        </w:rPr>
        <w:t xml:space="preserve"> №</w:t>
      </w:r>
      <w:r w:rsidDel="00000000" w:rsidR="00000000" w:rsidRPr="00000000">
        <w:rPr>
          <w:b w:val="1"/>
          <w:sz w:val="24"/>
          <w:szCs w:val="24"/>
          <w:rtl w:val="0"/>
        </w:rPr>
        <w:t xml:space="preserve">04-31-VIII</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ПОРЯДОК</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проведення громадського обговорення кандидатури</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на посаду старости </w:t>
      </w:r>
      <w:r w:rsidDel="00000000" w:rsidR="00000000" w:rsidRPr="00000000">
        <w:rPr>
          <w:b w:val="1"/>
          <w:sz w:val="28"/>
          <w:szCs w:val="28"/>
          <w:rtl w:val="0"/>
        </w:rPr>
        <w:t xml:space="preserve">Сквирської міської р</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ади</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Загальні положення</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Порядок проведення громадського обговорення кандидатури на посаду старости </w:t>
      </w:r>
      <w:r w:rsidDel="00000000" w:rsidR="00000000" w:rsidRPr="00000000">
        <w:rPr>
          <w:sz w:val="28"/>
          <w:szCs w:val="28"/>
          <w:rtl w:val="0"/>
        </w:rPr>
        <w:t xml:space="preserve">Сквирської міської р</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ади (далі – </w:t>
      </w:r>
      <w:r w:rsidDel="00000000" w:rsidR="00000000" w:rsidRPr="00000000">
        <w:rPr>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орядок) розроблений відповідно до Закону України «Про місцеве самоврядування в Україні».</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Цей </w:t>
      </w:r>
      <w:r w:rsidDel="00000000" w:rsidR="00000000" w:rsidRPr="00000000">
        <w:rPr>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орядок визначає основні вимоги до організації і проведення громадського обговорення кандидатури на посаду старости </w:t>
      </w:r>
      <w:r w:rsidDel="00000000" w:rsidR="00000000" w:rsidRPr="00000000">
        <w:rPr>
          <w:sz w:val="28"/>
          <w:szCs w:val="28"/>
          <w:rtl w:val="0"/>
        </w:rPr>
        <w:t xml:space="preserve">Сквирської міської р</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ади (далі – громадське обговорення).</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Громадське обговорення проводиться з метою залучення громадян до участі в обговоренні кандидатури на посаду старости, надання можливості для їх вільного доступу до інформації про кандидата на посаду старости, забезпечення гласності, відкритості та прозорості в діяльності </w:t>
      </w:r>
      <w:r w:rsidDel="00000000" w:rsidR="00000000" w:rsidRPr="00000000">
        <w:rPr>
          <w:sz w:val="28"/>
          <w:szCs w:val="28"/>
          <w:rtl w:val="0"/>
        </w:rPr>
        <w:t xml:space="preserve">Сквирської міської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ради.</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Проведення громадського обговорення повинно сприяти налагодженню системного діалогу </w:t>
      </w:r>
      <w:r w:rsidDel="00000000" w:rsidR="00000000" w:rsidRPr="00000000">
        <w:rPr>
          <w:sz w:val="28"/>
          <w:szCs w:val="28"/>
          <w:rtl w:val="0"/>
        </w:rPr>
        <w:t xml:space="preserve">Сквирської міської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ради і громадськості, підвищенню якості підготовки та прийняття рішень з питання затвердження старости з урахуванням думки громадськості.</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Кандидат на посаду старости</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Вимоги та обмеження щодо кандидата на посаду старости визначаються законом та Положенням про старосту. </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Організація і проведення громадського обговорення</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Організацію і проведення громадського обговорення забезпечує </w:t>
      </w:r>
      <w:r w:rsidDel="00000000" w:rsidR="00000000" w:rsidRPr="00000000">
        <w:rPr>
          <w:sz w:val="28"/>
          <w:szCs w:val="28"/>
          <w:rtl w:val="0"/>
        </w:rPr>
        <w:t xml:space="preserve">Сквирська міська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рада.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Громадське обговорення передбачає організацію і проведення консультацій з громадськістю старостинського округу та/або громадських слухань.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Консультації з громадськістю проводяться у формі вивчення громадської думки (опосередкована форма) шляхом зібрання підписних листів.</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Для проведення громадського обговорення розпорядженням </w:t>
      </w:r>
      <w:r w:rsidDel="00000000" w:rsidR="00000000" w:rsidRPr="00000000">
        <w:rPr>
          <w:sz w:val="28"/>
          <w:szCs w:val="28"/>
          <w:rtl w:val="0"/>
        </w:rPr>
        <w:t xml:space="preserve">Сквирської міської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голови утворюється </w:t>
      </w:r>
      <w:r w:rsidDel="00000000" w:rsidR="00000000" w:rsidRPr="00000000">
        <w:rPr>
          <w:sz w:val="28"/>
          <w:szCs w:val="28"/>
          <w:rtl w:val="0"/>
        </w:rPr>
        <w:t xml:space="preserve">Робоча група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проведення  громадського обговорення кандидатури на посаду старости </w:t>
      </w:r>
      <w:r w:rsidDel="00000000" w:rsidR="00000000" w:rsidRPr="00000000">
        <w:rPr>
          <w:sz w:val="28"/>
          <w:szCs w:val="28"/>
          <w:rtl w:val="0"/>
        </w:rPr>
        <w:t xml:space="preserve">Сквирської міської р</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ади (далі – </w:t>
      </w:r>
      <w:r w:rsidDel="00000000" w:rsidR="00000000" w:rsidRPr="00000000">
        <w:rPr>
          <w:sz w:val="28"/>
          <w:szCs w:val="28"/>
          <w:rtl w:val="0"/>
        </w:rPr>
        <w:t xml:space="preserve">Робоча група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складі не менше 5-ти осіб.</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Засідання </w:t>
      </w:r>
      <w:r w:rsidDel="00000000" w:rsidR="00000000" w:rsidRPr="00000000">
        <w:rPr>
          <w:sz w:val="28"/>
          <w:szCs w:val="28"/>
          <w:rtl w:val="0"/>
        </w:rPr>
        <w:t xml:space="preserve">Робочої групи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проводяться в міру необхідності та вважаються правомочними за присутності 2/3 складу комісії.</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Рішення </w:t>
      </w:r>
      <w:r w:rsidDel="00000000" w:rsidR="00000000" w:rsidRPr="00000000">
        <w:rPr>
          <w:sz w:val="28"/>
          <w:szCs w:val="28"/>
          <w:rtl w:val="0"/>
        </w:rPr>
        <w:t xml:space="preserve">Робочої групи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є протокольним та вважається прийнятим, якщо за нього проголосували половина та більше присутніх її членів. У разі рівної кількості голосів, голос голови </w:t>
      </w:r>
      <w:r w:rsidDel="00000000" w:rsidR="00000000" w:rsidRPr="00000000">
        <w:rPr>
          <w:sz w:val="28"/>
          <w:szCs w:val="28"/>
          <w:rtl w:val="0"/>
        </w:rPr>
        <w:t xml:space="preserve">Робочої групи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є вирішальним. Протокол </w:t>
      </w:r>
      <w:r w:rsidDel="00000000" w:rsidR="00000000" w:rsidRPr="00000000">
        <w:rPr>
          <w:sz w:val="28"/>
          <w:szCs w:val="28"/>
          <w:rtl w:val="0"/>
        </w:rPr>
        <w:t xml:space="preserve">Робочої групи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підписується головою та усіма присутніми членами комісії.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З метою організації та проведення засідань </w:t>
      </w:r>
      <w:r w:rsidDel="00000000" w:rsidR="00000000" w:rsidRPr="00000000">
        <w:rPr>
          <w:sz w:val="28"/>
          <w:szCs w:val="28"/>
          <w:rtl w:val="0"/>
        </w:rPr>
        <w:t xml:space="preserve">Робочої групи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роботі комісії можуть брати участь працівники виконавчого комітету </w:t>
      </w:r>
      <w:r w:rsidDel="00000000" w:rsidR="00000000" w:rsidRPr="00000000">
        <w:rPr>
          <w:sz w:val="28"/>
          <w:szCs w:val="28"/>
          <w:rtl w:val="0"/>
        </w:rPr>
        <w:t xml:space="preserve">міської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ради без права голосу.</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Проведення процедури вивчення громадської думки</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Вивчення думки мешканців старостинського округу щодо кандидатури старости проводиться шляхом зібрання підписних листів та/або громадських слухань.</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У громадському обговоренні  (громадських слухань) з правом голосу можуть брати  участь  дієздатні  жителі  </w:t>
      </w:r>
      <w:r w:rsidDel="00000000" w:rsidR="00000000" w:rsidRPr="00000000">
        <w:rPr>
          <w:sz w:val="28"/>
          <w:szCs w:val="28"/>
          <w:rtl w:val="0"/>
        </w:rPr>
        <w:t xml:space="preserve">громади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місце проживання яких в установленому законом порядку зареєстроване на території старостинського округу.</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Особа жителя територіальної громади (старостинського округу) та факт реєстрації постійного місця проживання на території старостинського округу </w:t>
      </w:r>
      <w:r w:rsidDel="00000000" w:rsidR="00000000" w:rsidRPr="00000000">
        <w:rPr>
          <w:sz w:val="28"/>
          <w:szCs w:val="28"/>
          <w:rtl w:val="0"/>
        </w:rPr>
        <w:t xml:space="preserve">Сквирської міської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ради встановлюється у визначеному законом порядку на підставі документів, визначених Законом України «Про місцеве самоврядування в Україні».</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Час та місце проведення опитування визначається </w:t>
      </w:r>
      <w:r w:rsidDel="00000000" w:rsidR="00000000" w:rsidRPr="00000000">
        <w:rPr>
          <w:sz w:val="28"/>
          <w:szCs w:val="28"/>
          <w:rtl w:val="0"/>
        </w:rPr>
        <w:t xml:space="preserve">Робочою групою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Інформація щодо проведення опитування доводиться до відома громадян шляхом розміщення відповідної інформації на дошках оголошень, офіційному сайті </w:t>
      </w:r>
      <w:r w:rsidDel="00000000" w:rsidR="00000000" w:rsidRPr="00000000">
        <w:rPr>
          <w:sz w:val="28"/>
          <w:szCs w:val="28"/>
          <w:rtl w:val="0"/>
        </w:rPr>
        <w:t xml:space="preserve">Сквирської міської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ради. Також інформація може бути розміщена в друкованих засобах масової інформації, соціальних мережах, тощо.</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З метою опитування максимальної кількості громадян старостинського округу процес опитування може тривати кілька днів.</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Опитування громадян проводиться шляхом відвідування місць проживання громадян старостинського округу, що є повнолітніми та мають право голосу на виборах, або розміщення членів </w:t>
      </w:r>
      <w:r w:rsidDel="00000000" w:rsidR="00000000" w:rsidRPr="00000000">
        <w:rPr>
          <w:sz w:val="28"/>
          <w:szCs w:val="28"/>
          <w:rtl w:val="0"/>
        </w:rPr>
        <w:t xml:space="preserve">Робочої групи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що проводять опитування, в публічних місцях на території старостинського округу в визначений період часу.</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Опитування здійснюється шляхом заповнення громадянами підписних листів, форма якого розробляється та затверджується </w:t>
      </w:r>
      <w:r w:rsidDel="00000000" w:rsidR="00000000" w:rsidRPr="00000000">
        <w:rPr>
          <w:sz w:val="28"/>
          <w:szCs w:val="28"/>
          <w:rtl w:val="0"/>
        </w:rPr>
        <w:t xml:space="preserve">Робочою групою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підписних листах  вказується назва опитування, інформація про кандидата на посаду старости, зазначаються особисті дані учасників опитування  (прізвище, ім`я та по батькові, число, місяць та рік народження, серія та номер паспорта громадянина України (тимчасового посвідчення громадянина України) та проставляється їх особистий підпис.</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Усі особи, які беруть участь у опитуванні, надають згоду на обробку наданих ними персональних даних у межах та спосіб, необхідний для врахування результатів громадського опитування. Про надання цієї згоди та обсяги обробки персональних даних учасників громадського опитування має бути зроблений відповідний застережний запис на кожному аркуші списку опитування.</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Відмова від надання документів, які підтверджують особу, або відмова від надання згоди на обробку персональних даних є підставою не допуску особи до участі у громадському опитуванні та неврахуванні думки цієї особи при встановленні підсумків опитування.</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Перед опитуванням громадяни можуть докладніше ознайомитися з інформацією про кандидата (фото та автобіографія) з інформаційних плакатів (листівок), які виготовляються </w:t>
      </w:r>
      <w:r w:rsidDel="00000000" w:rsidR="00000000" w:rsidRPr="00000000">
        <w:rPr>
          <w:sz w:val="28"/>
          <w:szCs w:val="28"/>
          <w:rtl w:val="0"/>
        </w:rPr>
        <w:t xml:space="preserve">Робочою групою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Будь-яка інша агітація (пряма чи прихована) опитуваних під час проведення опитування заборонена.</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Мешканці старостинського округу заповнюють необхідні дані та  проставляють підпис в підписному листі за умови реєстрації на території відповідного старостинського округу та пред'явлення паспорта громадянина України.</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 Підрахунок голосів в підписних листах здійснюється </w:t>
      </w:r>
      <w:r w:rsidDel="00000000" w:rsidR="00000000" w:rsidRPr="00000000">
        <w:rPr>
          <w:sz w:val="28"/>
          <w:szCs w:val="28"/>
          <w:rtl w:val="0"/>
        </w:rPr>
        <w:t xml:space="preserve">Робочою групою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Результати опитування вносяться в протокол засідання </w:t>
      </w:r>
      <w:r w:rsidDel="00000000" w:rsidR="00000000" w:rsidRPr="00000000">
        <w:rPr>
          <w:sz w:val="28"/>
          <w:szCs w:val="28"/>
          <w:rtl w:val="0"/>
        </w:rPr>
        <w:t xml:space="preserve">Робочої групи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 Якщо кандидатура старости отримала  достатню підтримку за результатами опитування громадян, інші форми консультацій з громадськістю не проводяться.</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sz w:val="28"/>
          <w:szCs w:val="28"/>
        </w:rPr>
      </w:pPr>
      <w:r w:rsidDel="00000000" w:rsidR="00000000" w:rsidRPr="00000000">
        <w:rPr>
          <w:sz w:val="28"/>
          <w:szCs w:val="28"/>
          <w:rtl w:val="0"/>
        </w:rPr>
        <w:t xml:space="preserve">16. </w:t>
      </w:r>
      <w:r w:rsidDel="00000000" w:rsidR="00000000" w:rsidRPr="00000000">
        <w:rPr>
          <w:sz w:val="28"/>
          <w:szCs w:val="28"/>
          <w:rtl w:val="0"/>
        </w:rPr>
        <w:t xml:space="preserve">У період карантинних обмежень громадське обговорення проводиться у формі заповнення підписних листів із дотриманням карантинних норм.</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Проведення громадських слухань</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Якщо за результатами опитування громадян кандидатура старости не отримала необхідну підтримку голосів, то додатково проводяться громадські слухання. Громадські слухання проводяться протягом 2-х тижнів після завершення опитування громадян відповідного старостинського округу.</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Час та місце проведення громадських слухань визначається </w:t>
      </w:r>
      <w:r w:rsidDel="00000000" w:rsidR="00000000" w:rsidRPr="00000000">
        <w:rPr>
          <w:sz w:val="28"/>
          <w:szCs w:val="28"/>
          <w:rtl w:val="0"/>
        </w:rPr>
        <w:t xml:space="preserve">Робочою групою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Інформація про проведення громадських слухань доводиться до відома громадян під час проведення опитування та/або шляхом розміщення відповідної інформації на дошках оголошень і офіційному сайті </w:t>
      </w:r>
      <w:r w:rsidDel="00000000" w:rsidR="00000000" w:rsidRPr="00000000">
        <w:rPr>
          <w:sz w:val="28"/>
          <w:szCs w:val="28"/>
          <w:rtl w:val="0"/>
        </w:rPr>
        <w:t xml:space="preserve">Сквирської міської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ради або в інший спосіб.</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Під час проведення громадських слухань проводиться засідання </w:t>
      </w:r>
      <w:r w:rsidDel="00000000" w:rsidR="00000000" w:rsidRPr="00000000">
        <w:rPr>
          <w:sz w:val="28"/>
          <w:szCs w:val="28"/>
          <w:rtl w:val="0"/>
        </w:rPr>
        <w:t xml:space="preserve">Робочої групи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яке протоколюється.</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Громадяни відповідного старостинського округу, які з певних причин не були опитані, або не визначилися щодо кандидата на посаду старости мають право заповнити підписні листи під час проведення громадських слухань.</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Під час проведення громадських слухань заслуховується кандидат на посаду старости. Присутні можуть виступати та ставити запитання кандидату.</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w:t>
      </w:r>
      <w:r w:rsidDel="00000000" w:rsidR="00000000" w:rsidRPr="00000000">
        <w:rPr>
          <w:sz w:val="28"/>
          <w:szCs w:val="28"/>
          <w:rtl w:val="0"/>
        </w:rPr>
        <w:t xml:space="preserve">Детальніше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ознайомитися з інформацією про кандидата (фото та автобіографія) громадяни можуть з інформаційних плакатів (листівок), що розміщуються в приміщенні проведення громадських слухань. </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У громадському обговоренні  (громадських слухан</w:t>
      </w:r>
      <w:r w:rsidDel="00000000" w:rsidR="00000000" w:rsidRPr="00000000">
        <w:rPr>
          <w:sz w:val="28"/>
          <w:szCs w:val="28"/>
          <w:rtl w:val="0"/>
        </w:rPr>
        <w:t xml:space="preserve">нях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правом голосу можуть брати участь дієздатні жителі територіальної громади (старостинського округу), місце проживання яких в установленому законом порядку зареєстроване на території старостинського округу.</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Особа жителя територіальної громади (старостинського округу) та факт реєстрації постійного місця проживання на території старостинського округу </w:t>
      </w:r>
      <w:r w:rsidDel="00000000" w:rsidR="00000000" w:rsidRPr="00000000">
        <w:rPr>
          <w:sz w:val="28"/>
          <w:szCs w:val="28"/>
          <w:rtl w:val="0"/>
        </w:rPr>
        <w:t xml:space="preserve">Сквирської міської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ради встановлюється у визначеному законом порядку на підставі документів, визначених Законом України «Про місцеве самоврядування в Україні», про що уповноваженою особою вноситься відповідний запис у протокол (список реєстрації учасників громадського обговорення (громадських слухань)).</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У списку реєстрації учасників громадського обговорення (громадських слухань) зазначаються прізвища, власні імена (усі власні імена)  по батькові (за наявності)  учасників, число, місяць і рік їх народження, серія та номер паспорта громадянина України (тимчасового посвідчення громадянина України – для осіб, недавно прийнятих до громадянства України), що засвідчуються підписом таких учасників.</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Усі особи, які беруть участь у громадських слуханнях, надають згоду на обробку наданих ними персональних даних у межах та спосіб, необхідний для врахування результатів громадського опитування. Про надання цієї згоди та обсяги обробки персональних даних учасників громадського обговорення (громадських слухань) має бути зроблений відповідний застережний запис на кожному аркуші списку реєстрації учасників громадського обговорення (громадських слухань).</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Відмова від надання документів, які підтверджують особу, або відмова від надання згоди на обробку персональних даних є підставою не допуску особи до участі у громадському обговоренні (громадських слуханнях) та неврахуванні думки цієї особи при встановленні підсумків обговорення.</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 Результати громадських слухань зазначаються в протоколі громадських слухань.</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Рішення, прийняті під час громадських слухань, вносяться в протокол засідання </w:t>
      </w:r>
      <w:r w:rsidDel="00000000" w:rsidR="00000000" w:rsidRPr="00000000">
        <w:rPr>
          <w:sz w:val="28"/>
          <w:szCs w:val="28"/>
          <w:rtl w:val="0"/>
        </w:rPr>
        <w:t xml:space="preserve">Робочої групи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Підсумки громадського обговорення</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 результатами проведеного громадського обговорення кандидатури старости складається протокол, який має містити такі відомості: дата (період) і місце проведення опитування громадян та громадського слухання, кількість жителів відповідного старостинського округу, які є громадянами України і мають право голосу на виборах, відомості про кандидата на старосту, кількість учасників опитування, які підтримали відповідну кандидатуру.</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Підписні листи на підтримку кандидата є частиною протоколу і додаються до нього та обов’язково мають містити: прізвища, власні імена (усі власні імена), по батькові (за наявності) учасників, число, місяць і рік їх народження, серія та номер паспорта громадянина України (тимчасового посвідчення громадянина України – для осіб, недавно прийнятих до громадянства України), що засвідчуються підписом таких учасників.</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Якщо в результаті громадського обговорення кандидата на посаду старости він отримав підтримку більше 20 відсотків голосів (</w:t>
      </w:r>
      <w:r w:rsidDel="00000000" w:rsidR="00000000" w:rsidRPr="00000000">
        <w:rPr>
          <w:sz w:val="28"/>
          <w:szCs w:val="28"/>
          <w:rtl w:val="0"/>
        </w:rPr>
        <w:t xml:space="preserve">з кількістю жителів до 1500)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більше 17 відсотків голосів (</w:t>
      </w:r>
      <w:r w:rsidDel="00000000" w:rsidR="00000000" w:rsidRPr="00000000">
        <w:rPr>
          <w:sz w:val="28"/>
          <w:szCs w:val="28"/>
          <w:rtl w:val="0"/>
        </w:rPr>
        <w:t xml:space="preserve">з кількістю жителів від 1500 до 10 тисяч)</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 загальної кількості жителів відповідного старостинського округу, які є громадянами України і мають право голосу на виборах, така кандидатура вважається погодженою з жителями на посаду старости</w:t>
      </w:r>
      <w:r w:rsidDel="00000000" w:rsidR="00000000" w:rsidRPr="00000000">
        <w:rPr>
          <w:sz w:val="28"/>
          <w:szCs w:val="28"/>
          <w:rtl w:val="0"/>
        </w:rPr>
        <w:t xml:space="preserve"> та вноситься для розгляду на чергове засідання сесії міської ради.</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Кандидатура на посаду старости відповідного старостинського округу, не підтримана рішенням </w:t>
      </w:r>
      <w:r w:rsidDel="00000000" w:rsidR="00000000" w:rsidRPr="00000000">
        <w:rPr>
          <w:sz w:val="28"/>
          <w:szCs w:val="28"/>
          <w:rtl w:val="0"/>
        </w:rPr>
        <w:t xml:space="preserve">Сквирської міської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ради, не може бути повторно внесена для</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затвердження в цьому старостинському окрузі протягом поточного скликання </w:t>
      </w:r>
      <w:r w:rsidDel="00000000" w:rsidR="00000000" w:rsidRPr="00000000">
        <w:rPr>
          <w:sz w:val="28"/>
          <w:szCs w:val="28"/>
          <w:rtl w:val="0"/>
        </w:rPr>
        <w:t xml:space="preserve">міської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ради.</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b w:val="1"/>
          <w:i w:val="0"/>
          <w:smallCaps w:val="0"/>
          <w:strike w:val="0"/>
          <w:color w:val="000000"/>
          <w:sz w:val="28"/>
          <w:szCs w:val="28"/>
          <w:u w:val="none"/>
          <w:shd w:fill="auto" w:val="clear"/>
          <w:vertAlign w:val="baseline"/>
          <w:rtl w:val="0"/>
        </w:rPr>
        <w:t xml:space="preserve">Секретар </w:t>
      </w:r>
      <w:r w:rsidDel="00000000" w:rsidR="00000000" w:rsidRPr="00000000">
        <w:rPr>
          <w:b w:val="1"/>
          <w:sz w:val="28"/>
          <w:szCs w:val="28"/>
          <w:rtl w:val="0"/>
        </w:rPr>
        <w:t xml:space="preserve">міської</w:t>
      </w:r>
      <w:r w:rsidDel="00000000" w:rsidR="00000000" w:rsidRPr="00000000">
        <w:rPr>
          <w:b w:val="1"/>
          <w:i w:val="0"/>
          <w:smallCaps w:val="0"/>
          <w:strike w:val="0"/>
          <w:color w:val="000000"/>
          <w:sz w:val="28"/>
          <w:szCs w:val="28"/>
          <w:u w:val="none"/>
          <w:shd w:fill="auto" w:val="clear"/>
          <w:vertAlign w:val="baseline"/>
          <w:rtl w:val="0"/>
        </w:rPr>
        <w:t xml:space="preserve"> ради                                                            </w:t>
      </w:r>
      <w:r w:rsidDel="00000000" w:rsidR="00000000" w:rsidRPr="00000000">
        <w:rPr>
          <w:b w:val="1"/>
          <w:sz w:val="28"/>
          <w:szCs w:val="28"/>
          <w:rtl w:val="0"/>
        </w:rPr>
        <w:t xml:space="preserve">Тетяна ВЛАСЮК</w:t>
      </w:r>
      <w:r w:rsidDel="00000000" w:rsidR="00000000" w:rsidRPr="00000000">
        <w:rPr>
          <w:rtl w:val="0"/>
        </w:rPr>
      </w:r>
    </w:p>
    <w:sectPr>
      <w:headerReference r:id="rId8" w:type="even"/>
      <w:pgSz w:h="16838" w:w="11906" w:orient="portrait"/>
      <w:pgMar w:bottom="851" w:top="992.1259842519685" w:left="1700.7874015748032" w:right="577.2047244094489"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0"/>
      <w:spacing w:line="1" w:lineRule="atLeast"/>
      <w:ind w:leftChars="-1" w:rightChars="0" w:firstLineChars="-1"/>
      <w:textDirection w:val="btLr"/>
      <w:textAlignment w:val="top"/>
      <w:outlineLvl w:val="0"/>
    </w:pPr>
    <w:rPr>
      <w:w w:val="100"/>
      <w:position w:val="-1"/>
      <w:effect w:val="none"/>
      <w:vertAlign w:val="baseline"/>
      <w:cs w:val="0"/>
      <w:em w:val="none"/>
      <w:lang w:bidi="ar-SA" w:eastAsia="ar-SA" w:val="ru-RU"/>
    </w:rPr>
  </w:style>
  <w:style w:type="paragraph" w:styleId="Заголовок2">
    <w:name w:val="Заголовок 2"/>
    <w:basedOn w:val="Обычный"/>
    <w:next w:val="Обычный"/>
    <w:autoRedefine w:val="0"/>
    <w:hidden w:val="0"/>
    <w:qFormat w:val="0"/>
    <w:pPr>
      <w:keepNext w:val="1"/>
      <w:numPr>
        <w:ilvl w:val="1"/>
        <w:numId w:val="1"/>
      </w:numPr>
      <w:suppressAutoHyphens w:val="0"/>
      <w:spacing w:line="1" w:lineRule="atLeast"/>
      <w:ind w:left="0" w:right="0" w:leftChars="-1" w:rightChars="0" w:firstLine="720" w:firstLineChars="-1"/>
      <w:textDirection w:val="btLr"/>
      <w:textAlignment w:val="top"/>
      <w:outlineLvl w:val="1"/>
    </w:pPr>
    <w:rPr>
      <w:w w:val="100"/>
      <w:position w:val="-1"/>
      <w:sz w:val="28"/>
      <w:effect w:val="none"/>
      <w:vertAlign w:val="baseline"/>
      <w:cs w:val="0"/>
      <w:em w:val="none"/>
      <w:lang w:bidi="ar-SA" w:eastAsia="ar-SA" w:val="uk-UA"/>
    </w:rPr>
  </w:style>
  <w:style w:type="character" w:styleId="Основнойшрифтабзаца">
    <w:name w:val="Основной шрифт абзаца"/>
    <w:next w:val="Основнойшрифтабзаца"/>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Обычнаятаблица"/>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Основнойшрифтабзаца1">
    <w:name w:val="Основной шрифт абзаца1"/>
    <w:next w:val="Основнойшрифтабзаца1"/>
    <w:autoRedefine w:val="0"/>
    <w:hidden w:val="0"/>
    <w:qFormat w:val="0"/>
    <w:rPr>
      <w:w w:val="100"/>
      <w:position w:val="-1"/>
      <w:effect w:val="none"/>
      <w:vertAlign w:val="baseline"/>
      <w:cs w:val="0"/>
      <w:em w:val="none"/>
      <w:lang/>
    </w:rPr>
  </w:style>
  <w:style w:type="paragraph" w:styleId="Заголовок">
    <w:name w:val="Заголовок"/>
    <w:basedOn w:val="Обычный"/>
    <w:next w:val="Основнойтекст"/>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Arial" w:cs="Mangal" w:eastAsia="Lucida Sans Unicode" w:hAnsi="Arial"/>
      <w:w w:val="100"/>
      <w:position w:val="-1"/>
      <w:sz w:val="28"/>
      <w:szCs w:val="28"/>
      <w:effect w:val="none"/>
      <w:vertAlign w:val="baseline"/>
      <w:cs w:val="0"/>
      <w:em w:val="none"/>
      <w:lang w:bidi="ar-SA" w:eastAsia="ar-SA" w:val="ru-RU"/>
    </w:rPr>
  </w:style>
  <w:style w:type="paragraph" w:styleId="Основнойтекст">
    <w:name w:val="Основной текст"/>
    <w:basedOn w:val="Обычный"/>
    <w:next w:val="Основнойтекст"/>
    <w:autoRedefine w:val="0"/>
    <w:hidden w:val="0"/>
    <w:qFormat w:val="0"/>
    <w:pPr>
      <w:suppressAutoHyphens w:val="0"/>
      <w:spacing w:line="1" w:lineRule="atLeast"/>
      <w:ind w:leftChars="-1" w:rightChars="0" w:firstLineChars="-1"/>
      <w:jc w:val="both"/>
      <w:textDirection w:val="btLr"/>
      <w:textAlignment w:val="top"/>
      <w:outlineLvl w:val="0"/>
    </w:pPr>
    <w:rPr>
      <w:w w:val="100"/>
      <w:position w:val="-1"/>
      <w:sz w:val="28"/>
      <w:effect w:val="none"/>
      <w:vertAlign w:val="baseline"/>
      <w:cs w:val="0"/>
      <w:em w:val="none"/>
      <w:lang w:bidi="ar-SA" w:eastAsia="ar-SA" w:val="en-US"/>
    </w:rPr>
  </w:style>
  <w:style w:type="paragraph" w:styleId="Список">
    <w:name w:val="Список"/>
    <w:basedOn w:val="Основнойтекст"/>
    <w:next w:val="Список"/>
    <w:autoRedefine w:val="0"/>
    <w:hidden w:val="0"/>
    <w:qFormat w:val="0"/>
    <w:pPr>
      <w:suppressAutoHyphens w:val="0"/>
      <w:spacing w:line="1" w:lineRule="atLeast"/>
      <w:ind w:leftChars="-1" w:rightChars="0" w:firstLineChars="-1"/>
      <w:jc w:val="both"/>
      <w:textDirection w:val="btLr"/>
      <w:textAlignment w:val="top"/>
      <w:outlineLvl w:val="0"/>
    </w:pPr>
    <w:rPr>
      <w:w w:val="100"/>
      <w:position w:val="-1"/>
      <w:sz w:val="28"/>
      <w:effect w:val="none"/>
      <w:vertAlign w:val="baseline"/>
      <w:cs w:val="0"/>
      <w:em w:val="none"/>
      <w:lang w:bidi="ar-SA" w:eastAsia="ar-SA" w:val="en-US"/>
    </w:rPr>
  </w:style>
  <w:style w:type="paragraph" w:styleId="Название1">
    <w:name w:val="Название1"/>
    <w:basedOn w:val="Обычный"/>
    <w:next w:val="Название1"/>
    <w:autoRedefine w:val="0"/>
    <w:hidden w:val="0"/>
    <w:qFormat w:val="0"/>
    <w:pPr>
      <w:suppressLineNumbers w:val="1"/>
      <w:suppressAutoHyphens w:val="0"/>
      <w:spacing w:after="120" w:before="120" w:line="1" w:lineRule="atLeast"/>
      <w:ind w:leftChars="-1" w:rightChars="0" w:firstLineChars="-1"/>
      <w:textDirection w:val="btLr"/>
      <w:textAlignment w:val="top"/>
      <w:outlineLvl w:val="0"/>
    </w:pPr>
    <w:rPr>
      <w:i w:val="1"/>
      <w:iCs w:val="1"/>
      <w:w w:val="100"/>
      <w:position w:val="-1"/>
      <w:sz w:val="24"/>
      <w:szCs w:val="24"/>
      <w:effect w:val="none"/>
      <w:vertAlign w:val="baseline"/>
      <w:cs w:val="0"/>
      <w:em w:val="none"/>
      <w:lang w:bidi="ar-SA" w:eastAsia="ar-SA" w:val="ru-RU"/>
    </w:rPr>
  </w:style>
  <w:style w:type="paragraph" w:styleId="Указатель1">
    <w:name w:val="Указатель1"/>
    <w:basedOn w:val="Обычный"/>
    <w:next w:val="Указатель1"/>
    <w:autoRedefine w:val="0"/>
    <w:hidden w:val="0"/>
    <w:qFormat w:val="0"/>
    <w:pPr>
      <w:suppressLineNumbers w:val="1"/>
      <w:suppressAutoHyphens w:val="0"/>
      <w:spacing w:line="1" w:lineRule="atLeast"/>
      <w:ind w:leftChars="-1" w:rightChars="0" w:firstLineChars="-1"/>
      <w:textDirection w:val="btLr"/>
      <w:textAlignment w:val="top"/>
      <w:outlineLvl w:val="0"/>
    </w:pPr>
    <w:rPr>
      <w:w w:val="100"/>
      <w:position w:val="-1"/>
      <w:effect w:val="none"/>
      <w:vertAlign w:val="baseline"/>
      <w:cs w:val="0"/>
      <w:em w:val="none"/>
      <w:lang w:bidi="ar-SA" w:eastAsia="ar-SA" w:val="ru-RU"/>
    </w:rPr>
  </w:style>
  <w:style w:type="paragraph" w:styleId="Текствыноски">
    <w:name w:val="Текст выноски"/>
    <w:basedOn w:val="Обычный"/>
    <w:next w:val="Текствыноски"/>
    <w:autoRedefine w:val="0"/>
    <w:hidden w:val="0"/>
    <w:qFormat w:val="0"/>
    <w:pPr>
      <w:suppressAutoHyphens w:val="0"/>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ar-SA" w:val="ru-RU"/>
    </w:rPr>
  </w:style>
  <w:style w:type="paragraph" w:styleId="Содержимоетаблицы">
    <w:name w:val="Содержимое таблицы"/>
    <w:basedOn w:val="Обычный"/>
    <w:next w:val="Содержимоетаблицы"/>
    <w:autoRedefine w:val="0"/>
    <w:hidden w:val="0"/>
    <w:qFormat w:val="0"/>
    <w:pPr>
      <w:suppressLineNumbers w:val="1"/>
      <w:suppressAutoHyphens w:val="0"/>
      <w:spacing w:line="1" w:lineRule="atLeast"/>
      <w:ind w:leftChars="-1" w:rightChars="0" w:firstLineChars="-1"/>
      <w:textDirection w:val="btLr"/>
      <w:textAlignment w:val="top"/>
      <w:outlineLvl w:val="0"/>
    </w:pPr>
    <w:rPr>
      <w:w w:val="100"/>
      <w:position w:val="-1"/>
      <w:effect w:val="none"/>
      <w:vertAlign w:val="baseline"/>
      <w:cs w:val="0"/>
      <w:em w:val="none"/>
      <w:lang w:bidi="ar-SA" w:eastAsia="ar-SA" w:val="ru-RU"/>
    </w:rPr>
  </w:style>
  <w:style w:type="paragraph" w:styleId="Заголовоктаблицы">
    <w:name w:val="Заголовок таблицы"/>
    <w:basedOn w:val="Содержимоетаблицы"/>
    <w:next w:val="Заголовоктаблицы"/>
    <w:autoRedefine w:val="0"/>
    <w:hidden w:val="0"/>
    <w:qFormat w:val="0"/>
    <w:pPr>
      <w:suppressLineNumbers w:val="1"/>
      <w:suppressAutoHyphens w:val="0"/>
      <w:spacing w:line="1" w:lineRule="atLeast"/>
      <w:ind w:leftChars="-1" w:rightChars="0" w:firstLineChars="-1"/>
      <w:jc w:val="center"/>
      <w:textDirection w:val="btLr"/>
      <w:textAlignment w:val="top"/>
      <w:outlineLvl w:val="0"/>
    </w:pPr>
    <w:rPr>
      <w:b w:val="1"/>
      <w:bCs w:val="1"/>
      <w:w w:val="100"/>
      <w:position w:val="-1"/>
      <w:effect w:val="none"/>
      <w:vertAlign w:val="baseline"/>
      <w:cs w:val="0"/>
      <w:em w:val="none"/>
      <w:lang w:bidi="ar-SA" w:eastAsia="ar-SA" w:val="ru-RU"/>
    </w:rPr>
  </w:style>
  <w:style w:type="paragraph" w:styleId="Верхнийколонтитул">
    <w:name w:val="Верхний колонтитул"/>
    <w:basedOn w:val="Обычный"/>
    <w:next w:val="Верхнийколонтитул"/>
    <w:autoRedefine w:val="0"/>
    <w:hidden w:val="0"/>
    <w:qFormat w:val="0"/>
    <w:pPr>
      <w:tabs>
        <w:tab w:val="center" w:leader="none" w:pos="4819"/>
        <w:tab w:val="right" w:leader="none" w:pos="9639"/>
      </w:tabs>
      <w:suppressAutoHyphens w:val="0"/>
      <w:spacing w:line="1" w:lineRule="atLeast"/>
      <w:ind w:leftChars="-1" w:rightChars="0" w:firstLineChars="-1"/>
      <w:textDirection w:val="btLr"/>
      <w:textAlignment w:val="top"/>
      <w:outlineLvl w:val="0"/>
    </w:pPr>
    <w:rPr>
      <w:w w:val="100"/>
      <w:position w:val="-1"/>
      <w:effect w:val="none"/>
      <w:vertAlign w:val="baseline"/>
      <w:cs w:val="0"/>
      <w:em w:val="none"/>
      <w:lang w:bidi="ar-SA" w:eastAsia="ar-SA" w:val="ru-RU"/>
    </w:rPr>
  </w:style>
  <w:style w:type="character" w:styleId="Номерстраницы">
    <w:name w:val="Номер страницы"/>
    <w:basedOn w:val="Основнойшрифтабзаца"/>
    <w:next w:val="Номерстраницы"/>
    <w:autoRedefine w:val="0"/>
    <w:hidden w:val="0"/>
    <w:qFormat w:val="0"/>
    <w:rPr>
      <w:w w:val="100"/>
      <w:position w:val="-1"/>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0"/>
    <w:pPr>
      <w:tabs>
        <w:tab w:val="center" w:leader="none" w:pos="4819"/>
        <w:tab w:val="right" w:leader="none" w:pos="9639"/>
      </w:tabs>
      <w:suppressAutoHyphens w:val="0"/>
      <w:spacing w:line="1" w:lineRule="atLeast"/>
      <w:ind w:leftChars="-1" w:rightChars="0" w:firstLineChars="-1"/>
      <w:textDirection w:val="btLr"/>
      <w:textAlignment w:val="top"/>
      <w:outlineLvl w:val="0"/>
    </w:pPr>
    <w:rPr>
      <w:w w:val="100"/>
      <w:position w:val="-1"/>
      <w:effect w:val="none"/>
      <w:vertAlign w:val="baseline"/>
      <w:cs w:val="0"/>
      <w:em w:val="none"/>
      <w:lang w:bidi="ar-SA" w:eastAsia="ar-SA" w:val="ru-RU"/>
    </w:rPr>
  </w:style>
  <w:style w:type="character" w:styleId="Выделение">
    <w:name w:val="Выделение"/>
    <w:next w:val="Выделение"/>
    <w:autoRedefine w:val="0"/>
    <w:hidden w:val="0"/>
    <w:qFormat w:val="0"/>
    <w:rPr>
      <w:i w:val="1"/>
      <w:iCs w:val="1"/>
      <w:w w:val="100"/>
      <w:position w:val="-1"/>
      <w:effect w:val="none"/>
      <w:vertAlign w:val="baseline"/>
      <w:cs w:val="0"/>
      <w:em w:val="none"/>
      <w:lang/>
    </w:rPr>
  </w:style>
  <w:style w:type="character" w:styleId="rvts9">
    <w:name w:val="rvts9"/>
    <w:basedOn w:val="Основнойшрифтабзаца"/>
    <w:next w:val="rvts9"/>
    <w:autoRedefine w:val="0"/>
    <w:hidden w:val="0"/>
    <w:qFormat w:val="0"/>
    <w:rPr>
      <w:w w:val="100"/>
      <w:position w:val="-1"/>
      <w:effect w:val="none"/>
      <w:vertAlign w:val="baseline"/>
      <w:cs w:val="0"/>
      <w:em w:val="none"/>
      <w:lang/>
    </w:rPr>
  </w:style>
  <w:style w:type="character" w:styleId="rvts37">
    <w:name w:val="rvts37"/>
    <w:basedOn w:val="Основнойшрифтабзаца"/>
    <w:next w:val="rvts37"/>
    <w:autoRedefine w:val="0"/>
    <w:hidden w:val="0"/>
    <w:qFormat w:val="0"/>
    <w:rPr>
      <w:w w:val="100"/>
      <w:position w:val="-1"/>
      <w:effect w:val="none"/>
      <w:vertAlign w:val="baseline"/>
      <w:cs w:val="0"/>
      <w:em w:val="none"/>
      <w:lang/>
    </w:rPr>
  </w:style>
  <w:style w:type="character" w:styleId="normaltextrun">
    <w:name w:val="normaltextrun"/>
    <w:next w:val="normaltextrun"/>
    <w:autoRedefine w:val="0"/>
    <w:hidden w:val="0"/>
    <w:qFormat w:val="0"/>
    <w:rPr>
      <w:w w:val="100"/>
      <w:position w:val="-1"/>
      <w:effect w:val="none"/>
      <w:vertAlign w:val="baseline"/>
      <w:cs w:val="0"/>
      <w:em w:val="none"/>
      <w:lang/>
    </w:rPr>
  </w:style>
  <w:style w:type="paragraph" w:styleId="paragraph">
    <w:name w:val="paragraph"/>
    <w:basedOn w:val="Обычный"/>
    <w:next w:val="paragraph"/>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eop">
    <w:name w:val="eop"/>
    <w:next w:val="eop"/>
    <w:autoRedefine w:val="0"/>
    <w:hidden w:val="0"/>
    <w:qFormat w:val="0"/>
    <w:rPr>
      <w:w w:val="100"/>
      <w:position w:val="-1"/>
      <w:effect w:val="none"/>
      <w:vertAlign w:val="baseline"/>
      <w:cs w:val="0"/>
      <w:em w:val="none"/>
      <w:lang/>
    </w:rPr>
  </w:style>
  <w:style w:type="paragraph" w:styleId="Обычный(веб)">
    <w:name w:val="Обычный (веб)"/>
    <w:basedOn w:val="Обычный"/>
    <w:next w:val="Обычный(веб)"/>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11">
    <w:name w:val="rvps111"/>
    <w:basedOn w:val="Обычный"/>
    <w:next w:val="rvps11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character" w:styleId="rvts7">
    <w:name w:val="rvts7"/>
    <w:basedOn w:val="Основнойшрифтабзаца"/>
    <w:next w:val="rvts7"/>
    <w:autoRedefine w:val="0"/>
    <w:hidden w:val="0"/>
    <w:qFormat w:val="0"/>
    <w:rPr>
      <w:w w:val="100"/>
      <w:position w:val="-1"/>
      <w:effect w:val="none"/>
      <w:vertAlign w:val="baseline"/>
      <w:cs w:val="0"/>
      <w:em w:val="none"/>
      <w:lang/>
    </w:rPr>
  </w:style>
  <w:style w:type="character" w:styleId="rvts11">
    <w:name w:val="rvts11"/>
    <w:basedOn w:val="Основнойшрифтабзаца"/>
    <w:next w:val="rvts11"/>
    <w:autoRedefine w:val="0"/>
    <w:hidden w:val="0"/>
    <w:qFormat w:val="0"/>
    <w:rPr>
      <w:w w:val="100"/>
      <w:position w:val="-1"/>
      <w:effect w:val="none"/>
      <w:vertAlign w:val="baseline"/>
      <w:cs w:val="0"/>
      <w:em w:val="none"/>
      <w:lang/>
    </w:rPr>
  </w:style>
  <w:style w:type="paragraph" w:styleId="rvps82">
    <w:name w:val="rvps82"/>
    <w:basedOn w:val="Обычный"/>
    <w:next w:val="rvps8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12">
    <w:name w:val="rvps112"/>
    <w:basedOn w:val="Обычный"/>
    <w:next w:val="rvps11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13">
    <w:name w:val="rvps113"/>
    <w:basedOn w:val="Обычный"/>
    <w:next w:val="rvps113"/>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14">
    <w:name w:val="rvps114"/>
    <w:basedOn w:val="Обычный"/>
    <w:next w:val="rvps114"/>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15">
    <w:name w:val="rvps115"/>
    <w:basedOn w:val="Обычный"/>
    <w:next w:val="rvps115"/>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character" w:styleId="rvts27">
    <w:name w:val="rvts27"/>
    <w:basedOn w:val="Основнойшрифтабзаца"/>
    <w:next w:val="rvts27"/>
    <w:autoRedefine w:val="0"/>
    <w:hidden w:val="0"/>
    <w:qFormat w:val="0"/>
    <w:rPr>
      <w:w w:val="100"/>
      <w:position w:val="-1"/>
      <w:effect w:val="none"/>
      <w:vertAlign w:val="baseline"/>
      <w:cs w:val="0"/>
      <w:em w:val="none"/>
      <w:lang/>
    </w:rPr>
  </w:style>
  <w:style w:type="paragraph" w:styleId="rvps119">
    <w:name w:val="rvps119"/>
    <w:basedOn w:val="Обычный"/>
    <w:next w:val="rvps119"/>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20">
    <w:name w:val="rvps120"/>
    <w:basedOn w:val="Обычный"/>
    <w:next w:val="rvps120"/>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21">
    <w:name w:val="rvps121"/>
    <w:basedOn w:val="Обычный"/>
    <w:next w:val="rvps12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22">
    <w:name w:val="rvps122"/>
    <w:basedOn w:val="Обычный"/>
    <w:next w:val="rvps12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23">
    <w:name w:val="rvps123"/>
    <w:basedOn w:val="Обычный"/>
    <w:next w:val="rvps123"/>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24">
    <w:name w:val="rvps124"/>
    <w:basedOn w:val="Обычный"/>
    <w:next w:val="rvps124"/>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25">
    <w:name w:val="rvps125"/>
    <w:basedOn w:val="Обычный"/>
    <w:next w:val="rvps125"/>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26">
    <w:name w:val="rvps126"/>
    <w:basedOn w:val="Обычный"/>
    <w:next w:val="rvps126"/>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27">
    <w:name w:val="rvps127"/>
    <w:basedOn w:val="Обычный"/>
    <w:next w:val="rvps127"/>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character" w:styleId="rvts14">
    <w:name w:val="rvts14"/>
    <w:basedOn w:val="Основнойшрифтабзаца"/>
    <w:next w:val="rvts14"/>
    <w:autoRedefine w:val="0"/>
    <w:hidden w:val="0"/>
    <w:qFormat w:val="0"/>
    <w:rPr>
      <w:w w:val="100"/>
      <w:position w:val="-1"/>
      <w:effect w:val="none"/>
      <w:vertAlign w:val="baseline"/>
      <w:cs w:val="0"/>
      <w:em w:val="none"/>
      <w:lang/>
    </w:rPr>
  </w:style>
  <w:style w:type="paragraph" w:styleId="rvps128">
    <w:name w:val="rvps128"/>
    <w:basedOn w:val="Обычный"/>
    <w:next w:val="rvps128"/>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29">
    <w:name w:val="rvps129"/>
    <w:basedOn w:val="Обычный"/>
    <w:next w:val="rvps129"/>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30">
    <w:name w:val="rvps130"/>
    <w:basedOn w:val="Обычный"/>
    <w:next w:val="rvps130"/>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31">
    <w:name w:val="rvps131"/>
    <w:basedOn w:val="Обычный"/>
    <w:next w:val="rvps13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32">
    <w:name w:val="rvps132"/>
    <w:basedOn w:val="Обычный"/>
    <w:next w:val="rvps13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33">
    <w:name w:val="rvps133"/>
    <w:basedOn w:val="Обычный"/>
    <w:next w:val="rvps133"/>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34">
    <w:name w:val="rvps134"/>
    <w:basedOn w:val="Обычный"/>
    <w:next w:val="rvps134"/>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35">
    <w:name w:val="rvps135"/>
    <w:basedOn w:val="Обычный"/>
    <w:next w:val="rvps135"/>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36">
    <w:name w:val="rvps136"/>
    <w:basedOn w:val="Обычный"/>
    <w:next w:val="rvps136"/>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37">
    <w:name w:val="rvps137"/>
    <w:basedOn w:val="Обычный"/>
    <w:next w:val="rvps137"/>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38">
    <w:name w:val="rvps138"/>
    <w:basedOn w:val="Обычный"/>
    <w:next w:val="rvps138"/>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39">
    <w:name w:val="rvps139"/>
    <w:basedOn w:val="Обычный"/>
    <w:next w:val="rvps139"/>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40">
    <w:name w:val="rvps140"/>
    <w:basedOn w:val="Обычный"/>
    <w:next w:val="rvps140"/>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41">
    <w:name w:val="rvps141"/>
    <w:basedOn w:val="Обычный"/>
    <w:next w:val="rvps14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42">
    <w:name w:val="rvps142"/>
    <w:basedOn w:val="Обычный"/>
    <w:next w:val="rvps14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43">
    <w:name w:val="rvps143"/>
    <w:basedOn w:val="Обычный"/>
    <w:next w:val="rvps143"/>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44">
    <w:name w:val="rvps144"/>
    <w:basedOn w:val="Обычный"/>
    <w:next w:val="rvps144"/>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45">
    <w:name w:val="rvps145"/>
    <w:basedOn w:val="Обычный"/>
    <w:next w:val="rvps145"/>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46">
    <w:name w:val="rvps146"/>
    <w:basedOn w:val="Обычный"/>
    <w:next w:val="rvps146"/>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47">
    <w:name w:val="rvps147"/>
    <w:basedOn w:val="Обычный"/>
    <w:next w:val="rvps147"/>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48">
    <w:name w:val="rvps148"/>
    <w:basedOn w:val="Обычный"/>
    <w:next w:val="rvps148"/>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49">
    <w:name w:val="rvps149"/>
    <w:basedOn w:val="Обычный"/>
    <w:next w:val="rvps149"/>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0">
    <w:name w:val="rvps150"/>
    <w:basedOn w:val="Обычный"/>
    <w:next w:val="rvps150"/>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1">
    <w:name w:val="rvps151"/>
    <w:basedOn w:val="Обычный"/>
    <w:next w:val="rvps15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2">
    <w:name w:val="rvps152"/>
    <w:basedOn w:val="Обычный"/>
    <w:next w:val="rvps15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3">
    <w:name w:val="rvps153"/>
    <w:basedOn w:val="Обычный"/>
    <w:next w:val="rvps153"/>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4">
    <w:name w:val="rvps154"/>
    <w:basedOn w:val="Обычный"/>
    <w:next w:val="rvps154"/>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5">
    <w:name w:val="rvps155"/>
    <w:basedOn w:val="Обычный"/>
    <w:next w:val="rvps155"/>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6">
    <w:name w:val="rvps156"/>
    <w:basedOn w:val="Обычный"/>
    <w:next w:val="rvps156"/>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7">
    <w:name w:val="rvps157"/>
    <w:basedOn w:val="Обычный"/>
    <w:next w:val="rvps157"/>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8">
    <w:name w:val="rvps158"/>
    <w:basedOn w:val="Обычный"/>
    <w:next w:val="rvps158"/>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9">
    <w:name w:val="rvps159"/>
    <w:basedOn w:val="Обычный"/>
    <w:next w:val="rvps159"/>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60">
    <w:name w:val="rvps160"/>
    <w:basedOn w:val="Обычный"/>
    <w:next w:val="rvps160"/>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61">
    <w:name w:val="rvps161"/>
    <w:basedOn w:val="Обычный"/>
    <w:next w:val="rvps16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62">
    <w:name w:val="rvps162"/>
    <w:basedOn w:val="Обычный"/>
    <w:next w:val="rvps16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63">
    <w:name w:val="rvps163"/>
    <w:basedOn w:val="Обычный"/>
    <w:next w:val="rvps163"/>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64">
    <w:name w:val="rvps164"/>
    <w:basedOn w:val="Обычный"/>
    <w:next w:val="rvps164"/>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65">
    <w:name w:val="rvps165"/>
    <w:basedOn w:val="Обычный"/>
    <w:next w:val="rvps165"/>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66">
    <w:name w:val="rvps166"/>
    <w:basedOn w:val="Обычный"/>
    <w:next w:val="rvps166"/>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67">
    <w:name w:val="rvps167"/>
    <w:basedOn w:val="Обычный"/>
    <w:next w:val="rvps167"/>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68">
    <w:name w:val="rvps168"/>
    <w:basedOn w:val="Обычный"/>
    <w:next w:val="rvps168"/>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69">
    <w:name w:val="rvps169"/>
    <w:basedOn w:val="Обычный"/>
    <w:next w:val="rvps169"/>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70">
    <w:name w:val="rvps170"/>
    <w:basedOn w:val="Обычный"/>
    <w:next w:val="rvps170"/>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71">
    <w:name w:val="rvps171"/>
    <w:basedOn w:val="Обычный"/>
    <w:next w:val="rvps17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character" w:styleId="rvts12">
    <w:name w:val="rvts12"/>
    <w:basedOn w:val="Основнойшрифтабзаца"/>
    <w:next w:val="rvts12"/>
    <w:autoRedefine w:val="0"/>
    <w:hidden w:val="0"/>
    <w:qFormat w:val="0"/>
    <w:rPr>
      <w:w w:val="100"/>
      <w:position w:val="-1"/>
      <w:effect w:val="none"/>
      <w:vertAlign w:val="baseline"/>
      <w:cs w:val="0"/>
      <w:em w:val="none"/>
      <w:lang/>
    </w:rPr>
  </w:style>
  <w:style w:type="paragraph" w:styleId="rvps172">
    <w:name w:val="rvps172"/>
    <w:basedOn w:val="Обычный"/>
    <w:next w:val="rvps17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73">
    <w:name w:val="rvps173"/>
    <w:basedOn w:val="Обычный"/>
    <w:next w:val="rvps173"/>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74">
    <w:name w:val="rvps174"/>
    <w:basedOn w:val="Обычный"/>
    <w:next w:val="rvps174"/>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75">
    <w:name w:val="rvps175"/>
    <w:basedOn w:val="Обычный"/>
    <w:next w:val="rvps175"/>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76">
    <w:name w:val="rvps176"/>
    <w:basedOn w:val="Обычный"/>
    <w:next w:val="rvps176"/>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77">
    <w:name w:val="rvps177"/>
    <w:basedOn w:val="Обычный"/>
    <w:next w:val="rvps177"/>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78">
    <w:name w:val="rvps178"/>
    <w:basedOn w:val="Обычный"/>
    <w:next w:val="rvps178"/>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79">
    <w:name w:val="rvps179"/>
    <w:basedOn w:val="Обычный"/>
    <w:next w:val="rvps179"/>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80">
    <w:name w:val="rvps180"/>
    <w:basedOn w:val="Обычный"/>
    <w:next w:val="rvps180"/>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81">
    <w:name w:val="rvps181"/>
    <w:basedOn w:val="Обычный"/>
    <w:next w:val="rvps18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82">
    <w:name w:val="rvps182"/>
    <w:basedOn w:val="Обычный"/>
    <w:next w:val="rvps18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52">
    <w:name w:val="rvps52"/>
    <w:basedOn w:val="Обычный"/>
    <w:next w:val="rvps5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ListParagraph">
    <w:name w:val="List Paragraph"/>
    <w:basedOn w:val="Обычный"/>
    <w:next w:val="ListParagraph"/>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rFonts w:ascii="Calibri" w:hAnsi="Calibri"/>
      <w:w w:val="100"/>
      <w:position w:val="-1"/>
      <w:sz w:val="22"/>
      <w:szCs w:val="22"/>
      <w:effect w:val="none"/>
      <w:vertAlign w:val="baseline"/>
      <w:cs w:val="0"/>
      <w:em w:val="none"/>
      <w:lang w:bidi="ar-SA" w:eastAsia="en-US" w:val="ru-RU"/>
    </w:rPr>
  </w:style>
  <w:style w:type="paragraph" w:styleId="Основнойтекст3">
    <w:name w:val="Основной текст 3"/>
    <w:basedOn w:val="Обычный"/>
    <w:next w:val="Основнойтекст3"/>
    <w:autoRedefine w:val="0"/>
    <w:hidden w:val="0"/>
    <w:qFormat w:val="0"/>
    <w:pPr>
      <w:suppressAutoHyphens w:val="0"/>
      <w:spacing w:after="120" w:line="1" w:lineRule="atLeast"/>
      <w:ind w:leftChars="-1" w:rightChars="0" w:firstLineChars="-1"/>
      <w:textDirection w:val="btLr"/>
      <w:textAlignment w:val="top"/>
      <w:outlineLvl w:val="0"/>
    </w:pPr>
    <w:rPr>
      <w:w w:val="100"/>
      <w:position w:val="-1"/>
      <w:sz w:val="16"/>
      <w:szCs w:val="16"/>
      <w:effect w:val="none"/>
      <w:vertAlign w:val="baseline"/>
      <w:cs w:val="0"/>
      <w:em w:val="none"/>
      <w:lang w:bidi="ar-SA" w:eastAsia="ar-SA" w:val="ru-RU"/>
    </w:rPr>
  </w:style>
  <w:style w:type="paragraph" w:styleId="Основнойтекст31">
    <w:name w:val="Основной текст 31"/>
    <w:basedOn w:val="Обычный"/>
    <w:next w:val="Основнойтекст31"/>
    <w:autoRedefine w:val="0"/>
    <w:hidden w:val="0"/>
    <w:qFormat w:val="0"/>
    <w:pPr>
      <w:suppressAutoHyphens w:val="0"/>
      <w:spacing w:after="120" w:line="1" w:lineRule="atLeast"/>
      <w:ind w:leftChars="-1" w:rightChars="0" w:firstLineChars="-1"/>
      <w:textDirection w:val="btLr"/>
      <w:textAlignment w:val="top"/>
      <w:outlineLvl w:val="0"/>
    </w:pPr>
    <w:rPr>
      <w:w w:val="100"/>
      <w:position w:val="-1"/>
      <w:sz w:val="16"/>
      <w:szCs w:val="16"/>
      <w:effect w:val="none"/>
      <w:vertAlign w:val="baseline"/>
      <w:cs w:val="0"/>
      <w:em w:val="none"/>
      <w:lang w:bidi="ar-SA" w:eastAsia="zh-CN" w:val="ru-RU"/>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7Q1SIOQ49BKzn7UEOAEQnIgz9xA==">AMUW2mXd8ivPjp5ERzMk0LEGy+xOza4sotEkhOw1C8plRUFc/bVDh2l6UsgGZielDJxDAVnBiQ7Xgwd14bxW2I8zkR7Nt9FYA/z+W0tnwASzTvJysO2/jFc=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2023-03-02T12:51:00Z</dcterms:created>
  <dc:creator>Admin</dc:creator>
</cp:coreProperties>
</file>