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ind w:right="7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від 28 березня 2023 року               м. Сквира                              №15-31-VIII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11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10"/>
        <w:tblGridChange w:id="0">
          <w:tblGrid>
            <w:gridCol w:w="1011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96.850393700787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зняття з балансу Сквирської міської ради (код ЄДРПОУ 04054961) житлових будинків, що перебувають у власності громадян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ст. ст. 26, 60 Закону України “Про місцеве самоврядування в Україні”, Закону України «Про приватизацію </w:t>
      </w:r>
      <w:r w:rsidDel="00000000" w:rsidR="00000000" w:rsidRPr="00000000">
        <w:rPr>
          <w:sz w:val="28"/>
          <w:szCs w:val="28"/>
          <w:rtl w:val="0"/>
        </w:rPr>
        <w:t xml:space="preserve">державного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житлового фонду»,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положення про відділ капітального будівництва, комунальної власності та житлово-комунального господарства Сквирської міської ради, затвердженого рішенням Сквирської міської ради від 22.12.2020 №27-3-VIII, враховуючи копії документів, які підтверджують право власності громадян на житлові будинки,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зняття з балансу Сквирської міської ради (код ЄДРПОУ 04054961):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  Житловий будинок загальною площею 81,9 кв. м, розташований за адресою: вул. Миру, 6, с. Миньківці, Білоцерківський, район, Київська область, який належить на праві приватної власності Пржегарлінській Світлані  Тарасівні згідно з витягом з Державного реєстру речових прав на нерухоме майно про реєстрацію права власності  від 29.06.2021 №264257157.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 Житловий будинок загальною площею 81,5 кв. м, розташований за адресою: вул. Львівська, 4, с. Чубинці, Білоцерківський, район, Київська область, який належить на праві приватної власності Бобровій Валентині  Володимирівні згідно з витягом з Державного реєстру речових прав на нерухоме майно про реєстрацію права власності  від 03.08.2020 №219107733.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 Житловий будинок загальною площею 59,4 кв. м, розташований за адресою: вул. Дружби, 24, с.Дулицьке, Білоцерківський, район, Київська область, який належить на праві приватної власності Філіпенко Марії Петрівні згідно з витягом з Державного реєстру речових прав на нерухоме майно про реєстрацію права власності  від 20.01.2023 №320841834.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Начальниці фінансово-господарського відділу Сквирської міської ради Адамчук Л.Ю. вжити заходів щодо списання з балансу Сквирської міської ради житлових будинків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зазначених в пункті 1 цього рішення, відповідно до чинного законодавства.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66.929133858267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 xml:space="preserve">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0" w:top="850.3937007874016" w:left="1701" w:right="577.204724409448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промовч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fhIFutSBLHDQaVQSjhrEbhAIFg==">AMUW2mVQIeEd8yICNlYYsd21by/sUIBEfIX9a2HN9gtv5Rqim7+j14hQri+20P2mPgg1fZgbgKMtiTvGrdv3d7WvMNm2omjiAbEa8BIn4rSIgs/o7B3g5KxyaV6U7y3M+F5EfAN3srvw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