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30" w:rsidRPr="00C84530" w:rsidRDefault="00C84530" w:rsidP="00C84530">
      <w:pPr>
        <w:spacing w:after="0" w:line="240" w:lineRule="auto"/>
        <w:ind w:firstLine="5103"/>
        <w:contextualSpacing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C84530">
        <w:rPr>
          <w:rFonts w:ascii="Times New Roman" w:eastAsia="Calibri" w:hAnsi="Times New Roman"/>
          <w:b/>
          <w:sz w:val="28"/>
          <w:szCs w:val="28"/>
          <w:lang w:val="uk-UA"/>
        </w:rPr>
        <w:t>СХВАЛЕНО</w:t>
      </w:r>
    </w:p>
    <w:p w:rsidR="00C84530" w:rsidRPr="00C84530" w:rsidRDefault="00C84530" w:rsidP="00C84530">
      <w:pPr>
        <w:widowControl w:val="0"/>
        <w:shd w:val="clear" w:color="auto" w:fill="FFFFFF"/>
        <w:tabs>
          <w:tab w:val="left" w:pos="5103"/>
          <w:tab w:val="left" w:pos="5812"/>
        </w:tabs>
        <w:suppressAutoHyphens/>
        <w:spacing w:after="0" w:line="240" w:lineRule="auto"/>
        <w:ind w:left="5103"/>
        <w:textAlignment w:val="baseline"/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</w:pP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 xml:space="preserve">Рішення виконавчого комітету </w:t>
      </w:r>
    </w:p>
    <w:p w:rsidR="00C84530" w:rsidRPr="00C84530" w:rsidRDefault="00C84530" w:rsidP="00C84530">
      <w:pPr>
        <w:widowControl w:val="0"/>
        <w:shd w:val="clear" w:color="auto" w:fill="FFFFFF"/>
        <w:tabs>
          <w:tab w:val="left" w:pos="5103"/>
          <w:tab w:val="left" w:pos="5812"/>
        </w:tabs>
        <w:suppressAutoHyphens/>
        <w:spacing w:after="0" w:line="240" w:lineRule="auto"/>
        <w:ind w:left="5103"/>
        <w:textAlignment w:val="baseline"/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</w:pP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 xml:space="preserve">Сквирської міської ради </w:t>
      </w:r>
    </w:p>
    <w:p w:rsidR="00C84530" w:rsidRPr="00C84530" w:rsidRDefault="009F2C0C" w:rsidP="00C84530">
      <w:pPr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>від 17</w:t>
      </w:r>
      <w:r w:rsidR="00196FBB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>.10.2023 № 8</w:t>
      </w:r>
      <w:r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>/28</w:t>
      </w: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val="uk-UA" w:eastAsia="ru-RU"/>
        </w:rPr>
      </w:pP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 xml:space="preserve">ПРОГРАМА 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val="uk-UA" w:eastAsia="ru-RU"/>
        </w:rPr>
      </w:pP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 xml:space="preserve">надання одноразової допомоги дітям-сиротам і дітям, позбавленим батьківського піклування, після досягнення 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val="uk-UA" w:eastAsia="ru-RU"/>
        </w:rPr>
      </w:pP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 xml:space="preserve">18-річного віку на 2024 рік 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>Сквира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>2023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b/>
          <w:sz w:val="28"/>
          <w:szCs w:val="28"/>
          <w:lang w:val="uk-UA" w:eastAsia="ru-RU"/>
        </w:rPr>
        <w:t xml:space="preserve"> ПАСПОРТ ПРОГРАМИ</w:t>
      </w:r>
    </w:p>
    <w:p w:rsidR="00C84530" w:rsidRPr="00C84530" w:rsidRDefault="00C84530" w:rsidP="00C845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3398"/>
        <w:gridCol w:w="5428"/>
      </w:tblGrid>
      <w:tr w:rsidR="00C84530" w:rsidRPr="00196FBB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Назва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Програма надання одноразової допомоги дітям-сиротам і дітям, позбавленим батьківського піклування, після досягнення18-річного віку на 2024 рік</w:t>
            </w:r>
          </w:p>
        </w:tc>
      </w:tr>
      <w:tr w:rsidR="00C84530" w:rsidRPr="00196FBB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Сквирської міської ради </w:t>
            </w:r>
          </w:p>
        </w:tc>
      </w:tr>
      <w:tr w:rsidR="00C84530" w:rsidRPr="00196FBB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ind w:firstLine="24"/>
              <w:jc w:val="both"/>
              <w:rPr>
                <w:rFonts w:ascii="Times New Roman" w:eastAsia="Batang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Закон України «Про охорону дитинства» (із змінами), постанова Кабінету Міністрів України </w:t>
            </w:r>
            <w:r w:rsidRPr="00C84530">
              <w:rPr>
                <w:rFonts w:ascii="Times New Roman" w:eastAsia="Batang" w:hAnsi="Times New Roman"/>
                <w:sz w:val="28"/>
                <w:szCs w:val="28"/>
                <w:lang w:val="uk-UA" w:eastAsia="ru-RU"/>
              </w:rPr>
              <w:t xml:space="preserve">від 25 серпня 2005 року  № 823 «Про </w:t>
            </w:r>
            <w:r w:rsidRPr="00C8453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/>
              </w:rPr>
      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      </w:r>
            <w:r w:rsidRPr="00C84530">
              <w:rPr>
                <w:rFonts w:ascii="Times New Roman" w:eastAsia="Batang" w:hAnsi="Times New Roman"/>
                <w:sz w:val="28"/>
                <w:szCs w:val="28"/>
                <w:shd w:val="clear" w:color="auto" w:fill="FFFFFF"/>
                <w:lang w:val="uk-UA" w:eastAsia="ru-RU"/>
              </w:rPr>
              <w:t>» (із змінами)</w:t>
            </w:r>
          </w:p>
        </w:tc>
      </w:tr>
      <w:tr w:rsidR="00C84530" w:rsidRPr="00196FBB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Сквирської міської ради </w:t>
            </w:r>
          </w:p>
        </w:tc>
      </w:tr>
      <w:tr w:rsidR="00C84530" w:rsidRPr="00196FBB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Сквирської міської ради </w:t>
            </w:r>
          </w:p>
        </w:tc>
      </w:tr>
      <w:tr w:rsidR="00C84530" w:rsidRPr="00196FBB" w:rsidTr="0098760A">
        <w:trPr>
          <w:trHeight w:val="84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Сквирська міська рада, відділ освіти Сквирської міської ради, служба у справах дітей та сім’ї Сквирської міської ради, управління фінансів Сквирської міської ради </w:t>
            </w:r>
          </w:p>
        </w:tc>
      </w:tr>
      <w:tr w:rsidR="00C84530" w:rsidRPr="00C84530" w:rsidTr="0098760A">
        <w:trPr>
          <w:trHeight w:val="84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7.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Дія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Дія програми поширюється на територію населених пунктів, які увійшли до складу Сквирської міської територіальної громади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Термін реалізації Програми 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Перелік бюджетів, задіяних у реалізації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Місцевий бюджет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Загальний орієнтовний обсяг фінансових ресурсів, необхідних для реалізації Програми 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7A7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14 510,00 </w:t>
            </w:r>
            <w:r w:rsidRPr="00C84530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грн.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Джерела фінансування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Місцевий бюджет</w:t>
            </w:r>
          </w:p>
        </w:tc>
      </w:tr>
    </w:tbl>
    <w:p w:rsidR="00C84530" w:rsidRPr="00C84530" w:rsidRDefault="00C84530" w:rsidP="00C845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84530" w:rsidRPr="00C84530" w:rsidRDefault="00C84530" w:rsidP="00C845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84530" w:rsidRPr="00C84530" w:rsidRDefault="00C84530" w:rsidP="00C845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lastRenderedPageBreak/>
        <w:t>І. Загальні положення</w:t>
      </w:r>
    </w:p>
    <w:p w:rsidR="00C84530" w:rsidRPr="00C84530" w:rsidRDefault="00C84530" w:rsidP="00C845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84530">
        <w:rPr>
          <w:rFonts w:ascii="Times New Roman" w:hAnsi="Times New Roman"/>
          <w:sz w:val="28"/>
          <w:szCs w:val="28"/>
          <w:lang w:val="uk-UA" w:eastAsia="uk-UA"/>
        </w:rPr>
        <w:t>Однією з найвищих соціальних цінностей держави є соціальний захист дітей-сиріт і дітей, позбавлених батьківського піклування.</w:t>
      </w:r>
    </w:p>
    <w:p w:rsidR="00C84530" w:rsidRPr="00C84530" w:rsidRDefault="00C84530" w:rsidP="00C845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84530">
        <w:rPr>
          <w:rFonts w:ascii="Times New Roman" w:hAnsi="Times New Roman"/>
          <w:sz w:val="28"/>
          <w:szCs w:val="28"/>
          <w:lang w:val="uk-UA" w:eastAsia="uk-UA"/>
        </w:rPr>
        <w:t>Програма надання одноразової допомоги дітям-сиротам і дітям, позбавленим батьківського піклування, після досягнення 18-річного віку                         на 202</w:t>
      </w:r>
      <w:r>
        <w:rPr>
          <w:rFonts w:ascii="Times New Roman" w:hAnsi="Times New Roman"/>
          <w:sz w:val="28"/>
          <w:szCs w:val="28"/>
          <w:lang w:val="uk-UA" w:eastAsia="uk-UA"/>
        </w:rPr>
        <w:t>4</w:t>
      </w:r>
      <w:r w:rsidRPr="00C84530">
        <w:rPr>
          <w:rFonts w:ascii="Times New Roman" w:hAnsi="Times New Roman"/>
          <w:sz w:val="28"/>
          <w:szCs w:val="28"/>
          <w:lang w:val="uk-UA" w:eastAsia="uk-UA"/>
        </w:rPr>
        <w:t xml:space="preserve"> рік (далі – Програма), розроблена відповідно до Закону України «Про охорону дитинства» (із змінами),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 xml:space="preserve">постанови Кабінету Міністрів України від 25 серпня 2005 року № 823 «Про </w:t>
      </w:r>
      <w:r w:rsidRPr="00C845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» (із змінами), з </w:t>
      </w:r>
      <w:r w:rsidRPr="00C84530">
        <w:rPr>
          <w:rFonts w:ascii="Times New Roman" w:hAnsi="Times New Roman"/>
          <w:sz w:val="28"/>
          <w:szCs w:val="28"/>
          <w:lang w:val="uk-UA"/>
        </w:rPr>
        <w:t>метою організації повного і своєчасного надання одноразової допомоги після досягнення 18-річного віку дітей-сиріт і дітей, позбавлених батьківського піклування (надалі – допомога)</w:t>
      </w:r>
      <w:r w:rsidRPr="00C84530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C84530" w:rsidRPr="00C84530" w:rsidRDefault="00C84530" w:rsidP="00C845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4530" w:rsidRPr="00C84530" w:rsidRDefault="00C84530" w:rsidP="00C84530">
      <w:pPr>
        <w:spacing w:after="0" w:line="240" w:lineRule="auto"/>
        <w:ind w:firstLine="567"/>
        <w:jc w:val="center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b/>
          <w:sz w:val="28"/>
          <w:szCs w:val="28"/>
          <w:lang w:val="uk-UA" w:eastAsia="ru-RU"/>
        </w:rPr>
        <w:t>ІІ. Мета і завдання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>Метою цієї Програми є забезпечення повного і своєчасного надання одноразової допомоги дітям-сиротам і дітям, позбавленим батьківського піклування, яким у 202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C84530">
        <w:rPr>
          <w:rFonts w:ascii="Times New Roman" w:hAnsi="Times New Roman"/>
          <w:sz w:val="28"/>
          <w:szCs w:val="28"/>
          <w:lang w:val="uk-UA" w:eastAsia="ru-RU"/>
        </w:rPr>
        <w:t xml:space="preserve"> році виповнюється 18 років.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 xml:space="preserve">Основним завданням Програми є забезпечити надання допомоги дітям-сиротам і дітям, позбавлених батьківського піклування, після досягнення 18-річного віку відповідно до порядку, встановленого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>постановою Кабінету Міністрів України від 25 серпня 2005 року №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 xml:space="preserve">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 xml:space="preserve">823 «Про </w:t>
      </w:r>
      <w:r w:rsidRPr="00C845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>» (із змінами).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4530" w:rsidRPr="00C84530" w:rsidRDefault="00C84530" w:rsidP="00C845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ІІІ. Порядок і строки виконання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Програма діє з 01 січня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року по 31 грудня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Програма направлена на надання одноразової допомоги дітям-сиротам і дітям, позбавлених батьківського піклування, яким у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році виповнюється 18 років, та реалізацію першочергових заходів, спрямованих на забезпечення виплати одноразової грошової допомоги особам даної категорії. 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Виплата одноразової допомоги здійснюється у готівковій (грошовій) формі В</w:t>
      </w:r>
      <w:r>
        <w:rPr>
          <w:rFonts w:ascii="Times New Roman" w:hAnsi="Times New Roman"/>
          <w:sz w:val="28"/>
          <w:szCs w:val="28"/>
          <w:lang w:val="uk-UA"/>
        </w:rPr>
        <w:t>ідділом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освіти Сквирської міської ради на підставі заяви поданої </w:t>
      </w:r>
      <w:r>
        <w:rPr>
          <w:rFonts w:ascii="Times New Roman" w:hAnsi="Times New Roman"/>
          <w:sz w:val="28"/>
          <w:szCs w:val="28"/>
          <w:lang w:val="uk-UA"/>
        </w:rPr>
        <w:t>на ім’я начальниці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відділу освіти та паспорта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ID</w:t>
      </w:r>
      <w:r w:rsidRPr="00C84530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картки)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отримувача цієї допомоги.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Служба у справах дітей та сім’ї Сквирської міської ради складає списки дітей-сиріт і дітей, позбавлених батьківського піклування, яким у поточному році виповнюється 18 років, за місцем знаходження обліково-статистичних карток таких дітей, і подає до Відділу освіти Сквирської міської ради. У списках зазначається прізвище, ім’я, по батькові дитини, число, місяць, рік народження, постійне місце проживання та контактний номер телефону.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 xml:space="preserve">У разі переміщення дитини-сироти або дитини, позбавленої батьківського піклування, якій у поточному році виповнюється 18 років, з тимчасово окупованої території України або району проведення антитерористичної операції чи населеного пункту, що розташований на лінії зіткнення, служба у справах дітей та сім’ї Сквирської міської ради за місцем її виявлення в </w:t>
      </w:r>
      <w:r w:rsidRPr="00C84530">
        <w:rPr>
          <w:rFonts w:ascii="Times New Roman" w:hAnsi="Times New Roman"/>
          <w:sz w:val="28"/>
          <w:szCs w:val="28"/>
          <w:lang w:val="uk-UA"/>
        </w:rPr>
        <w:lastRenderedPageBreak/>
        <w:t>Сквирській міській територіальній громаді включає таку дитину до зазначеного списку для отримання одноразової допомоги.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Допомога надається протягом дії Програми, але у тому році, в якому дитині виповнюється 18 років.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 xml:space="preserve">У разі неотримання з будь-яких причин дитиною одноразової допомоги у строк дії Програми, цю допомогу може бути </w:t>
      </w:r>
      <w:proofErr w:type="spellStart"/>
      <w:r w:rsidRPr="00C84530">
        <w:rPr>
          <w:rFonts w:ascii="Times New Roman" w:hAnsi="Times New Roman"/>
          <w:sz w:val="28"/>
          <w:szCs w:val="28"/>
          <w:lang w:val="uk-UA"/>
        </w:rPr>
        <w:t>виплачено</w:t>
      </w:r>
      <w:proofErr w:type="spellEnd"/>
      <w:r w:rsidRPr="00C84530">
        <w:rPr>
          <w:rFonts w:ascii="Times New Roman" w:hAnsi="Times New Roman"/>
          <w:sz w:val="28"/>
          <w:szCs w:val="28"/>
          <w:lang w:val="uk-UA"/>
        </w:rPr>
        <w:t xml:space="preserve"> протягом трьох років.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Право на отримання одноразової допомоги для недієздатної особи має піклувальник, призначений в установленому порядку.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У разі перебування особи, яка має право на отримання одноразової допомоги, в слідчому ізоляторі або установі виконання покарань така допомога призначається і виплачується шляхом перерахування на відкритий у банку вкладний (депозитний) рахунок особи на підставі звернення адміністрації слідчого ізолятора або установи виконання покарань до відділу освіти за умови наявності інформації про дитину-сироту або дитину, позбавлену батьківського піклування, в єдиному електронному банку даних про дітей-сиріт та дітей, позбавлених батьківського піклування.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4530" w:rsidRPr="00C84530" w:rsidRDefault="00C84530" w:rsidP="00C845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ІV. Джерела та обсяг фінансування заходів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>Фінансування Програми передбачено здійснювати відповідно до законодавства України за рахунок коштів місцевого бюджету.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 xml:space="preserve">Для виконання завдань цієї Програми необхідно фінансування в розмірі 1810,00 грн. для кожної дитини, зазначеної в частині 2 постанови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 xml:space="preserve">Кабінету Міністрів України від 25 серпня 2005 року № 823 «Про </w:t>
      </w:r>
      <w:r w:rsidRPr="00C845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>» (із змінами) та 0,15 % від суми зняття готівки за банківські послуги.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>Обсяг річного фінансування може переглядатися на підставі відповідних рішень сесії Сквирської міської ради.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 xml:space="preserve">V. </w:t>
      </w:r>
      <w:r w:rsidRPr="00C84530">
        <w:rPr>
          <w:rFonts w:ascii="Times New Roman" w:hAnsi="Times New Roman"/>
          <w:b/>
          <w:sz w:val="28"/>
          <w:szCs w:val="28"/>
          <w:lang w:val="uk-UA" w:eastAsia="ru-RU"/>
        </w:rPr>
        <w:t>Організація контролю за ходом виконання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Головним розпорядником коштів Програми є відділ освіти Сквирської міської ради.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 xml:space="preserve">VІ. </w:t>
      </w:r>
      <w:r w:rsidRPr="00C84530">
        <w:rPr>
          <w:rFonts w:ascii="Times New Roman" w:hAnsi="Times New Roman"/>
          <w:b/>
          <w:bCs/>
          <w:sz w:val="28"/>
          <w:szCs w:val="28"/>
          <w:lang w:val="uk-UA" w:eastAsia="uk-UA"/>
        </w:rPr>
        <w:t>Очікувані результати виконання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Реалізація Програми </w:t>
      </w:r>
      <w:proofErr w:type="spellStart"/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надасть</w:t>
      </w:r>
      <w:proofErr w:type="spellEnd"/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можливість забезпечити повне і своєчасне надання одноразової допомоги дітям-сиротам і дітям, позбавленим батьківського піклування, яким у 202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4</w:t>
      </w:r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році виповнюється 18 років, які проживають в межах населених пунктів, що входять до складу Сквирської міської територіальної громади.</w:t>
      </w:r>
    </w:p>
    <w:p w:rsidR="00C84530" w:rsidRPr="00C84530" w:rsidRDefault="00C84530" w:rsidP="00C84530">
      <w:pPr>
        <w:spacing w:line="240" w:lineRule="auto"/>
        <w:rPr>
          <w:lang w:val="uk-UA"/>
        </w:rPr>
      </w:pPr>
    </w:p>
    <w:p w:rsidR="00C84530" w:rsidRPr="00C84530" w:rsidRDefault="00C84530" w:rsidP="00C84530">
      <w:pPr>
        <w:spacing w:line="240" w:lineRule="auto"/>
        <w:rPr>
          <w:lang w:val="uk-UA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Начальниця відділу освіти</w:t>
      </w:r>
    </w:p>
    <w:p w:rsidR="003025A6" w:rsidRPr="00C84530" w:rsidRDefault="00C84530" w:rsidP="00196FBB">
      <w:pPr>
        <w:spacing w:after="0" w:line="240" w:lineRule="auto"/>
        <w:rPr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міської ради                                                                            Світлана РИЧЕНКО</w:t>
      </w:r>
      <w:bookmarkStart w:id="0" w:name="_GoBack"/>
      <w:bookmarkEnd w:id="0"/>
    </w:p>
    <w:sectPr w:rsidR="003025A6" w:rsidRPr="00C84530" w:rsidSect="009F2C0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91D" w:rsidRDefault="00A8791D">
      <w:pPr>
        <w:spacing w:after="0" w:line="240" w:lineRule="auto"/>
      </w:pPr>
      <w:r>
        <w:separator/>
      </w:r>
    </w:p>
  </w:endnote>
  <w:endnote w:type="continuationSeparator" w:id="0">
    <w:p w:rsidR="00A8791D" w:rsidRDefault="00A87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91D" w:rsidRDefault="00A8791D">
      <w:pPr>
        <w:spacing w:after="0" w:line="240" w:lineRule="auto"/>
      </w:pPr>
      <w:r>
        <w:separator/>
      </w:r>
    </w:p>
  </w:footnote>
  <w:footnote w:type="continuationSeparator" w:id="0">
    <w:p w:rsidR="00A8791D" w:rsidRDefault="00A87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9374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D7E84" w:rsidRPr="004D7E84" w:rsidRDefault="00947A7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4D7E84">
          <w:rPr>
            <w:rFonts w:ascii="Times New Roman" w:hAnsi="Times New Roman"/>
            <w:sz w:val="28"/>
            <w:szCs w:val="28"/>
          </w:rPr>
          <w:fldChar w:fldCharType="begin"/>
        </w:r>
        <w:r w:rsidRPr="004D7E8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D7E84">
          <w:rPr>
            <w:rFonts w:ascii="Times New Roman" w:hAnsi="Times New Roman"/>
            <w:sz w:val="28"/>
            <w:szCs w:val="28"/>
          </w:rPr>
          <w:fldChar w:fldCharType="separate"/>
        </w:r>
        <w:r w:rsidR="00196FBB">
          <w:rPr>
            <w:rFonts w:ascii="Times New Roman" w:hAnsi="Times New Roman"/>
            <w:noProof/>
            <w:sz w:val="28"/>
            <w:szCs w:val="28"/>
          </w:rPr>
          <w:t>4</w:t>
        </w:r>
        <w:r w:rsidRPr="004D7E8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D7E84" w:rsidRDefault="00A879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EAC"/>
    <w:rsid w:val="00196FBB"/>
    <w:rsid w:val="003025A6"/>
    <w:rsid w:val="00891692"/>
    <w:rsid w:val="00947A7A"/>
    <w:rsid w:val="009F2C0C"/>
    <w:rsid w:val="00A8791D"/>
    <w:rsid w:val="00C8304E"/>
    <w:rsid w:val="00C84530"/>
    <w:rsid w:val="00D3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B5FDB"/>
  <w15:chartTrackingRefBased/>
  <w15:docId w15:val="{DE571844-E4F6-494F-B457-24D30697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3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53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530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83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0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6</cp:revision>
  <cp:lastPrinted>2023-10-03T09:54:00Z</cp:lastPrinted>
  <dcterms:created xsi:type="dcterms:W3CDTF">2023-10-03T09:48:00Z</dcterms:created>
  <dcterms:modified xsi:type="dcterms:W3CDTF">2023-10-17T12:26:00Z</dcterms:modified>
</cp:coreProperties>
</file>