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03F" w:rsidRDefault="0075303F" w:rsidP="0075303F">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noProof/>
          <w:color w:val="000000"/>
          <w:sz w:val="24"/>
          <w:szCs w:val="24"/>
          <w:lang w:val="en-US" w:eastAsia="en-US"/>
        </w:rPr>
        <w:drawing>
          <wp:inline distT="0" distB="0" distL="0" distR="0" wp14:anchorId="16DC5FA2" wp14:editId="1F4D947C">
            <wp:extent cx="447675" cy="6096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447675" cy="609600"/>
                    </a:xfrm>
                    <a:prstGeom prst="rect">
                      <a:avLst/>
                    </a:prstGeom>
                    <a:ln/>
                  </pic:spPr>
                </pic:pic>
              </a:graphicData>
            </a:graphic>
          </wp:inline>
        </w:drawing>
      </w:r>
    </w:p>
    <w:p w:rsidR="0075303F" w:rsidRDefault="0075303F" w:rsidP="0075303F">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rsidR="0075303F" w:rsidRPr="00B13232" w:rsidRDefault="0075303F" w:rsidP="0075303F">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ВИКОНАВЧИЙ КОМІТЕТ</w:t>
      </w:r>
    </w:p>
    <w:p w:rsidR="0075303F" w:rsidRDefault="0075303F" w:rsidP="0075303F">
      <w:p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rsidR="00801A25" w:rsidRDefault="00E80127" w:rsidP="00E80127">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E80127" w:rsidRPr="00E80127" w:rsidRDefault="00E80127" w:rsidP="00E80127">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p>
    <w:p w:rsidR="0075303F" w:rsidRDefault="0075303F" w:rsidP="00E80127">
      <w:pPr>
        <w:keepNext/>
        <w:pBdr>
          <w:top w:val="nil"/>
          <w:left w:val="nil"/>
          <w:bottom w:val="nil"/>
          <w:right w:val="nil"/>
          <w:between w:val="nil"/>
        </w:pBdr>
        <w:spacing w:after="0" w:line="240" w:lineRule="auto"/>
        <w:ind w:left="56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від </w:t>
      </w:r>
      <w:r w:rsidR="00E80127">
        <w:rPr>
          <w:rFonts w:ascii="Times New Roman" w:eastAsia="Times New Roman" w:hAnsi="Times New Roman" w:cs="Times New Roman"/>
          <w:b/>
          <w:sz w:val="28"/>
          <w:szCs w:val="28"/>
        </w:rPr>
        <w:t>05 грудня</w:t>
      </w:r>
      <w:r>
        <w:rPr>
          <w:rFonts w:ascii="Times New Roman" w:eastAsia="Times New Roman" w:hAnsi="Times New Roman" w:cs="Times New Roman"/>
          <w:b/>
          <w:sz w:val="28"/>
          <w:szCs w:val="28"/>
        </w:rPr>
        <w:t xml:space="preserve"> </w:t>
      </w:r>
      <w:r>
        <w:rPr>
          <w:rFonts w:ascii="Times New Roman" w:eastAsia="Times New Roman" w:hAnsi="Times New Roman" w:cs="Times New Roman"/>
          <w:b/>
          <w:color w:val="000000"/>
          <w:sz w:val="28"/>
          <w:szCs w:val="28"/>
        </w:rPr>
        <w:t xml:space="preserve">2023 року              м. Сквира        </w:t>
      </w:r>
      <w:r w:rsidR="00E80127">
        <w:rPr>
          <w:rFonts w:ascii="Times New Roman" w:eastAsia="Times New Roman" w:hAnsi="Times New Roman" w:cs="Times New Roman"/>
          <w:b/>
          <w:color w:val="000000"/>
          <w:sz w:val="28"/>
          <w:szCs w:val="28"/>
        </w:rPr>
        <w:t xml:space="preserve">                                № 29/33</w:t>
      </w:r>
    </w:p>
    <w:p w:rsidR="0075303F" w:rsidRDefault="0075303F" w:rsidP="00801A25">
      <w:pPr>
        <w:spacing w:after="0" w:line="240" w:lineRule="auto"/>
        <w:ind w:left="567"/>
        <w:jc w:val="center"/>
        <w:rPr>
          <w:rFonts w:ascii="Times New Roman" w:eastAsia="Times New Roman" w:hAnsi="Times New Roman" w:cs="Times New Roman"/>
          <w:b/>
          <w:sz w:val="24"/>
          <w:szCs w:val="24"/>
        </w:rPr>
      </w:pPr>
    </w:p>
    <w:p w:rsidR="0075303F" w:rsidRDefault="0075303F" w:rsidP="00801A25">
      <w:pPr>
        <w:spacing w:after="0" w:line="240" w:lineRule="auto"/>
        <w:ind w:left="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 схвалення Програми фінансової підтримки</w:t>
      </w:r>
    </w:p>
    <w:p w:rsidR="0075303F" w:rsidRDefault="0075303F" w:rsidP="00801A25">
      <w:pPr>
        <w:spacing w:after="0" w:line="240" w:lineRule="auto"/>
        <w:ind w:left="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Збройних сил України, реалізації заходів та робіт з</w:t>
      </w:r>
    </w:p>
    <w:p w:rsidR="0075303F" w:rsidRDefault="0075303F" w:rsidP="00801A25">
      <w:pPr>
        <w:spacing w:after="0" w:line="240" w:lineRule="auto"/>
        <w:ind w:left="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територіальної оборони на 2024 рік</w:t>
      </w:r>
    </w:p>
    <w:p w:rsidR="0075303F" w:rsidRDefault="0075303F" w:rsidP="0075303F">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75303F" w:rsidRPr="00D31C2D" w:rsidRDefault="0075303F" w:rsidP="00801A25">
      <w:pPr>
        <w:spacing w:after="0" w:line="240" w:lineRule="auto"/>
        <w:ind w:left="426"/>
        <w:jc w:val="center"/>
        <w:outlineLvl w:val="0"/>
        <w:rPr>
          <w:rFonts w:ascii="Times New Roman" w:eastAsia="Times New Roman" w:hAnsi="Times New Roman" w:cs="Times New Roman"/>
          <w:sz w:val="28"/>
          <w:szCs w:val="28"/>
          <w:lang w:eastAsia="ru-RU"/>
        </w:rPr>
      </w:pPr>
    </w:p>
    <w:p w:rsidR="0075303F" w:rsidRPr="00B05830" w:rsidRDefault="0075303F" w:rsidP="00E80127">
      <w:pPr>
        <w:pStyle w:val="a4"/>
        <w:shd w:val="clear" w:color="auto" w:fill="FFFFFF"/>
        <w:spacing w:before="0" w:beforeAutospacing="0" w:after="0" w:afterAutospacing="0"/>
        <w:ind w:left="426"/>
        <w:jc w:val="both"/>
        <w:textAlignment w:val="baseline"/>
        <w:rPr>
          <w:rStyle w:val="a5"/>
          <w:b w:val="0"/>
          <w:bCs w:val="0"/>
          <w:color w:val="000000"/>
          <w:sz w:val="28"/>
          <w:szCs w:val="28"/>
          <w:lang w:val="uk-UA"/>
        </w:rPr>
      </w:pPr>
      <w:r w:rsidRPr="00D31C2D">
        <w:rPr>
          <w:sz w:val="28"/>
          <w:szCs w:val="28"/>
          <w:lang w:val="uk-UA"/>
        </w:rPr>
        <w:t xml:space="preserve"> </w:t>
      </w:r>
      <w:r>
        <w:rPr>
          <w:sz w:val="28"/>
          <w:szCs w:val="28"/>
          <w:lang w:val="uk-UA"/>
        </w:rPr>
        <w:t xml:space="preserve">          В</w:t>
      </w:r>
      <w:r w:rsidRPr="00D42DE4">
        <w:rPr>
          <w:color w:val="000000"/>
          <w:sz w:val="28"/>
          <w:szCs w:val="28"/>
          <w:lang w:val="uk-UA"/>
        </w:rPr>
        <w:t>ідповідно до</w:t>
      </w:r>
      <w:r w:rsidR="004D0E0C">
        <w:rPr>
          <w:color w:val="000000"/>
          <w:sz w:val="28"/>
          <w:szCs w:val="28"/>
          <w:lang w:val="uk-UA"/>
        </w:rPr>
        <w:t xml:space="preserve"> ст. 87</w:t>
      </w:r>
      <w:r w:rsidR="00E80127">
        <w:rPr>
          <w:color w:val="000000"/>
          <w:sz w:val="28"/>
          <w:szCs w:val="28"/>
          <w:lang w:val="uk-UA"/>
        </w:rPr>
        <w:t>., п. 22-5 П</w:t>
      </w:r>
      <w:r w:rsidR="004D0E0C">
        <w:rPr>
          <w:color w:val="000000"/>
          <w:sz w:val="28"/>
          <w:szCs w:val="28"/>
          <w:lang w:val="uk-UA"/>
        </w:rPr>
        <w:t xml:space="preserve">рикінцевих та перехідних положень Бюджетного </w:t>
      </w:r>
      <w:r w:rsidR="003753FA">
        <w:rPr>
          <w:color w:val="000000"/>
          <w:sz w:val="28"/>
          <w:szCs w:val="28"/>
          <w:lang w:val="uk-UA"/>
        </w:rPr>
        <w:t>к</w:t>
      </w:r>
      <w:r w:rsidR="004D0E0C">
        <w:rPr>
          <w:color w:val="000000"/>
          <w:sz w:val="28"/>
          <w:szCs w:val="28"/>
          <w:lang w:val="uk-UA"/>
        </w:rPr>
        <w:t>одексу України</w:t>
      </w:r>
      <w:r w:rsidR="001151A7">
        <w:rPr>
          <w:color w:val="000000"/>
          <w:sz w:val="28"/>
          <w:szCs w:val="28"/>
          <w:lang w:val="uk-UA"/>
        </w:rPr>
        <w:t>,</w:t>
      </w:r>
      <w:r w:rsidR="004D0E0C">
        <w:rPr>
          <w:color w:val="000000"/>
          <w:sz w:val="28"/>
          <w:szCs w:val="28"/>
          <w:lang w:val="uk-UA"/>
        </w:rPr>
        <w:t xml:space="preserve"> </w:t>
      </w:r>
      <w:r w:rsidRPr="00D42DE4">
        <w:rPr>
          <w:color w:val="000000"/>
          <w:sz w:val="28"/>
          <w:szCs w:val="28"/>
          <w:lang w:val="uk-UA"/>
        </w:rPr>
        <w:t xml:space="preserve"> Закон</w:t>
      </w:r>
      <w:r w:rsidR="00E80127">
        <w:rPr>
          <w:color w:val="000000"/>
          <w:sz w:val="28"/>
          <w:szCs w:val="28"/>
          <w:lang w:val="uk-UA"/>
        </w:rPr>
        <w:t>у</w:t>
      </w:r>
      <w:r w:rsidRPr="00D42DE4">
        <w:rPr>
          <w:color w:val="000000"/>
          <w:sz w:val="28"/>
          <w:szCs w:val="28"/>
          <w:lang w:val="uk-UA"/>
        </w:rPr>
        <w:t xml:space="preserve"> України «Про оборону України», «Про Збройні  Сили України», «Про місцеве самоврядування в  Україні»,</w:t>
      </w:r>
      <w:r w:rsidRPr="00D42DE4">
        <w:rPr>
          <w:lang w:val="uk-UA"/>
        </w:rPr>
        <w:t xml:space="preserve"> </w:t>
      </w:r>
      <w:r>
        <w:rPr>
          <w:lang w:val="uk-UA"/>
        </w:rPr>
        <w:t>«</w:t>
      </w:r>
      <w:r w:rsidRPr="00D42DE4">
        <w:rPr>
          <w:color w:val="000000"/>
          <w:sz w:val="28"/>
          <w:szCs w:val="28"/>
          <w:lang w:val="uk-UA"/>
        </w:rPr>
        <w:t xml:space="preserve">Про основи національного </w:t>
      </w:r>
      <w:proofErr w:type="spellStart"/>
      <w:r w:rsidRPr="00D42DE4">
        <w:rPr>
          <w:color w:val="000000"/>
          <w:sz w:val="28"/>
          <w:szCs w:val="28"/>
          <w:lang w:val="uk-UA"/>
        </w:rPr>
        <w:t>спротиву</w:t>
      </w:r>
      <w:r>
        <w:rPr>
          <w:color w:val="000000"/>
          <w:sz w:val="28"/>
          <w:szCs w:val="28"/>
          <w:lang w:val="uk-UA"/>
        </w:rPr>
        <w:t>»,</w:t>
      </w:r>
      <w:r w:rsidR="00E80127">
        <w:rPr>
          <w:color w:val="000000"/>
          <w:sz w:val="28"/>
          <w:szCs w:val="28"/>
          <w:lang w:val="uk-UA"/>
        </w:rPr>
        <w:t>Указу</w:t>
      </w:r>
      <w:proofErr w:type="spellEnd"/>
      <w:r w:rsidR="00E80127">
        <w:rPr>
          <w:color w:val="000000"/>
          <w:sz w:val="28"/>
          <w:szCs w:val="28"/>
          <w:lang w:val="uk-UA"/>
        </w:rPr>
        <w:t xml:space="preserve"> Президента</w:t>
      </w:r>
      <w:r w:rsidRPr="00D42DE4">
        <w:rPr>
          <w:color w:val="000000"/>
          <w:sz w:val="28"/>
          <w:szCs w:val="28"/>
          <w:lang w:val="uk-UA"/>
        </w:rPr>
        <w:t xml:space="preserve"> України від 11.02.2016</w:t>
      </w:r>
      <w:r w:rsidR="00E80127">
        <w:rPr>
          <w:color w:val="000000"/>
          <w:sz w:val="28"/>
          <w:szCs w:val="28"/>
          <w:lang w:val="uk-UA"/>
        </w:rPr>
        <w:t xml:space="preserve"> р.</w:t>
      </w:r>
      <w:r w:rsidRPr="00D42DE4">
        <w:rPr>
          <w:color w:val="000000"/>
          <w:sz w:val="28"/>
          <w:szCs w:val="28"/>
          <w:lang w:val="uk-UA"/>
        </w:rPr>
        <w:t xml:space="preserve"> №44/2016  «Про  шефську  допомогу військовим частинам Збройних Сил України, Національної гвардії України та Державної прикордонної служби України»</w:t>
      </w:r>
      <w:r w:rsidRPr="00D31C2D">
        <w:rPr>
          <w:color w:val="000000"/>
          <w:sz w:val="28"/>
          <w:szCs w:val="28"/>
          <w:lang w:val="uk-UA"/>
        </w:rPr>
        <w:t xml:space="preserve">, </w:t>
      </w:r>
      <w:r>
        <w:rPr>
          <w:color w:val="000000"/>
          <w:sz w:val="28"/>
          <w:szCs w:val="28"/>
          <w:lang w:val="uk-UA"/>
        </w:rPr>
        <w:t>виконавчий комітет Сквирської міської ради</w:t>
      </w:r>
    </w:p>
    <w:p w:rsidR="0075303F" w:rsidRDefault="0075303F" w:rsidP="00801A25">
      <w:pPr>
        <w:pStyle w:val="a4"/>
        <w:shd w:val="clear" w:color="auto" w:fill="FFFFFF"/>
        <w:spacing w:before="0" w:beforeAutospacing="0" w:after="0" w:afterAutospacing="0"/>
        <w:ind w:left="426"/>
        <w:jc w:val="center"/>
        <w:textAlignment w:val="baseline"/>
        <w:rPr>
          <w:rStyle w:val="a5"/>
          <w:color w:val="000000"/>
          <w:sz w:val="28"/>
          <w:szCs w:val="28"/>
          <w:bdr w:val="none" w:sz="0" w:space="0" w:color="auto" w:frame="1"/>
          <w:lang w:val="uk-UA"/>
        </w:rPr>
      </w:pPr>
    </w:p>
    <w:p w:rsidR="0075303F" w:rsidRPr="00B05830" w:rsidRDefault="0075303F" w:rsidP="00E80127">
      <w:pPr>
        <w:pStyle w:val="a4"/>
        <w:shd w:val="clear" w:color="auto" w:fill="FFFFFF"/>
        <w:spacing w:before="0" w:beforeAutospacing="0" w:after="0" w:afterAutospacing="0"/>
        <w:ind w:left="426"/>
        <w:textAlignment w:val="baseline"/>
        <w:rPr>
          <w:b/>
          <w:bCs/>
          <w:color w:val="000000"/>
          <w:sz w:val="28"/>
          <w:szCs w:val="28"/>
          <w:bdr w:val="none" w:sz="0" w:space="0" w:color="auto" w:frame="1"/>
          <w:lang w:val="uk-UA"/>
        </w:rPr>
      </w:pPr>
      <w:r w:rsidRPr="00D31C2D">
        <w:rPr>
          <w:rStyle w:val="a5"/>
          <w:color w:val="000000"/>
          <w:sz w:val="28"/>
          <w:szCs w:val="28"/>
          <w:bdr w:val="none" w:sz="0" w:space="0" w:color="auto" w:frame="1"/>
          <w:lang w:val="uk-UA"/>
        </w:rPr>
        <w:t>В И Р І Ш</w:t>
      </w:r>
      <w:r>
        <w:rPr>
          <w:rStyle w:val="a5"/>
          <w:color w:val="000000"/>
          <w:sz w:val="28"/>
          <w:szCs w:val="28"/>
          <w:bdr w:val="none" w:sz="0" w:space="0" w:color="auto" w:frame="1"/>
          <w:lang w:val="uk-UA"/>
        </w:rPr>
        <w:t xml:space="preserve"> И В</w:t>
      </w:r>
      <w:r w:rsidRPr="00D31C2D">
        <w:rPr>
          <w:rStyle w:val="a5"/>
          <w:color w:val="000000"/>
          <w:sz w:val="28"/>
          <w:szCs w:val="28"/>
          <w:bdr w:val="none" w:sz="0" w:space="0" w:color="auto" w:frame="1"/>
          <w:lang w:val="uk-UA"/>
        </w:rPr>
        <w:t>:</w:t>
      </w:r>
    </w:p>
    <w:p w:rsidR="0075303F" w:rsidRDefault="0075303F" w:rsidP="00A428EA">
      <w:pPr>
        <w:pStyle w:val="a4"/>
        <w:shd w:val="clear" w:color="auto" w:fill="FFFFFF"/>
        <w:spacing w:after="0"/>
        <w:ind w:left="426"/>
        <w:jc w:val="both"/>
        <w:textAlignment w:val="baseline"/>
        <w:rPr>
          <w:color w:val="000000"/>
          <w:sz w:val="28"/>
          <w:szCs w:val="28"/>
          <w:lang w:val="uk-UA"/>
        </w:rPr>
      </w:pPr>
      <w:r>
        <w:rPr>
          <w:color w:val="000000"/>
          <w:sz w:val="28"/>
          <w:szCs w:val="28"/>
          <w:lang w:val="uk-UA"/>
        </w:rPr>
        <w:t>1.</w:t>
      </w:r>
      <w:r w:rsidR="00A428EA">
        <w:rPr>
          <w:color w:val="000000"/>
          <w:sz w:val="28"/>
          <w:szCs w:val="28"/>
          <w:lang w:val="uk-UA"/>
        </w:rPr>
        <w:t xml:space="preserve"> </w:t>
      </w:r>
      <w:r>
        <w:rPr>
          <w:color w:val="000000"/>
          <w:sz w:val="28"/>
          <w:szCs w:val="28"/>
          <w:lang w:val="uk-UA"/>
        </w:rPr>
        <w:t xml:space="preserve">Схвалити </w:t>
      </w:r>
      <w:r w:rsidRPr="00D42DE4">
        <w:rPr>
          <w:color w:val="000000"/>
          <w:sz w:val="28"/>
          <w:szCs w:val="28"/>
          <w:lang w:val="uk-UA"/>
        </w:rPr>
        <w:t>Програм</w:t>
      </w:r>
      <w:r>
        <w:rPr>
          <w:color w:val="000000"/>
          <w:sz w:val="28"/>
          <w:szCs w:val="28"/>
          <w:lang w:val="uk-UA"/>
        </w:rPr>
        <w:t>у</w:t>
      </w:r>
      <w:r w:rsidRPr="00D42DE4">
        <w:rPr>
          <w:color w:val="000000"/>
          <w:sz w:val="28"/>
          <w:szCs w:val="28"/>
          <w:lang w:val="uk-UA"/>
        </w:rPr>
        <w:t xml:space="preserve"> </w:t>
      </w:r>
      <w:r>
        <w:rPr>
          <w:color w:val="000000"/>
          <w:sz w:val="28"/>
          <w:szCs w:val="28"/>
          <w:lang w:val="uk-UA"/>
        </w:rPr>
        <w:t xml:space="preserve">фінансової </w:t>
      </w:r>
      <w:r w:rsidRPr="00D42DE4">
        <w:rPr>
          <w:color w:val="000000"/>
          <w:sz w:val="28"/>
          <w:szCs w:val="28"/>
          <w:lang w:val="uk-UA"/>
        </w:rPr>
        <w:t xml:space="preserve">підтримки </w:t>
      </w:r>
      <w:r>
        <w:rPr>
          <w:color w:val="000000"/>
          <w:sz w:val="28"/>
          <w:szCs w:val="28"/>
          <w:lang w:val="uk-UA"/>
        </w:rPr>
        <w:t>Збройних сил України, реалізації заходів та робіт з територіальної оборони на 202</w:t>
      </w:r>
      <w:r w:rsidR="00801A25">
        <w:rPr>
          <w:color w:val="000000"/>
          <w:sz w:val="28"/>
          <w:szCs w:val="28"/>
          <w:lang w:val="uk-UA"/>
        </w:rPr>
        <w:t>4</w:t>
      </w:r>
      <w:r>
        <w:rPr>
          <w:color w:val="000000"/>
          <w:sz w:val="28"/>
          <w:szCs w:val="28"/>
          <w:lang w:val="uk-UA"/>
        </w:rPr>
        <w:t xml:space="preserve"> рік</w:t>
      </w:r>
      <w:r w:rsidRPr="00D42DE4">
        <w:rPr>
          <w:color w:val="000000"/>
          <w:sz w:val="28"/>
          <w:szCs w:val="28"/>
          <w:lang w:val="uk-UA"/>
        </w:rPr>
        <w:t xml:space="preserve"> </w:t>
      </w:r>
      <w:r w:rsidRPr="005230D2">
        <w:rPr>
          <w:color w:val="000000"/>
          <w:sz w:val="28"/>
          <w:szCs w:val="28"/>
          <w:lang w:val="uk-UA"/>
        </w:rPr>
        <w:t>(додається).</w:t>
      </w:r>
    </w:p>
    <w:p w:rsidR="0075303F" w:rsidRDefault="0075303F" w:rsidP="00A428EA">
      <w:pPr>
        <w:pStyle w:val="a4"/>
        <w:shd w:val="clear" w:color="auto" w:fill="FFFFFF"/>
        <w:spacing w:after="0"/>
        <w:ind w:left="426"/>
        <w:jc w:val="both"/>
        <w:textAlignment w:val="baseline"/>
        <w:rPr>
          <w:color w:val="000000"/>
          <w:sz w:val="28"/>
          <w:szCs w:val="28"/>
          <w:lang w:val="uk-UA"/>
        </w:rPr>
      </w:pPr>
      <w:r>
        <w:rPr>
          <w:color w:val="000000"/>
          <w:sz w:val="28"/>
          <w:szCs w:val="28"/>
          <w:lang w:val="uk-UA"/>
        </w:rPr>
        <w:t>2.</w:t>
      </w:r>
      <w:r w:rsidR="00E80127">
        <w:rPr>
          <w:color w:val="000000"/>
          <w:sz w:val="28"/>
          <w:szCs w:val="28"/>
          <w:lang w:val="uk-UA"/>
        </w:rPr>
        <w:t xml:space="preserve"> </w:t>
      </w:r>
      <w:r>
        <w:rPr>
          <w:color w:val="000000"/>
          <w:sz w:val="28"/>
          <w:szCs w:val="28"/>
          <w:lang w:val="uk-UA"/>
        </w:rPr>
        <w:t>Фінансовому управлінню міської ради передбачити кошти на реалізацію заходів Програми, виходячи із фінансових можливостей бюджету</w:t>
      </w:r>
      <w:r w:rsidR="00801A25">
        <w:rPr>
          <w:color w:val="000000"/>
          <w:sz w:val="28"/>
          <w:szCs w:val="28"/>
          <w:lang w:val="uk-UA"/>
        </w:rPr>
        <w:t>.</w:t>
      </w:r>
    </w:p>
    <w:p w:rsidR="0075303F" w:rsidRDefault="00E80127" w:rsidP="00A428EA">
      <w:pPr>
        <w:pStyle w:val="a4"/>
        <w:shd w:val="clear" w:color="auto" w:fill="FFFFFF"/>
        <w:spacing w:after="0"/>
        <w:ind w:left="426"/>
        <w:jc w:val="both"/>
        <w:textAlignment w:val="baseline"/>
        <w:rPr>
          <w:color w:val="000000"/>
          <w:sz w:val="28"/>
          <w:szCs w:val="28"/>
          <w:shd w:val="clear" w:color="auto" w:fill="FFFFFF"/>
          <w:lang w:val="uk-UA"/>
        </w:rPr>
      </w:pPr>
      <w:r>
        <w:rPr>
          <w:color w:val="000000"/>
          <w:sz w:val="28"/>
          <w:szCs w:val="28"/>
          <w:lang w:val="uk-UA"/>
        </w:rPr>
        <w:t xml:space="preserve">3. </w:t>
      </w:r>
      <w:r w:rsidR="001151A7">
        <w:rPr>
          <w:color w:val="000000"/>
          <w:sz w:val="28"/>
          <w:szCs w:val="28"/>
          <w:lang w:val="uk-UA"/>
        </w:rPr>
        <w:t>С</w:t>
      </w:r>
      <w:r w:rsidR="0075303F" w:rsidRPr="00E92457">
        <w:rPr>
          <w:color w:val="000000"/>
          <w:sz w:val="28"/>
          <w:szCs w:val="28"/>
          <w:shd w:val="clear" w:color="auto" w:fill="FFFFFF"/>
          <w:lang w:val="uk-UA"/>
        </w:rPr>
        <w:t>ектору цивільного захисту</w:t>
      </w:r>
      <w:r>
        <w:rPr>
          <w:color w:val="000000"/>
          <w:sz w:val="28"/>
          <w:szCs w:val="28"/>
          <w:shd w:val="clear" w:color="auto" w:fill="FFFFFF"/>
          <w:lang w:val="uk-UA"/>
        </w:rPr>
        <w:t>,</w:t>
      </w:r>
      <w:r w:rsidR="0075303F" w:rsidRPr="00E92457">
        <w:rPr>
          <w:color w:val="000000"/>
          <w:sz w:val="28"/>
          <w:szCs w:val="28"/>
          <w:shd w:val="clear" w:color="auto" w:fill="FFFFFF"/>
          <w:lang w:val="uk-UA"/>
        </w:rPr>
        <w:t xml:space="preserve"> мобілізаційно</w:t>
      </w:r>
      <w:r w:rsidR="0075303F">
        <w:rPr>
          <w:color w:val="000000"/>
          <w:sz w:val="28"/>
          <w:szCs w:val="28"/>
          <w:shd w:val="clear" w:color="auto" w:fill="FFFFFF"/>
          <w:lang w:val="uk-UA"/>
        </w:rPr>
        <w:t>ї та оборонної роботи</w:t>
      </w:r>
      <w:r w:rsidR="00A428EA">
        <w:rPr>
          <w:color w:val="000000"/>
          <w:sz w:val="28"/>
          <w:szCs w:val="28"/>
          <w:shd w:val="clear" w:color="auto" w:fill="FFFFFF"/>
          <w:lang w:val="uk-UA"/>
        </w:rPr>
        <w:t xml:space="preserve">          </w:t>
      </w:r>
      <w:r w:rsidR="0075303F" w:rsidRPr="00E92457">
        <w:rPr>
          <w:color w:val="000000"/>
          <w:sz w:val="28"/>
          <w:szCs w:val="28"/>
          <w:shd w:val="clear" w:color="auto" w:fill="FFFFFF"/>
          <w:lang w:val="uk-UA"/>
        </w:rPr>
        <w:t>міської ради</w:t>
      </w:r>
      <w:r w:rsidR="0075303F">
        <w:rPr>
          <w:color w:val="000000"/>
          <w:sz w:val="28"/>
          <w:szCs w:val="28"/>
          <w:shd w:val="clear" w:color="auto" w:fill="FFFFFF"/>
          <w:lang w:val="uk-UA"/>
        </w:rPr>
        <w:t xml:space="preserve"> забезпечити подання на розгляд та затвердження сесією міської </w:t>
      </w:r>
      <w:r w:rsidR="00801A25">
        <w:rPr>
          <w:color w:val="000000"/>
          <w:sz w:val="28"/>
          <w:szCs w:val="28"/>
          <w:shd w:val="clear" w:color="auto" w:fill="FFFFFF"/>
          <w:lang w:val="uk-UA"/>
        </w:rPr>
        <w:t xml:space="preserve">      </w:t>
      </w:r>
      <w:r w:rsidR="0075303F">
        <w:rPr>
          <w:color w:val="000000"/>
          <w:sz w:val="28"/>
          <w:szCs w:val="28"/>
          <w:shd w:val="clear" w:color="auto" w:fill="FFFFFF"/>
          <w:lang w:val="uk-UA"/>
        </w:rPr>
        <w:t>ради Програми</w:t>
      </w:r>
      <w:r w:rsidR="001151A7" w:rsidRPr="001151A7">
        <w:rPr>
          <w:color w:val="000000"/>
          <w:sz w:val="28"/>
          <w:szCs w:val="28"/>
          <w:lang w:val="uk-UA"/>
        </w:rPr>
        <w:t xml:space="preserve"> </w:t>
      </w:r>
      <w:r w:rsidR="001151A7">
        <w:rPr>
          <w:color w:val="000000"/>
          <w:sz w:val="28"/>
          <w:szCs w:val="28"/>
          <w:lang w:val="uk-UA"/>
        </w:rPr>
        <w:t xml:space="preserve">фінансової </w:t>
      </w:r>
      <w:r w:rsidR="001151A7" w:rsidRPr="00D42DE4">
        <w:rPr>
          <w:color w:val="000000"/>
          <w:sz w:val="28"/>
          <w:szCs w:val="28"/>
          <w:lang w:val="uk-UA"/>
        </w:rPr>
        <w:t xml:space="preserve">підтримки </w:t>
      </w:r>
      <w:r w:rsidR="001151A7">
        <w:rPr>
          <w:color w:val="000000"/>
          <w:sz w:val="28"/>
          <w:szCs w:val="28"/>
          <w:lang w:val="uk-UA"/>
        </w:rPr>
        <w:t>Збройних сил України, реалізації заходів та робіт з територіальної оборони на 2024 рік.</w:t>
      </w:r>
    </w:p>
    <w:p w:rsidR="00801A25" w:rsidRDefault="00801A25" w:rsidP="00A428EA">
      <w:pPr>
        <w:pBdr>
          <w:top w:val="nil"/>
          <w:left w:val="nil"/>
          <w:bottom w:val="nil"/>
          <w:right w:val="nil"/>
          <w:between w:val="nil"/>
        </w:pBdr>
        <w:shd w:val="clear" w:color="auto" w:fill="FFFFFF"/>
        <w:spacing w:before="280" w:after="280" w:line="240" w:lineRule="auto"/>
        <w:ind w:left="426"/>
        <w:jc w:val="both"/>
        <w:rPr>
          <w:rFonts w:ascii="Times New Roman" w:eastAsia="Times New Roman" w:hAnsi="Times New Roman" w:cs="Times New Roman"/>
          <w:sz w:val="28"/>
          <w:szCs w:val="28"/>
        </w:rPr>
      </w:pPr>
      <w:r>
        <w:rPr>
          <w:color w:val="000000"/>
          <w:sz w:val="28"/>
          <w:szCs w:val="28"/>
          <w:shd w:val="clear" w:color="auto" w:fill="FFFFFF"/>
        </w:rPr>
        <w:t xml:space="preserve"> </w:t>
      </w:r>
      <w:r w:rsidR="0075303F" w:rsidRPr="00801A25">
        <w:rPr>
          <w:rFonts w:ascii="Times New Roman" w:hAnsi="Times New Roman" w:cs="Times New Roman"/>
          <w:color w:val="000000"/>
          <w:sz w:val="28"/>
          <w:szCs w:val="28"/>
          <w:shd w:val="clear" w:color="auto" w:fill="FFFFFF"/>
        </w:rPr>
        <w:t>4.</w:t>
      </w:r>
      <w:r w:rsidR="00A428EA">
        <w:rPr>
          <w:rFonts w:ascii="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rPr>
        <w:t>Контроль за виконанням рішення покласти на</w:t>
      </w:r>
      <w:r w:rsidR="001151A7">
        <w:rPr>
          <w:rFonts w:ascii="Times New Roman" w:eastAsia="Times New Roman" w:hAnsi="Times New Roman" w:cs="Times New Roman"/>
          <w:color w:val="000000"/>
          <w:sz w:val="28"/>
          <w:szCs w:val="28"/>
        </w:rPr>
        <w:t xml:space="preserve"> заступників міської голови згідно з розподілом обов’язків</w:t>
      </w:r>
      <w:r w:rsidR="00E80127">
        <w:rPr>
          <w:rFonts w:ascii="Times New Roman" w:eastAsia="Times New Roman" w:hAnsi="Times New Roman" w:cs="Times New Roman"/>
          <w:color w:val="000000"/>
          <w:sz w:val="28"/>
          <w:szCs w:val="28"/>
        </w:rPr>
        <w:t>.</w:t>
      </w:r>
    </w:p>
    <w:p w:rsidR="00A428EA" w:rsidRDefault="00A428EA" w:rsidP="001151A7">
      <w:pPr>
        <w:pBdr>
          <w:top w:val="nil"/>
          <w:left w:val="nil"/>
          <w:bottom w:val="nil"/>
          <w:right w:val="nil"/>
          <w:between w:val="nil"/>
        </w:pBdr>
        <w:shd w:val="clear" w:color="auto" w:fill="FFFFFF"/>
        <w:spacing w:before="280" w:after="280" w:line="240" w:lineRule="auto"/>
        <w:jc w:val="both"/>
        <w:rPr>
          <w:rFonts w:ascii="Times New Roman" w:eastAsia="Times New Roman" w:hAnsi="Times New Roman" w:cs="Times New Roman"/>
          <w:color w:val="000000"/>
          <w:sz w:val="28"/>
          <w:szCs w:val="28"/>
        </w:rPr>
      </w:pPr>
    </w:p>
    <w:p w:rsidR="0075303F" w:rsidRPr="00D31C2D" w:rsidRDefault="0075303F" w:rsidP="00A428EA">
      <w:pPr>
        <w:spacing w:after="0" w:line="240" w:lineRule="auto"/>
        <w:ind w:left="426"/>
        <w:jc w:val="both"/>
        <w:rPr>
          <w:rFonts w:ascii="Times New Roman" w:eastAsia="Times New Roman" w:hAnsi="Times New Roman" w:cs="Times New Roman"/>
          <w:sz w:val="28"/>
          <w:szCs w:val="24"/>
          <w:lang w:eastAsia="ru-RU"/>
        </w:rPr>
      </w:pPr>
    </w:p>
    <w:p w:rsidR="0075303F" w:rsidRPr="001151A7" w:rsidRDefault="00801A25" w:rsidP="001151A7">
      <w:pPr>
        <w:jc w:val="both"/>
        <w:rPr>
          <w:rFonts w:ascii="Times New Roman" w:hAnsi="Times New Roman"/>
          <w:b/>
          <w:sz w:val="28"/>
        </w:rPr>
      </w:pPr>
      <w:r>
        <w:rPr>
          <w:rFonts w:ascii="Times New Roman" w:hAnsi="Times New Roman"/>
          <w:b/>
          <w:sz w:val="28"/>
        </w:rPr>
        <w:t xml:space="preserve">        </w:t>
      </w:r>
      <w:r w:rsidR="0075303F" w:rsidRPr="00926B95">
        <w:rPr>
          <w:rFonts w:ascii="Times New Roman" w:hAnsi="Times New Roman"/>
          <w:b/>
          <w:sz w:val="28"/>
        </w:rPr>
        <w:t xml:space="preserve">Голова виконкому                                    </w:t>
      </w:r>
      <w:r w:rsidR="0075303F" w:rsidRPr="00926B95">
        <w:rPr>
          <w:rFonts w:ascii="Times New Roman" w:hAnsi="Times New Roman"/>
          <w:b/>
          <w:sz w:val="28"/>
        </w:rPr>
        <w:tab/>
        <w:t xml:space="preserve">       Валентина ЛЕВІЦЬКА</w:t>
      </w:r>
    </w:p>
    <w:p w:rsidR="0075303F" w:rsidRDefault="0075303F" w:rsidP="00A428EA">
      <w:pPr>
        <w:shd w:val="clear" w:color="auto" w:fill="FFFFFF"/>
        <w:spacing w:after="96" w:line="240" w:lineRule="auto"/>
        <w:jc w:val="both"/>
        <w:rPr>
          <w:rFonts w:ascii="Arial" w:eastAsia="Times New Roman" w:hAnsi="Arial" w:cs="Arial"/>
          <w:b/>
          <w:bCs/>
          <w:i/>
          <w:iCs/>
          <w:color w:val="000000"/>
          <w:sz w:val="18"/>
          <w:szCs w:val="18"/>
          <w:lang w:eastAsia="ru-RU"/>
        </w:rPr>
      </w:pPr>
    </w:p>
    <w:p w:rsidR="006306FB" w:rsidRDefault="006306FB" w:rsidP="006306FB">
      <w:pPr>
        <w:pStyle w:val="a4"/>
        <w:shd w:val="clear" w:color="auto" w:fill="FFFFFF"/>
        <w:spacing w:before="0" w:beforeAutospacing="0" w:after="0" w:afterAutospacing="0"/>
        <w:ind w:left="426"/>
        <w:textAlignment w:val="baseline"/>
        <w:rPr>
          <w:color w:val="000000"/>
          <w:lang w:val="uk-UA"/>
        </w:rPr>
      </w:pPr>
    </w:p>
    <w:p w:rsidR="006306FB" w:rsidRDefault="006306FB" w:rsidP="006306FB">
      <w:pPr>
        <w:pStyle w:val="a4"/>
        <w:shd w:val="clear" w:color="auto" w:fill="FFFFFF"/>
        <w:spacing w:before="0" w:beforeAutospacing="0" w:after="0" w:afterAutospacing="0"/>
        <w:ind w:left="426"/>
        <w:jc w:val="right"/>
        <w:textAlignment w:val="baseline"/>
        <w:rPr>
          <w:color w:val="000000"/>
          <w:lang w:val="uk-UA"/>
        </w:rPr>
      </w:pPr>
    </w:p>
    <w:p w:rsidR="00E80127" w:rsidRDefault="00E80127" w:rsidP="00F837EE">
      <w:pPr>
        <w:shd w:val="clear" w:color="auto" w:fill="FFFFFF"/>
        <w:spacing w:after="0"/>
        <w:ind w:left="709" w:firstLine="5102"/>
        <w:rPr>
          <w:rFonts w:ascii="Times New Roman" w:eastAsia="Times New Roman" w:hAnsi="Times New Roman" w:cs="Times New Roman"/>
          <w:b/>
          <w:color w:val="000000"/>
          <w:sz w:val="28"/>
          <w:szCs w:val="28"/>
        </w:rPr>
      </w:pPr>
    </w:p>
    <w:p w:rsidR="006306FB" w:rsidRDefault="006306FB" w:rsidP="00F837EE">
      <w:pPr>
        <w:shd w:val="clear" w:color="auto" w:fill="FFFFFF"/>
        <w:spacing w:after="0"/>
        <w:ind w:left="709" w:firstLine="5102"/>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Додаток до рішення </w:t>
      </w:r>
    </w:p>
    <w:p w:rsidR="006306FB" w:rsidRDefault="00E80127" w:rsidP="00F837EE">
      <w:pPr>
        <w:shd w:val="clear" w:color="auto" w:fill="FFFFFF"/>
        <w:spacing w:after="0"/>
        <w:ind w:left="709" w:firstLine="5102"/>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виконкому </w:t>
      </w:r>
    </w:p>
    <w:p w:rsidR="006306FB" w:rsidRDefault="006306FB" w:rsidP="00F837EE">
      <w:pPr>
        <w:shd w:val="clear" w:color="auto" w:fill="FFFFFF"/>
        <w:spacing w:after="0"/>
        <w:ind w:left="709" w:firstLine="5102"/>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від 05.12.2023</w:t>
      </w:r>
      <w:r w:rsidR="00E80127">
        <w:rPr>
          <w:rFonts w:ascii="Times New Roman" w:eastAsia="Times New Roman" w:hAnsi="Times New Roman" w:cs="Times New Roman"/>
          <w:b/>
          <w:sz w:val="24"/>
          <w:szCs w:val="24"/>
        </w:rPr>
        <w:t xml:space="preserve">  № 29/33</w:t>
      </w:r>
    </w:p>
    <w:p w:rsidR="006306FB" w:rsidRDefault="006306FB" w:rsidP="00F837EE">
      <w:pPr>
        <w:spacing w:after="0" w:line="240" w:lineRule="auto"/>
        <w:ind w:left="709"/>
        <w:jc w:val="right"/>
        <w:rPr>
          <w:rFonts w:ascii="Times New Roman" w:eastAsia="Times New Roman" w:hAnsi="Times New Roman" w:cs="Times New Roman"/>
          <w:b/>
          <w:sz w:val="32"/>
          <w:szCs w:val="32"/>
        </w:rPr>
      </w:pPr>
    </w:p>
    <w:p w:rsidR="006306FB" w:rsidRDefault="006306FB" w:rsidP="00F837EE">
      <w:pPr>
        <w:spacing w:after="0" w:line="240" w:lineRule="auto"/>
        <w:ind w:left="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Програма фінансової підтримки</w:t>
      </w:r>
    </w:p>
    <w:p w:rsidR="006306FB" w:rsidRDefault="006306FB" w:rsidP="00F837EE">
      <w:pPr>
        <w:spacing w:after="0" w:line="240" w:lineRule="auto"/>
        <w:ind w:left="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Збройних сил України, реалізації заходів та робіт з</w:t>
      </w:r>
    </w:p>
    <w:p w:rsidR="006306FB" w:rsidRDefault="006306FB" w:rsidP="00F837EE">
      <w:pPr>
        <w:spacing w:after="0" w:line="240" w:lineRule="auto"/>
        <w:ind w:left="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територіальної оборони на 2024 рік</w:t>
      </w:r>
    </w:p>
    <w:p w:rsidR="006306FB" w:rsidRDefault="006306FB" w:rsidP="00F837EE">
      <w:pPr>
        <w:spacing w:after="0" w:line="240" w:lineRule="auto"/>
        <w:ind w:left="709"/>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p>
    <w:p w:rsidR="00F837EE" w:rsidRPr="00F837EE" w:rsidRDefault="006306FB" w:rsidP="00F837EE">
      <w:pPr>
        <w:pBdr>
          <w:top w:val="nil"/>
          <w:left w:val="nil"/>
          <w:bottom w:val="nil"/>
          <w:right w:val="nil"/>
          <w:between w:val="nil"/>
        </w:pBdr>
        <w:spacing w:line="240" w:lineRule="auto"/>
        <w:ind w:left="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І. Паспорт </w:t>
      </w:r>
      <w:r>
        <w:rPr>
          <w:rFonts w:ascii="Times New Roman" w:eastAsia="Times New Roman" w:hAnsi="Times New Roman" w:cs="Times New Roman"/>
          <w:b/>
          <w:sz w:val="28"/>
          <w:szCs w:val="28"/>
        </w:rPr>
        <w:t>П</w:t>
      </w:r>
      <w:r>
        <w:rPr>
          <w:rFonts w:ascii="Times New Roman" w:eastAsia="Times New Roman" w:hAnsi="Times New Roman" w:cs="Times New Roman"/>
          <w:b/>
          <w:color w:val="000000"/>
          <w:sz w:val="28"/>
          <w:szCs w:val="28"/>
        </w:rPr>
        <w:t>рограми</w:t>
      </w:r>
    </w:p>
    <w:tbl>
      <w:tblPr>
        <w:tblW w:w="8780" w:type="dxa"/>
        <w:tblInd w:w="559"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318"/>
        <w:gridCol w:w="236"/>
        <w:gridCol w:w="5226"/>
      </w:tblGrid>
      <w:tr w:rsidR="006306FB" w:rsidTr="00F837EE">
        <w:trPr>
          <w:cantSplit/>
          <w:tblHeader/>
        </w:trPr>
        <w:tc>
          <w:tcPr>
            <w:tcW w:w="3318"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1. Ініціатор розроблення програми</w:t>
            </w:r>
          </w:p>
        </w:tc>
        <w:tc>
          <w:tcPr>
            <w:tcW w:w="23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tc>
        <w:tc>
          <w:tcPr>
            <w:tcW w:w="522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Виконавчий комітет Сквирської міської ради</w:t>
            </w:r>
          </w:p>
        </w:tc>
      </w:tr>
      <w:tr w:rsidR="006306FB" w:rsidTr="00F837EE">
        <w:trPr>
          <w:cantSplit/>
          <w:tblHeader/>
        </w:trPr>
        <w:tc>
          <w:tcPr>
            <w:tcW w:w="3318"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2. Розробник програми</w:t>
            </w:r>
          </w:p>
        </w:tc>
        <w:tc>
          <w:tcPr>
            <w:tcW w:w="23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tc>
        <w:tc>
          <w:tcPr>
            <w:tcW w:w="522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Виконавчий комітет Сквирської міської ради</w:t>
            </w:r>
          </w:p>
        </w:tc>
      </w:tr>
      <w:tr w:rsidR="006306FB" w:rsidTr="00F837EE">
        <w:trPr>
          <w:cantSplit/>
          <w:tblHeader/>
        </w:trPr>
        <w:tc>
          <w:tcPr>
            <w:tcW w:w="3318"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proofErr w:type="spellStart"/>
            <w:r>
              <w:rPr>
                <w:rFonts w:ascii="Times New Roman" w:eastAsia="Times New Roman" w:hAnsi="Times New Roman" w:cs="Times New Roman"/>
                <w:sz w:val="28"/>
                <w:szCs w:val="28"/>
              </w:rPr>
              <w:t>Співрозробники</w:t>
            </w:r>
            <w:proofErr w:type="spellEnd"/>
            <w:r>
              <w:rPr>
                <w:rFonts w:ascii="Times New Roman" w:eastAsia="Times New Roman" w:hAnsi="Times New Roman" w:cs="Times New Roman"/>
                <w:sz w:val="28"/>
                <w:szCs w:val="28"/>
              </w:rPr>
              <w:t xml:space="preserve"> програми (у разі наявності)</w:t>
            </w:r>
          </w:p>
        </w:tc>
        <w:tc>
          <w:tcPr>
            <w:tcW w:w="23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p>
        </w:tc>
        <w:tc>
          <w:tcPr>
            <w:tcW w:w="522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Сектор  </w:t>
            </w:r>
            <w:r>
              <w:rPr>
                <w:rFonts w:ascii="Times New Roman" w:eastAsia="Times New Roman" w:hAnsi="Times New Roman" w:cs="Times New Roman"/>
                <w:color w:val="000000"/>
                <w:sz w:val="28"/>
                <w:szCs w:val="28"/>
                <w:highlight w:val="white"/>
              </w:rPr>
              <w:t>цивільного захисту, мобілізаційної та оборонної роботи  міської ради</w:t>
            </w:r>
          </w:p>
        </w:tc>
      </w:tr>
      <w:tr w:rsidR="006306FB" w:rsidTr="00F837EE">
        <w:trPr>
          <w:cantSplit/>
          <w:tblHeader/>
        </w:trPr>
        <w:tc>
          <w:tcPr>
            <w:tcW w:w="3318"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4. Відповідальний   виконавець програми</w:t>
            </w:r>
          </w:p>
        </w:tc>
        <w:tc>
          <w:tcPr>
            <w:tcW w:w="23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tc>
        <w:tc>
          <w:tcPr>
            <w:tcW w:w="522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Сектор  </w:t>
            </w:r>
            <w:r>
              <w:rPr>
                <w:rFonts w:ascii="Times New Roman" w:eastAsia="Times New Roman" w:hAnsi="Times New Roman" w:cs="Times New Roman"/>
                <w:color w:val="000000"/>
                <w:sz w:val="28"/>
                <w:szCs w:val="28"/>
                <w:highlight w:val="white"/>
              </w:rPr>
              <w:t>цивільного захисту, мобілізаційної та оборонної роботи  міської ради, фінансове управління міської ради</w:t>
            </w:r>
          </w:p>
        </w:tc>
      </w:tr>
      <w:tr w:rsidR="006306FB" w:rsidTr="00F837EE">
        <w:trPr>
          <w:cantSplit/>
          <w:tblHeader/>
        </w:trPr>
        <w:tc>
          <w:tcPr>
            <w:tcW w:w="3318"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5. Учасники  програми</w:t>
            </w:r>
          </w:p>
        </w:tc>
        <w:tc>
          <w:tcPr>
            <w:tcW w:w="23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tc>
        <w:tc>
          <w:tcPr>
            <w:tcW w:w="522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Сквирська міська рада, підрозділи ЗСУ, військові частини, ДФТГ</w:t>
            </w:r>
          </w:p>
        </w:tc>
      </w:tr>
      <w:tr w:rsidR="006306FB" w:rsidTr="00F837EE">
        <w:trPr>
          <w:cantSplit/>
          <w:tblHeader/>
        </w:trPr>
        <w:tc>
          <w:tcPr>
            <w:tcW w:w="3318"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6. Термін реалізації програми</w:t>
            </w:r>
          </w:p>
        </w:tc>
        <w:tc>
          <w:tcPr>
            <w:tcW w:w="23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tc>
        <w:tc>
          <w:tcPr>
            <w:tcW w:w="522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2024 рік</w:t>
            </w:r>
          </w:p>
        </w:tc>
      </w:tr>
      <w:tr w:rsidR="006306FB" w:rsidTr="00F837EE">
        <w:trPr>
          <w:cantSplit/>
          <w:tblHeader/>
        </w:trPr>
        <w:tc>
          <w:tcPr>
            <w:tcW w:w="3318"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Перелік місцевих бюджетів, які беруть участь у виконанні програми </w:t>
            </w:r>
          </w:p>
        </w:tc>
        <w:tc>
          <w:tcPr>
            <w:tcW w:w="23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tc>
        <w:tc>
          <w:tcPr>
            <w:tcW w:w="522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Бюджет Сквирської міської територіальної громади</w:t>
            </w:r>
          </w:p>
        </w:tc>
      </w:tr>
      <w:tr w:rsidR="006306FB" w:rsidTr="00F837EE">
        <w:trPr>
          <w:cantSplit/>
          <w:tblHeader/>
        </w:trPr>
        <w:tc>
          <w:tcPr>
            <w:tcW w:w="3318"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8. Загальний обсяг фінансових ресурсів, необхідних для реалізації програми</w:t>
            </w:r>
          </w:p>
        </w:tc>
        <w:tc>
          <w:tcPr>
            <w:tcW w:w="23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tc>
        <w:tc>
          <w:tcPr>
            <w:tcW w:w="5226" w:type="dxa"/>
            <w:tcBorders>
              <w:top w:val="single" w:sz="6" w:space="0" w:color="000000"/>
              <w:left w:val="single" w:sz="6" w:space="0" w:color="000000"/>
              <w:bottom w:val="single" w:sz="6" w:space="0" w:color="000000"/>
              <w:right w:val="single" w:sz="6" w:space="0" w:color="000000"/>
            </w:tcBorders>
          </w:tcPr>
          <w:p w:rsidR="006306FB" w:rsidRDefault="006306FB" w:rsidP="00F837EE">
            <w:pPr>
              <w:spacing w:line="240" w:lineRule="auto"/>
              <w:ind w:left="709"/>
              <w:rPr>
                <w:rFonts w:ascii="Times New Roman" w:eastAsia="Times New Roman" w:hAnsi="Times New Roman" w:cs="Times New Roman"/>
                <w:sz w:val="28"/>
                <w:szCs w:val="28"/>
              </w:rPr>
            </w:pPr>
            <w:r>
              <w:rPr>
                <w:rFonts w:ascii="Times New Roman" w:eastAsia="Times New Roman" w:hAnsi="Times New Roman" w:cs="Times New Roman"/>
                <w:sz w:val="28"/>
                <w:szCs w:val="28"/>
              </w:rPr>
              <w:t>Визначається рішенням сесії Сквирської міської ради про бюджет громади на 2024 рік</w:t>
            </w:r>
          </w:p>
        </w:tc>
      </w:tr>
    </w:tbl>
    <w:p w:rsidR="006306FB" w:rsidRDefault="00E80127" w:rsidP="00E80127">
      <w:pPr>
        <w:spacing w:before="280" w:after="28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6306FB">
        <w:rPr>
          <w:rFonts w:ascii="Times New Roman" w:eastAsia="Times New Roman" w:hAnsi="Times New Roman" w:cs="Times New Roman"/>
          <w:b/>
          <w:sz w:val="28"/>
          <w:szCs w:val="28"/>
        </w:rPr>
        <w:t>ІІ. Обґрунтування необхідності розроблення та реалізації Програми</w:t>
      </w:r>
    </w:p>
    <w:p w:rsidR="006306FB" w:rsidRDefault="00E80127" w:rsidP="00F837EE">
      <w:pPr>
        <w:shd w:val="clear" w:color="auto" w:fill="FFFFFF"/>
        <w:spacing w:after="0" w:line="240"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6306FB">
        <w:rPr>
          <w:rFonts w:ascii="Times New Roman" w:eastAsia="Times New Roman" w:hAnsi="Times New Roman" w:cs="Times New Roman"/>
          <w:sz w:val="28"/>
          <w:szCs w:val="28"/>
        </w:rPr>
        <w:t xml:space="preserve">Згідно із Законом України «Про основи національного спротиву» територіальна оборона є невід’ємною складовою оборони України, яка є системою загальнодержавних, військових і спеціальних заходів, що </w:t>
      </w:r>
      <w:r w:rsidR="006306FB">
        <w:rPr>
          <w:rFonts w:ascii="Times New Roman" w:eastAsia="Times New Roman" w:hAnsi="Times New Roman" w:cs="Times New Roman"/>
          <w:sz w:val="28"/>
          <w:szCs w:val="28"/>
        </w:rPr>
        <w:lastRenderedPageBreak/>
        <w:t>здійснюються у мирний час та в особливий період з метою протидії воєнним загрозам, а також для надання допомоги у захисті населення, територій, навколишнього природного середовища та майна від надзвичайних ситуацій.</w:t>
      </w:r>
    </w:p>
    <w:p w:rsidR="006306FB" w:rsidRDefault="006306FB" w:rsidP="00F837EE">
      <w:pPr>
        <w:shd w:val="clear" w:color="auto" w:fill="FFFFFF"/>
        <w:spacing w:after="0" w:line="240" w:lineRule="auto"/>
        <w:ind w:left="709" w:firstLine="6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забезпечення державного суверенітету, територіальної цілісності та недоторканості України, захисту та охорони життя, прав, свобод і законних інтересів громадян, суспільства і держави від злочинних та інших протиправних посягань, відповідно до </w:t>
      </w:r>
      <w:r w:rsidRPr="008169BD">
        <w:rPr>
          <w:rFonts w:ascii="Times New Roman" w:eastAsia="Times New Roman" w:hAnsi="Times New Roman" w:cs="Times New Roman"/>
          <w:color w:val="000000"/>
          <w:sz w:val="28"/>
          <w:szCs w:val="28"/>
        </w:rPr>
        <w:t xml:space="preserve">Бюджетного Кодексу України, </w:t>
      </w:r>
      <w:r w:rsidRPr="008169BD">
        <w:rPr>
          <w:rFonts w:ascii="Times New Roman" w:eastAsia="Times New Roman" w:hAnsi="Times New Roman" w:cs="Times New Roman"/>
          <w:sz w:val="28"/>
          <w:szCs w:val="28"/>
        </w:rPr>
        <w:t>з</w:t>
      </w:r>
      <w:r w:rsidRPr="008169BD">
        <w:rPr>
          <w:rFonts w:ascii="Times New Roman" w:eastAsia="Times New Roman" w:hAnsi="Times New Roman" w:cs="Times New Roman"/>
          <w:color w:val="000000"/>
          <w:sz w:val="28"/>
          <w:szCs w:val="28"/>
        </w:rPr>
        <w:t>аконів України (із змінами) «Про оборону України», «Про Збройні  Сили України», «Про місцеве самоврядування в Україні», «Про мобілізаційну підготовку та мобілізацію», «Про правовий режим воєнного стану», «Про основи національного спротиву»,</w:t>
      </w:r>
      <w:r>
        <w:rPr>
          <w:rFonts w:ascii="Times New Roman" w:eastAsia="Times New Roman" w:hAnsi="Times New Roman" w:cs="Times New Roman"/>
          <w:color w:val="000000"/>
          <w:sz w:val="28"/>
          <w:szCs w:val="28"/>
        </w:rPr>
        <w:t xml:space="preserve"> </w:t>
      </w:r>
      <w:r w:rsidRPr="008169BD">
        <w:rPr>
          <w:rFonts w:ascii="Times New Roman" w:eastAsia="Times New Roman" w:hAnsi="Times New Roman" w:cs="Times New Roman"/>
          <w:color w:val="000000"/>
          <w:sz w:val="28"/>
          <w:szCs w:val="28"/>
        </w:rPr>
        <w:t xml:space="preserve">Указів Президента України від 01.02.2022 №36/2022 </w:t>
      </w:r>
      <w:r>
        <w:rPr>
          <w:rFonts w:ascii="Times New Roman" w:eastAsia="Times New Roman" w:hAnsi="Times New Roman" w:cs="Times New Roman"/>
          <w:color w:val="000000"/>
          <w:sz w:val="28"/>
          <w:szCs w:val="28"/>
        </w:rPr>
        <w:t xml:space="preserve"> </w:t>
      </w:r>
      <w:r w:rsidRPr="008169BD">
        <w:rPr>
          <w:rFonts w:ascii="Times New Roman" w:eastAsia="Times New Roman" w:hAnsi="Times New Roman" w:cs="Times New Roman"/>
          <w:color w:val="000000"/>
          <w:sz w:val="28"/>
          <w:szCs w:val="28"/>
        </w:rPr>
        <w:t xml:space="preserve">«Про першочергові заходи щодо зміцнення обороноздатності держави, підвищення привабливості військової служби у Збройних Силах України», від 24.02.2022 </w:t>
      </w:r>
      <w:r>
        <w:rPr>
          <w:rFonts w:ascii="Times New Roman" w:eastAsia="Times New Roman" w:hAnsi="Times New Roman" w:cs="Times New Roman"/>
          <w:color w:val="000000"/>
          <w:sz w:val="28"/>
          <w:szCs w:val="28"/>
        </w:rPr>
        <w:t xml:space="preserve"> </w:t>
      </w:r>
      <w:r w:rsidRPr="008169BD">
        <w:rPr>
          <w:rFonts w:ascii="Times New Roman" w:eastAsia="Times New Roman" w:hAnsi="Times New Roman" w:cs="Times New Roman"/>
          <w:color w:val="000000"/>
          <w:sz w:val="28"/>
          <w:szCs w:val="28"/>
        </w:rPr>
        <w:t>№64/2022 «Про введення воєнного стану», від 24.12.2022 №69/2022 «Про загальну мобілізацію», Постанови Кабінету Міністрів України від 29.12.2021</w:t>
      </w:r>
      <w:r>
        <w:rPr>
          <w:rFonts w:ascii="Times New Roman" w:eastAsia="Times New Roman" w:hAnsi="Times New Roman" w:cs="Times New Roman"/>
          <w:color w:val="000000"/>
          <w:sz w:val="28"/>
          <w:szCs w:val="28"/>
        </w:rPr>
        <w:t xml:space="preserve"> </w:t>
      </w:r>
      <w:r w:rsidRPr="008169BD">
        <w:rPr>
          <w:rFonts w:ascii="Times New Roman" w:eastAsia="Times New Roman" w:hAnsi="Times New Roman" w:cs="Times New Roman"/>
          <w:color w:val="000000"/>
          <w:sz w:val="28"/>
          <w:szCs w:val="28"/>
        </w:rPr>
        <w:t>№1449 «Про затвердження Положення про добровольчі формування територіальних громад</w:t>
      </w:r>
      <w:r>
        <w:rPr>
          <w:rFonts w:ascii="Times New Roman" w:eastAsia="Times New Roman" w:hAnsi="Times New Roman" w:cs="Times New Roman"/>
          <w:color w:val="000000"/>
          <w:sz w:val="28"/>
          <w:szCs w:val="28"/>
        </w:rPr>
        <w:t>»,</w:t>
      </w:r>
      <w:r w:rsidRPr="00934FF2">
        <w:rPr>
          <w:rFonts w:ascii="Times New Roman" w:hAnsi="Times New Roman" w:cs="Times New Roman"/>
          <w:sz w:val="24"/>
          <w:szCs w:val="24"/>
        </w:rPr>
        <w:t xml:space="preserve"> </w:t>
      </w:r>
      <w:r w:rsidRPr="00934FF2">
        <w:rPr>
          <w:rFonts w:ascii="Times New Roman" w:hAnsi="Times New Roman" w:cs="Times New Roman"/>
          <w:sz w:val="28"/>
          <w:szCs w:val="28"/>
        </w:rPr>
        <w:t>постанови Кабінету Міністрів від 01.03.2022р. №175 «Про тимчасовий порядок виділення та використання коштів з резервного фонду бюджету в умовах воєнного стану»,</w:t>
      </w:r>
      <w:r>
        <w:rPr>
          <w:rFonts w:ascii="Times New Roman" w:eastAsia="Times New Roman" w:hAnsi="Times New Roman" w:cs="Times New Roman"/>
          <w:sz w:val="28"/>
          <w:szCs w:val="28"/>
        </w:rPr>
        <w:t xml:space="preserve"> Указу Президента  України від 11.02.2016 №44/2016  «Про  шефську  допомогу військовим частинам Збройних Сил України, Національної гвардії України та Державної прикордонної служби України» на місцеві органи виконавчої влади, органи  місцевого  самоврядування  покладається  надання  допомоги у забезпеченні військових частин матеріально-технічними засобами для виконання  військового  обов’язку.  </w:t>
      </w:r>
    </w:p>
    <w:p w:rsidR="006306FB" w:rsidRDefault="006306FB" w:rsidP="00F837EE">
      <w:pPr>
        <w:shd w:val="clear" w:color="auto" w:fill="FFFFFF"/>
        <w:spacing w:after="0" w:line="240" w:lineRule="auto"/>
        <w:ind w:left="709"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Програма фінансової підтримки Збройних сил України, реалізації заходів та робіт з територіальної оборони на 2024 рік (далі - Програма) розроблена з метою матеріального забезпечення військових частин Збройних сил України, підрозділів територіальної оборони та ДФТГ для їх оптимального функціонування, виконання ними поставлених завдань.</w:t>
      </w:r>
    </w:p>
    <w:p w:rsidR="006306FB" w:rsidRDefault="006306FB" w:rsidP="00F837EE">
      <w:pPr>
        <w:shd w:val="clear" w:color="auto" w:fill="FFFFFF"/>
        <w:spacing w:after="0" w:line="240" w:lineRule="auto"/>
        <w:ind w:left="709" w:firstLine="6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Існує необхідність забезпечення військових частин, сил територіальної оборони та добровольчих формувань територіальних громад до виконання завдань територіальної оборони направлених на:</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56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своєчасне реагування та вжиття необхідних заходів щодо</w:t>
      </w:r>
      <w:r>
        <w:rPr>
          <w:rFonts w:ascii="Times New Roman" w:eastAsia="Times New Roman" w:hAnsi="Times New Roman" w:cs="Times New Roman"/>
          <w:sz w:val="28"/>
          <w:szCs w:val="28"/>
        </w:rPr>
        <w:t xml:space="preserve"> о</w:t>
      </w:r>
      <w:r>
        <w:rPr>
          <w:rFonts w:ascii="Times New Roman" w:eastAsia="Times New Roman" w:hAnsi="Times New Roman" w:cs="Times New Roman"/>
          <w:color w:val="000000"/>
          <w:sz w:val="28"/>
          <w:szCs w:val="28"/>
        </w:rPr>
        <w:t>борони території та захисту населення на визначеній місцевості до моменту розгортання в межах такої території угруповання військ (сил) або/чи угруповання об’єднаних сил, призначених для ведення воєнних (бойових) дій з відсічі збройної агресії проти України;</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участь у захисті населення, територій, навколишнього природного середовища та майна від надзвичайних ситуацій, ліквідації наслідків ведення воєнних (бойових) дій;</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участь у підготовці громадян України до національного спротиву;</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участь   у   забезпеченні   умов    для   безпечного   функціонування органів державної влади, інших державних органів, органів місцевого   самоврядування</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та органів військового управління;</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участь в охороні та обороні важливих об’єктів і комунікацій, інших критично важливих об’єктів інфраструктури, порушення функціонування та виведення з ладу яких становлять загрозу для життєдіяльності населення;</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забезпечення умов для стратегічного (оперативного) розгортання військ (сил) або їх перегрупування;</w:t>
      </w:r>
    </w:p>
    <w:p w:rsidR="006306FB" w:rsidRDefault="006306FB" w:rsidP="00F837EE">
      <w:pPr>
        <w:shd w:val="clear" w:color="auto" w:fill="FFFFFF"/>
        <w:spacing w:after="0" w:line="240" w:lineRule="auto"/>
        <w:ind w:left="709"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участь у здійсненні заходів щодо тимчасової заборони або обмеження руху транспортних засобів і пішоходів поблизу та в межах зон/районів надзвичайних ситуацій та/або ведення воєнних (бойових) дій;</w:t>
      </w:r>
    </w:p>
    <w:p w:rsidR="006306FB" w:rsidRDefault="006306FB" w:rsidP="00F837EE">
      <w:pPr>
        <w:shd w:val="clear" w:color="auto" w:fill="FFFFFF"/>
        <w:spacing w:after="0" w:line="240" w:lineRule="auto"/>
        <w:ind w:left="709"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участь у забезпеченні заходів громадської безпеки і порядку в населених пунктах;</w:t>
      </w:r>
    </w:p>
    <w:p w:rsidR="006306FB" w:rsidRDefault="006306FB" w:rsidP="00F837EE">
      <w:pPr>
        <w:shd w:val="clear" w:color="auto" w:fill="FFFFFF"/>
        <w:spacing w:after="0" w:line="240" w:lineRule="auto"/>
        <w:ind w:left="709"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участь у запровадженні та здійсненні заходів правового режиму воєнного стану в разі його введення на всій території України або в окремих її місцевостях;</w:t>
      </w:r>
    </w:p>
    <w:p w:rsidR="006306FB" w:rsidRDefault="006306FB" w:rsidP="00F837EE">
      <w:pPr>
        <w:shd w:val="clear" w:color="auto" w:fill="FFFFFF"/>
        <w:spacing w:after="0" w:line="240" w:lineRule="auto"/>
        <w:ind w:left="709"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участь в інформаційних заходах, спрямованих на підвищення рівня обороноздатності держави та на протидію інформаційним операціям агресора (противника).</w:t>
      </w:r>
    </w:p>
    <w:p w:rsidR="006306FB" w:rsidRPr="003F6159" w:rsidRDefault="006306FB" w:rsidP="00F837EE">
      <w:pPr>
        <w:shd w:val="clear" w:color="auto" w:fill="FFFFFF"/>
        <w:spacing w:after="0" w:line="240" w:lineRule="auto"/>
        <w:ind w:left="709" w:firstLine="284"/>
        <w:jc w:val="both"/>
        <w:rPr>
          <w:rFonts w:ascii="Times New Roman" w:eastAsia="Times New Roman" w:hAnsi="Times New Roman" w:cs="Times New Roman"/>
          <w:sz w:val="28"/>
          <w:szCs w:val="28"/>
        </w:rPr>
      </w:pPr>
      <w:r w:rsidRPr="003F6159">
        <w:rPr>
          <w:rFonts w:ascii="Times New Roman" w:eastAsia="Times New Roman" w:hAnsi="Times New Roman" w:cs="Times New Roman"/>
          <w:sz w:val="28"/>
          <w:szCs w:val="28"/>
        </w:rPr>
        <w:t xml:space="preserve">Реалізація визначених завдань передбачається за рахунок коштів бюджету міської територіальної громади в межах фінансових можливостей, та інших не заборонених законодавством джерел. </w:t>
      </w:r>
    </w:p>
    <w:p w:rsidR="006306FB" w:rsidRDefault="006306FB" w:rsidP="00F837EE">
      <w:pPr>
        <w:shd w:val="clear" w:color="auto" w:fill="FFFFFF"/>
        <w:spacing w:after="0" w:line="240" w:lineRule="auto"/>
        <w:ind w:left="709" w:firstLine="284"/>
        <w:jc w:val="both"/>
        <w:rPr>
          <w:rFonts w:ascii="Times New Roman" w:eastAsia="Times New Roman" w:hAnsi="Times New Roman" w:cs="Times New Roman"/>
          <w:sz w:val="28"/>
          <w:szCs w:val="28"/>
        </w:rPr>
      </w:pPr>
      <w:r w:rsidRPr="003F6159">
        <w:rPr>
          <w:rFonts w:ascii="Times New Roman" w:eastAsia="Times New Roman" w:hAnsi="Times New Roman" w:cs="Times New Roman"/>
          <w:sz w:val="28"/>
          <w:szCs w:val="28"/>
        </w:rPr>
        <w:t>Обсяги фінансування Програми можуть змінюватись (коригуватись) в межах наявних фінансових ресурсів.</w:t>
      </w:r>
    </w:p>
    <w:p w:rsidR="006306FB" w:rsidRDefault="006306FB" w:rsidP="00F837EE">
      <w:pPr>
        <w:spacing w:before="280" w:after="280" w:line="240" w:lineRule="auto"/>
        <w:ind w:left="709" w:firstLine="284"/>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ІІІ. Визначення мети Програми</w:t>
      </w:r>
    </w:p>
    <w:p w:rsidR="006306FB" w:rsidRDefault="006306FB" w:rsidP="00F837EE">
      <w:pPr>
        <w:shd w:val="clear" w:color="auto" w:fill="FFFFFF"/>
        <w:spacing w:line="240" w:lineRule="auto"/>
        <w:ind w:left="709" w:firstLine="284"/>
        <w:jc w:val="both"/>
        <w:rPr>
          <w:rFonts w:ascii="Times New Roman" w:eastAsia="Times New Roman" w:hAnsi="Times New Roman" w:cs="Times New Roman"/>
          <w:color w:val="000000"/>
          <w:sz w:val="28"/>
          <w:szCs w:val="28"/>
        </w:rPr>
      </w:pPr>
      <w:r>
        <w:rPr>
          <w:color w:val="000000"/>
          <w:sz w:val="28"/>
          <w:szCs w:val="28"/>
        </w:rPr>
        <w:t> </w:t>
      </w:r>
      <w:r>
        <w:rPr>
          <w:rFonts w:ascii="Times New Roman" w:eastAsia="Times New Roman" w:hAnsi="Times New Roman" w:cs="Times New Roman"/>
          <w:color w:val="000000"/>
          <w:sz w:val="28"/>
          <w:szCs w:val="28"/>
        </w:rPr>
        <w:t>Мета Програми – забезпечення належних умов для якісного виконання завдань  та  підтримки  високого  рівня  боєготовності  військових частин Збройних сил України, підрозділів територіальної оборони та ДФТГ, а саме:</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підвищення обороноздатності та мобілізаційної  готовності держави;</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налагодження ефективного цивільно – військового співробітництва;</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сприяння розвитку та функціонуванню цивільної складової територіальної оборони на території громади;</w:t>
      </w:r>
    </w:p>
    <w:p w:rsidR="006306FB" w:rsidRDefault="006306FB" w:rsidP="00F837EE">
      <w:pPr>
        <w:numPr>
          <w:ilvl w:val="0"/>
          <w:numId w:val="8"/>
        </w:num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створення  умов  для  повноцінної  підготовки  до  виконання  поставлених завдань перед військовою частиною, підрозділами територіальної оборони.</w:t>
      </w:r>
    </w:p>
    <w:p w:rsidR="006306FB" w:rsidRDefault="006306FB" w:rsidP="00F837EE">
      <w:p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p>
    <w:p w:rsidR="00717BB6" w:rsidRDefault="00717BB6" w:rsidP="00F837EE">
      <w:pPr>
        <w:pBdr>
          <w:top w:val="nil"/>
          <w:left w:val="nil"/>
          <w:bottom w:val="nil"/>
          <w:right w:val="nil"/>
          <w:between w:val="nil"/>
        </w:pBdr>
        <w:shd w:val="clear" w:color="auto" w:fill="FFFFFF"/>
        <w:spacing w:after="0" w:line="240" w:lineRule="auto"/>
        <w:ind w:left="709" w:firstLine="284"/>
        <w:jc w:val="both"/>
        <w:rPr>
          <w:rFonts w:ascii="Times New Roman" w:eastAsia="Times New Roman" w:hAnsi="Times New Roman" w:cs="Times New Roman"/>
          <w:color w:val="000000"/>
          <w:sz w:val="28"/>
          <w:szCs w:val="28"/>
        </w:rPr>
      </w:pPr>
    </w:p>
    <w:p w:rsidR="006306FB" w:rsidRDefault="006306FB" w:rsidP="00F837EE">
      <w:pPr>
        <w:pBdr>
          <w:top w:val="nil"/>
          <w:left w:val="nil"/>
          <w:bottom w:val="nil"/>
          <w:right w:val="nil"/>
          <w:between w:val="nil"/>
        </w:pBdr>
        <w:shd w:val="clear" w:color="auto" w:fill="FFFFFF"/>
        <w:spacing w:after="0" w:line="240" w:lineRule="auto"/>
        <w:ind w:left="709" w:firstLine="284"/>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ІV. Обґрунтування шляхів і засобів розв’язання проблеми, обсягів та джерел фінансування; строки та етапи виконання Програми</w:t>
      </w:r>
    </w:p>
    <w:p w:rsidR="006306FB" w:rsidRDefault="006306FB" w:rsidP="00F837EE">
      <w:pPr>
        <w:pBdr>
          <w:top w:val="nil"/>
          <w:left w:val="nil"/>
          <w:bottom w:val="nil"/>
          <w:right w:val="nil"/>
          <w:between w:val="nil"/>
        </w:pBdr>
        <w:shd w:val="clear" w:color="auto" w:fill="FFFFFF"/>
        <w:spacing w:after="0" w:line="240" w:lineRule="auto"/>
        <w:ind w:left="567" w:firstLine="284"/>
        <w:jc w:val="center"/>
        <w:rPr>
          <w:rFonts w:ascii="Times New Roman" w:eastAsia="Times New Roman" w:hAnsi="Times New Roman" w:cs="Times New Roman"/>
          <w:b/>
          <w:sz w:val="28"/>
          <w:szCs w:val="28"/>
        </w:rPr>
      </w:pPr>
    </w:p>
    <w:p w:rsidR="006306FB" w:rsidRDefault="006306FB" w:rsidP="00F837EE">
      <w:pPr>
        <w:pBdr>
          <w:top w:val="nil"/>
          <w:left w:val="nil"/>
          <w:bottom w:val="nil"/>
          <w:right w:val="nil"/>
          <w:between w:val="nil"/>
        </w:pBdr>
        <w:spacing w:after="0" w:line="240" w:lineRule="auto"/>
        <w:ind w:left="567" w:firstLine="284"/>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П</w:t>
      </w:r>
      <w:r>
        <w:rPr>
          <w:rFonts w:ascii="Times New Roman" w:eastAsia="Times New Roman" w:hAnsi="Times New Roman" w:cs="Times New Roman"/>
          <w:color w:val="000000"/>
          <w:sz w:val="28"/>
          <w:szCs w:val="28"/>
        </w:rPr>
        <w:t xml:space="preserve">рограма передбачає розв’язання проблем матеріально-технічного забезпечення військових частин Збройних сил України, підрозділів територіальної оборони та ДФТГ, фінансування заходів з територіальної оборони.  </w:t>
      </w:r>
    </w:p>
    <w:p w:rsidR="006306FB" w:rsidRDefault="006306FB" w:rsidP="00F837EE">
      <w:pPr>
        <w:pBdr>
          <w:top w:val="nil"/>
          <w:left w:val="nil"/>
          <w:bottom w:val="nil"/>
          <w:right w:val="nil"/>
          <w:between w:val="nil"/>
        </w:pBdr>
        <w:spacing w:after="0" w:line="240" w:lineRule="auto"/>
        <w:ind w:left="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Забезпечення  фінансування здійснюється за рахунок коштів бюджету громади (у межах наявних фінансових можливостей) у вигляді субвенції з місцевого бюджету державному бюджету на  виконання програм соціально-економічного розвитку регіонів.</w:t>
      </w:r>
    </w:p>
    <w:p w:rsidR="006306FB" w:rsidRDefault="006306FB" w:rsidP="00F837EE">
      <w:pPr>
        <w:tabs>
          <w:tab w:val="left" w:pos="566"/>
        </w:tabs>
        <w:spacing w:after="0" w:line="24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Фінансування заходів Програми здійснюється винятково за умови затвердження бюджетних призначень на її виконання рішенням сесії міської ради про місцевий бюджет на відповідний рік (рішенням про внесення змін до бюджету на відповідний рік) згідно з розписом бюджету. </w:t>
      </w:r>
    </w:p>
    <w:p w:rsidR="006306FB" w:rsidRDefault="006306FB" w:rsidP="00F837EE">
      <w:pPr>
        <w:tabs>
          <w:tab w:val="left" w:pos="566"/>
        </w:tabs>
        <w:spacing w:after="0" w:line="24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Обсяги та джерела фінансування Програми викладені в додатку 1.</w:t>
      </w:r>
    </w:p>
    <w:p w:rsidR="006306FB" w:rsidRDefault="006306FB" w:rsidP="00F837EE">
      <w:pPr>
        <w:tabs>
          <w:tab w:val="left" w:pos="566"/>
        </w:tabs>
        <w:spacing w:after="0" w:line="240" w:lineRule="auto"/>
        <w:ind w:left="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Реалізація Програми розрахована на 2024 рік.  </w:t>
      </w:r>
    </w:p>
    <w:p w:rsidR="006306FB" w:rsidRDefault="006306FB" w:rsidP="00F837EE">
      <w:pPr>
        <w:tabs>
          <w:tab w:val="left" w:pos="566"/>
        </w:tabs>
        <w:spacing w:after="0" w:line="240" w:lineRule="auto"/>
        <w:ind w:left="567"/>
        <w:jc w:val="both"/>
        <w:rPr>
          <w:rFonts w:ascii="Times New Roman" w:eastAsia="Times New Roman" w:hAnsi="Times New Roman" w:cs="Times New Roman"/>
          <w:sz w:val="28"/>
          <w:szCs w:val="28"/>
        </w:rPr>
      </w:pPr>
    </w:p>
    <w:p w:rsidR="006306FB" w:rsidRDefault="006306FB" w:rsidP="00F837EE">
      <w:pPr>
        <w:tabs>
          <w:tab w:val="left" w:pos="566"/>
        </w:tabs>
        <w:spacing w:after="0" w:line="240" w:lineRule="auto"/>
        <w:ind w:left="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  Напрями діяльності та заходи Програми</w:t>
      </w:r>
    </w:p>
    <w:p w:rsidR="006306FB" w:rsidRDefault="006306FB" w:rsidP="00F837EE">
      <w:pPr>
        <w:tabs>
          <w:tab w:val="left" w:pos="566"/>
        </w:tabs>
        <w:spacing w:after="0" w:line="240" w:lineRule="auto"/>
        <w:ind w:left="567"/>
        <w:jc w:val="both"/>
        <w:rPr>
          <w:rFonts w:ascii="Times New Roman" w:eastAsia="Times New Roman" w:hAnsi="Times New Roman" w:cs="Times New Roman"/>
          <w:b/>
          <w:sz w:val="28"/>
          <w:szCs w:val="28"/>
        </w:rPr>
      </w:pPr>
    </w:p>
    <w:p w:rsidR="006306FB" w:rsidRDefault="006306FB" w:rsidP="00F837EE">
      <w:pPr>
        <w:pBdr>
          <w:top w:val="nil"/>
          <w:left w:val="nil"/>
          <w:bottom w:val="nil"/>
          <w:right w:val="nil"/>
          <w:between w:val="nil"/>
        </w:pBdr>
        <w:shd w:val="clear" w:color="auto" w:fill="FFFFFF"/>
        <w:spacing w:after="0" w:line="240" w:lineRule="auto"/>
        <w:ind w:left="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З метою реалізації Програми визначено пріоритетні напрями та заходи, а також відповідальних за дотримання термінів їх виконання, джерела та обсягів фінансування з розподілом на відповідні періоди (додаток 2).</w:t>
      </w:r>
    </w:p>
    <w:p w:rsidR="006306FB" w:rsidRDefault="006306FB" w:rsidP="00F837EE">
      <w:pPr>
        <w:pBdr>
          <w:top w:val="nil"/>
          <w:left w:val="nil"/>
          <w:bottom w:val="nil"/>
          <w:right w:val="nil"/>
          <w:between w:val="nil"/>
        </w:pBdr>
        <w:shd w:val="clear" w:color="auto" w:fill="FFFFFF"/>
        <w:spacing w:after="0" w:line="240" w:lineRule="auto"/>
        <w:ind w:left="567"/>
        <w:jc w:val="center"/>
        <w:rPr>
          <w:rFonts w:ascii="Times New Roman" w:eastAsia="Times New Roman" w:hAnsi="Times New Roman" w:cs="Times New Roman"/>
          <w:b/>
          <w:sz w:val="28"/>
          <w:szCs w:val="28"/>
        </w:rPr>
      </w:pPr>
    </w:p>
    <w:p w:rsidR="006306FB" w:rsidRDefault="006306FB" w:rsidP="00F837EE">
      <w:pPr>
        <w:pBdr>
          <w:top w:val="nil"/>
          <w:left w:val="nil"/>
          <w:bottom w:val="nil"/>
          <w:right w:val="nil"/>
          <w:between w:val="nil"/>
        </w:pBdr>
        <w:shd w:val="clear" w:color="auto" w:fill="FFFFFF"/>
        <w:spacing w:after="0" w:line="240" w:lineRule="auto"/>
        <w:ind w:left="56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VІ. Очікувані результати та ефективність Програми</w:t>
      </w:r>
    </w:p>
    <w:p w:rsidR="006306FB" w:rsidRDefault="006306FB" w:rsidP="00F837EE">
      <w:pPr>
        <w:pBdr>
          <w:top w:val="nil"/>
          <w:left w:val="nil"/>
          <w:bottom w:val="nil"/>
          <w:right w:val="nil"/>
          <w:between w:val="nil"/>
        </w:pBdr>
        <w:spacing w:after="0" w:line="240" w:lineRule="auto"/>
        <w:ind w:left="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6306FB" w:rsidRDefault="006306FB"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Реалізація заходів програми </w:t>
      </w:r>
      <w:r w:rsidRPr="003822B6">
        <w:rPr>
          <w:rFonts w:ascii="Times New Roman" w:eastAsia="Times New Roman" w:hAnsi="Times New Roman" w:cs="Times New Roman"/>
          <w:color w:val="000000"/>
          <w:sz w:val="28"/>
          <w:szCs w:val="28"/>
        </w:rPr>
        <w:t>сприятиме вирішенню питань</w:t>
      </w:r>
      <w:r>
        <w:rPr>
          <w:rFonts w:ascii="Times New Roman" w:eastAsia="Times New Roman" w:hAnsi="Times New Roman" w:cs="Times New Roman"/>
          <w:color w:val="000000"/>
          <w:sz w:val="28"/>
          <w:szCs w:val="28"/>
        </w:rPr>
        <w:t>:</w:t>
      </w:r>
    </w:p>
    <w:p w:rsidR="006306FB" w:rsidRDefault="00E80127"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bookmarkStart w:id="0" w:name="_heading=h.gjdgxs" w:colFirst="0" w:colLast="0"/>
      <w:bookmarkEnd w:id="0"/>
      <w:r>
        <w:rPr>
          <w:rFonts w:ascii="Times New Roman" w:eastAsia="Times New Roman" w:hAnsi="Times New Roman" w:cs="Times New Roman"/>
          <w:color w:val="000000"/>
          <w:sz w:val="28"/>
          <w:szCs w:val="28"/>
        </w:rPr>
        <w:t>-покращить</w:t>
      </w:r>
      <w:r w:rsidR="006306FB">
        <w:rPr>
          <w:rFonts w:ascii="Times New Roman" w:eastAsia="Times New Roman" w:hAnsi="Times New Roman" w:cs="Times New Roman"/>
          <w:color w:val="000000"/>
          <w:sz w:val="28"/>
          <w:szCs w:val="28"/>
        </w:rPr>
        <w:t xml:space="preserve"> матеріально-технічне забезпечення бази військових частин, інших підрозділів Збройних Сил України;</w:t>
      </w:r>
    </w:p>
    <w:p w:rsidR="006306FB" w:rsidRDefault="006306FB"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-підвищить ефективність цивільно-військового співробітництва;</w:t>
      </w:r>
    </w:p>
    <w:p w:rsidR="006306FB" w:rsidRDefault="006306FB"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-сприятиме обороноздатності та мобілізаційної готовності держави;</w:t>
      </w:r>
    </w:p>
    <w:p w:rsidR="006306FB" w:rsidRDefault="006306FB"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r>
        <w:t>-</w:t>
      </w:r>
      <w:r w:rsidRPr="003F6159">
        <w:rPr>
          <w:rFonts w:ascii="Times New Roman" w:eastAsia="Times New Roman" w:hAnsi="Times New Roman" w:cs="Times New Roman"/>
          <w:color w:val="000000"/>
          <w:sz w:val="28"/>
          <w:szCs w:val="28"/>
        </w:rPr>
        <w:t>забезпечить проведення на належному рівні виконання завдань територіальної оборони, зокрема підвищення рівня функціонування підрозділів територіальної оборони</w:t>
      </w:r>
      <w:r>
        <w:rPr>
          <w:rFonts w:ascii="Times New Roman" w:eastAsia="Times New Roman" w:hAnsi="Times New Roman" w:cs="Times New Roman"/>
          <w:color w:val="000000"/>
          <w:sz w:val="28"/>
          <w:szCs w:val="28"/>
        </w:rPr>
        <w:t>.</w:t>
      </w:r>
    </w:p>
    <w:p w:rsidR="006306FB" w:rsidRDefault="006306FB" w:rsidP="00F837EE">
      <w:pPr>
        <w:pBdr>
          <w:top w:val="nil"/>
          <w:left w:val="nil"/>
          <w:bottom w:val="nil"/>
          <w:right w:val="nil"/>
          <w:between w:val="nil"/>
        </w:pBdr>
        <w:spacing w:after="0" w:line="240" w:lineRule="auto"/>
        <w:ind w:left="567"/>
        <w:jc w:val="both"/>
        <w:rPr>
          <w:rFonts w:ascii="Times New Roman" w:eastAsia="Times New Roman" w:hAnsi="Times New Roman" w:cs="Times New Roman"/>
          <w:color w:val="000000"/>
          <w:sz w:val="28"/>
          <w:szCs w:val="28"/>
        </w:rPr>
      </w:pPr>
    </w:p>
    <w:p w:rsidR="006306FB" w:rsidRDefault="006306FB" w:rsidP="00F837EE">
      <w:pPr>
        <w:pBdr>
          <w:top w:val="nil"/>
          <w:left w:val="nil"/>
          <w:bottom w:val="nil"/>
          <w:right w:val="nil"/>
          <w:between w:val="nil"/>
        </w:pBdr>
        <w:shd w:val="clear" w:color="auto" w:fill="FFFFFF"/>
        <w:spacing w:after="0" w:line="240" w:lineRule="auto"/>
        <w:ind w:left="567"/>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VІІ. Фінансове забезпечення Програми</w:t>
      </w:r>
    </w:p>
    <w:p w:rsidR="006306FB" w:rsidRDefault="006306FB" w:rsidP="00F837EE">
      <w:pPr>
        <w:pBdr>
          <w:top w:val="nil"/>
          <w:left w:val="nil"/>
          <w:bottom w:val="nil"/>
          <w:right w:val="nil"/>
          <w:between w:val="nil"/>
        </w:pBdr>
        <w:shd w:val="clear" w:color="auto" w:fill="FFFFFF"/>
        <w:spacing w:after="0" w:line="240" w:lineRule="auto"/>
        <w:ind w:left="567"/>
        <w:jc w:val="both"/>
        <w:rPr>
          <w:rFonts w:ascii="Times New Roman" w:eastAsia="Times New Roman" w:hAnsi="Times New Roman" w:cs="Times New Roman"/>
          <w:b/>
          <w:color w:val="000000"/>
          <w:sz w:val="28"/>
          <w:szCs w:val="28"/>
        </w:rPr>
      </w:pPr>
    </w:p>
    <w:p w:rsidR="006306FB" w:rsidRDefault="006306FB" w:rsidP="00F837EE">
      <w:pPr>
        <w:pBdr>
          <w:top w:val="nil"/>
          <w:left w:val="nil"/>
          <w:bottom w:val="nil"/>
          <w:right w:val="nil"/>
          <w:between w:val="nil"/>
        </w:pBdr>
        <w:shd w:val="clear" w:color="auto" w:fill="FFFFFF"/>
        <w:spacing w:after="0" w:line="240" w:lineRule="auto"/>
        <w:ind w:left="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ab/>
      </w:r>
      <w:r w:rsidR="00D8224F">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Фінансування заходів Програми здійснюється за рахунок коштів бюджету Сквирської міської територіальної громади.</w:t>
      </w:r>
    </w:p>
    <w:p w:rsidR="006306FB" w:rsidRDefault="006306FB" w:rsidP="00F837EE">
      <w:pPr>
        <w:pBdr>
          <w:top w:val="nil"/>
          <w:left w:val="nil"/>
          <w:bottom w:val="nil"/>
          <w:right w:val="nil"/>
          <w:between w:val="nil"/>
        </w:pBdr>
        <w:shd w:val="clear" w:color="auto" w:fill="FFFFFF"/>
        <w:spacing w:after="0" w:line="240" w:lineRule="auto"/>
        <w:ind w:left="567"/>
        <w:jc w:val="both"/>
        <w:rPr>
          <w:rFonts w:ascii="Times New Roman" w:eastAsia="Times New Roman" w:hAnsi="Times New Roman" w:cs="Times New Roman"/>
          <w:b/>
          <w:color w:val="000000"/>
          <w:sz w:val="28"/>
          <w:szCs w:val="28"/>
        </w:rPr>
      </w:pPr>
    </w:p>
    <w:p w:rsidR="006306FB" w:rsidRDefault="006306FB" w:rsidP="00F837EE">
      <w:pPr>
        <w:pBdr>
          <w:top w:val="nil"/>
          <w:left w:val="nil"/>
          <w:bottom w:val="nil"/>
          <w:right w:val="nil"/>
          <w:between w:val="nil"/>
        </w:pBdr>
        <w:shd w:val="clear" w:color="auto" w:fill="FFFFFF"/>
        <w:spacing w:after="0" w:line="240" w:lineRule="auto"/>
        <w:ind w:left="567"/>
        <w:jc w:val="center"/>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VІІІ.  Координація та контроль за ходом виконання Програми</w:t>
      </w:r>
    </w:p>
    <w:p w:rsidR="006306FB" w:rsidRDefault="006306FB" w:rsidP="00F837EE">
      <w:pPr>
        <w:pBdr>
          <w:top w:val="nil"/>
          <w:left w:val="nil"/>
          <w:bottom w:val="nil"/>
          <w:right w:val="nil"/>
          <w:between w:val="nil"/>
        </w:pBdr>
        <w:spacing w:after="0" w:line="240" w:lineRule="auto"/>
        <w:ind w:left="567"/>
        <w:jc w:val="both"/>
        <w:rPr>
          <w:color w:val="000000"/>
          <w:sz w:val="28"/>
          <w:szCs w:val="28"/>
        </w:rPr>
      </w:pPr>
      <w:r>
        <w:rPr>
          <w:color w:val="000000"/>
          <w:sz w:val="28"/>
          <w:szCs w:val="28"/>
        </w:rPr>
        <w:t xml:space="preserve">             </w:t>
      </w:r>
    </w:p>
    <w:p w:rsidR="006306FB" w:rsidRDefault="006306FB"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Загальний контроль за виконанням Програми здійснюється постійною депутатською комісією з планування бюджету та фінансів, соціально-економічного розвитку </w:t>
      </w:r>
      <w:r>
        <w:rPr>
          <w:rFonts w:ascii="Times New Roman" w:eastAsia="Times New Roman" w:hAnsi="Times New Roman" w:cs="Times New Roman"/>
          <w:sz w:val="28"/>
          <w:szCs w:val="28"/>
        </w:rPr>
        <w:t>та постійною комісією Сквирської міської ради з питань регламенту, депутатської етики, законності та правопорядку.</w:t>
      </w:r>
    </w:p>
    <w:p w:rsidR="006306FB" w:rsidRDefault="006306FB" w:rsidP="00F837EE">
      <w:pPr>
        <w:pBdr>
          <w:top w:val="nil"/>
          <w:left w:val="nil"/>
          <w:bottom w:val="nil"/>
          <w:right w:val="nil"/>
          <w:between w:val="nil"/>
        </w:pBdr>
        <w:spacing w:after="0" w:line="240" w:lineRule="auto"/>
        <w:ind w:left="567" w:firstLine="708"/>
        <w:jc w:val="both"/>
        <w:rPr>
          <w:rFonts w:ascii="Times New Roman" w:eastAsia="Times New Roman" w:hAnsi="Times New Roman" w:cs="Times New Roman"/>
          <w:color w:val="000000"/>
          <w:sz w:val="28"/>
          <w:szCs w:val="28"/>
        </w:rPr>
      </w:pPr>
      <w:r w:rsidRPr="00687083">
        <w:rPr>
          <w:rFonts w:ascii="Times New Roman" w:eastAsia="Times New Roman" w:hAnsi="Times New Roman" w:cs="Times New Roman"/>
          <w:color w:val="000000"/>
          <w:sz w:val="28"/>
          <w:szCs w:val="28"/>
        </w:rPr>
        <w:t xml:space="preserve">Відповідальний виконавець програми щороку, не пізніше ніж у двомісячний строк, складає звіт про результати її виконання та подає його на розгляд сесії.  </w:t>
      </w:r>
    </w:p>
    <w:p w:rsidR="006306FB" w:rsidRPr="00687083" w:rsidRDefault="00D8224F" w:rsidP="00D8224F">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color w:val="000000"/>
          <w:sz w:val="28"/>
          <w:szCs w:val="28"/>
        </w:rPr>
        <w:t xml:space="preserve">        </w:t>
      </w:r>
      <w:r w:rsidR="006306FB" w:rsidRPr="00687083">
        <w:rPr>
          <w:rFonts w:ascii="Times New Roman" w:eastAsia="Times New Roman" w:hAnsi="Times New Roman" w:cs="Times New Roman"/>
          <w:b/>
          <w:color w:val="000000"/>
          <w:sz w:val="28"/>
          <w:szCs w:val="28"/>
          <w:highlight w:val="white"/>
        </w:rPr>
        <w:t xml:space="preserve">Завідувач сектору цивільного захисту </w:t>
      </w:r>
    </w:p>
    <w:p w:rsidR="006306FB" w:rsidRPr="00687083" w:rsidRDefault="006306FB" w:rsidP="00717BB6">
      <w:pPr>
        <w:pBdr>
          <w:top w:val="nil"/>
          <w:left w:val="nil"/>
          <w:bottom w:val="nil"/>
          <w:right w:val="nil"/>
          <w:between w:val="nil"/>
        </w:pBdr>
        <w:spacing w:after="0" w:line="240" w:lineRule="auto"/>
        <w:ind w:left="567"/>
        <w:jc w:val="both"/>
        <w:rPr>
          <w:rFonts w:ascii="Times New Roman" w:eastAsia="Times New Roman" w:hAnsi="Times New Roman" w:cs="Times New Roman"/>
          <w:b/>
          <w:color w:val="000000"/>
          <w:sz w:val="28"/>
          <w:szCs w:val="28"/>
          <w:highlight w:val="white"/>
        </w:rPr>
      </w:pPr>
      <w:r w:rsidRPr="00687083">
        <w:rPr>
          <w:rFonts w:ascii="Times New Roman" w:eastAsia="Times New Roman" w:hAnsi="Times New Roman" w:cs="Times New Roman"/>
          <w:b/>
          <w:color w:val="000000"/>
          <w:sz w:val="28"/>
          <w:szCs w:val="28"/>
          <w:highlight w:val="white"/>
        </w:rPr>
        <w:t xml:space="preserve">мобілізаційної та оборонної роботи  </w:t>
      </w:r>
    </w:p>
    <w:p w:rsidR="006306FB" w:rsidRDefault="006306FB" w:rsidP="00717BB6">
      <w:pPr>
        <w:pBdr>
          <w:top w:val="nil"/>
          <w:left w:val="nil"/>
          <w:bottom w:val="nil"/>
          <w:right w:val="nil"/>
          <w:between w:val="nil"/>
        </w:pBdr>
        <w:spacing w:after="0" w:line="240" w:lineRule="auto"/>
        <w:ind w:left="567"/>
        <w:jc w:val="both"/>
        <w:rPr>
          <w:rFonts w:ascii="Times New Roman" w:eastAsia="Times New Roman" w:hAnsi="Times New Roman" w:cs="Times New Roman"/>
          <w:b/>
          <w:color w:val="000000"/>
          <w:sz w:val="28"/>
          <w:szCs w:val="28"/>
        </w:rPr>
      </w:pPr>
      <w:r w:rsidRPr="00687083">
        <w:rPr>
          <w:rFonts w:ascii="Times New Roman" w:eastAsia="Times New Roman" w:hAnsi="Times New Roman" w:cs="Times New Roman"/>
          <w:b/>
          <w:sz w:val="28"/>
          <w:szCs w:val="28"/>
          <w:highlight w:val="white"/>
        </w:rPr>
        <w:t xml:space="preserve">Сквирської </w:t>
      </w:r>
      <w:r w:rsidRPr="00687083">
        <w:rPr>
          <w:rFonts w:ascii="Times New Roman" w:eastAsia="Times New Roman" w:hAnsi="Times New Roman" w:cs="Times New Roman"/>
          <w:b/>
          <w:color w:val="000000"/>
          <w:sz w:val="28"/>
          <w:szCs w:val="28"/>
          <w:highlight w:val="white"/>
        </w:rPr>
        <w:t xml:space="preserve">міської ради                                            </w:t>
      </w:r>
      <w:r w:rsidRPr="00687083">
        <w:rPr>
          <w:rFonts w:ascii="Times New Roman" w:eastAsia="Times New Roman" w:hAnsi="Times New Roman" w:cs="Times New Roman"/>
          <w:b/>
          <w:color w:val="000000"/>
          <w:sz w:val="28"/>
          <w:szCs w:val="28"/>
        </w:rPr>
        <w:t>Костянтин ШТУНДЕР</w:t>
      </w:r>
    </w:p>
    <w:p w:rsidR="00D8224F" w:rsidRDefault="00D8224F" w:rsidP="00D8224F">
      <w:pPr>
        <w:shd w:val="clear" w:color="auto" w:fill="FFFFFF"/>
        <w:spacing w:after="0" w:line="240" w:lineRule="auto"/>
        <w:rPr>
          <w:rFonts w:ascii="Times New Roman" w:eastAsia="Times New Roman" w:hAnsi="Times New Roman" w:cs="Times New Roman"/>
          <w:b/>
          <w:color w:val="000000"/>
          <w:sz w:val="28"/>
          <w:szCs w:val="28"/>
        </w:rPr>
      </w:pPr>
    </w:p>
    <w:p w:rsidR="009B3471" w:rsidRPr="00D8224F" w:rsidRDefault="00D8224F" w:rsidP="00D8224F">
      <w:p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000000"/>
          <w:sz w:val="28"/>
          <w:szCs w:val="28"/>
        </w:rPr>
        <w:t xml:space="preserve">                                                                                                     </w:t>
      </w:r>
      <w:r w:rsidR="009B3471" w:rsidRPr="00D8224F">
        <w:rPr>
          <w:rFonts w:ascii="Times New Roman" w:eastAsia="Times New Roman" w:hAnsi="Times New Roman" w:cs="Times New Roman"/>
          <w:sz w:val="24"/>
          <w:szCs w:val="24"/>
        </w:rPr>
        <w:t>Додаток 1 до Програми</w:t>
      </w:r>
    </w:p>
    <w:p w:rsidR="009B3471" w:rsidRPr="00D8224F" w:rsidRDefault="009B3471" w:rsidP="009B3471">
      <w:pPr>
        <w:spacing w:after="0" w:line="240" w:lineRule="auto"/>
        <w:rPr>
          <w:rFonts w:ascii="Times New Roman" w:eastAsia="Times New Roman" w:hAnsi="Times New Roman" w:cs="Times New Roman"/>
          <w:sz w:val="24"/>
          <w:szCs w:val="24"/>
        </w:rPr>
      </w:pPr>
    </w:p>
    <w:p w:rsidR="009B3471" w:rsidRDefault="009B3471" w:rsidP="009B3471">
      <w:pPr>
        <w:spacing w:after="0" w:line="240" w:lineRule="auto"/>
        <w:rPr>
          <w:rFonts w:ascii="Times New Roman" w:eastAsia="Times New Roman" w:hAnsi="Times New Roman" w:cs="Times New Roman"/>
          <w:b/>
          <w:sz w:val="24"/>
          <w:szCs w:val="24"/>
        </w:rPr>
      </w:pPr>
    </w:p>
    <w:p w:rsidR="009B3471" w:rsidRDefault="009B3471" w:rsidP="00717BB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Ресурсне забезпечення</w:t>
      </w:r>
    </w:p>
    <w:p w:rsidR="009B3471" w:rsidRDefault="009B3471" w:rsidP="00717BB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Програми фінансової підтримки</w:t>
      </w:r>
    </w:p>
    <w:p w:rsidR="009B3471" w:rsidRDefault="009B3471" w:rsidP="00717BB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Збройних сил України, реалізації заходів та робіт з</w:t>
      </w:r>
    </w:p>
    <w:p w:rsidR="009B3471" w:rsidRDefault="009B3471" w:rsidP="00717BB6">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територіальної оборони на 202</w:t>
      </w:r>
      <w:r w:rsidR="00DC47C7">
        <w:rPr>
          <w:rFonts w:ascii="Times New Roman" w:eastAsia="Times New Roman" w:hAnsi="Times New Roman" w:cs="Times New Roman"/>
          <w:b/>
          <w:sz w:val="28"/>
          <w:szCs w:val="28"/>
        </w:rPr>
        <w:t>4</w:t>
      </w:r>
      <w:r>
        <w:rPr>
          <w:rFonts w:ascii="Times New Roman" w:eastAsia="Times New Roman" w:hAnsi="Times New Roman" w:cs="Times New Roman"/>
          <w:b/>
          <w:sz w:val="28"/>
          <w:szCs w:val="28"/>
        </w:rPr>
        <w:t xml:space="preserve"> рік</w:t>
      </w:r>
    </w:p>
    <w:p w:rsidR="009B3471" w:rsidRDefault="009B3471" w:rsidP="00717BB6">
      <w:pPr>
        <w:spacing w:after="0" w:line="240" w:lineRule="auto"/>
        <w:ind w:left="567"/>
        <w:jc w:val="center"/>
        <w:rPr>
          <w:rFonts w:ascii="Times New Roman" w:eastAsia="Times New Roman" w:hAnsi="Times New Roman" w:cs="Times New Roman"/>
          <w:sz w:val="28"/>
          <w:szCs w:val="28"/>
        </w:rPr>
      </w:pPr>
    </w:p>
    <w:p w:rsidR="009B3471" w:rsidRDefault="009B3471" w:rsidP="00717BB6">
      <w:pPr>
        <w:tabs>
          <w:tab w:val="left" w:pos="916"/>
          <w:tab w:val="left" w:pos="1832"/>
          <w:tab w:val="left" w:pos="2748"/>
          <w:tab w:val="left" w:pos="3664"/>
          <w:tab w:val="left" w:pos="4580"/>
          <w:tab w:val="left" w:pos="5496"/>
          <w:tab w:val="left" w:pos="6412"/>
          <w:tab w:val="left" w:pos="7328"/>
          <w:tab w:val="left" w:pos="8244"/>
          <w:tab w:val="left" w:pos="9639"/>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sz w:val="28"/>
          <w:szCs w:val="28"/>
        </w:rPr>
      </w:pPr>
    </w:p>
    <w:p w:rsidR="009B3471" w:rsidRDefault="009B3471" w:rsidP="00717BB6">
      <w:pPr>
        <w:spacing w:after="0" w:line="240" w:lineRule="auto"/>
        <w:ind w:left="567"/>
        <w:jc w:val="both"/>
        <w:rPr>
          <w:rFonts w:ascii="Times New Roman" w:eastAsia="Times New Roman" w:hAnsi="Times New Roman" w:cs="Times New Roman"/>
          <w:sz w:val="24"/>
          <w:szCs w:val="24"/>
        </w:rPr>
      </w:pPr>
    </w:p>
    <w:tbl>
      <w:tblPr>
        <w:tblW w:w="9535" w:type="dxa"/>
        <w:tblInd w:w="276" w:type="dxa"/>
        <w:tblLayout w:type="fixed"/>
        <w:tblLook w:val="0000" w:firstRow="0" w:lastRow="0" w:firstColumn="0" w:lastColumn="0" w:noHBand="0" w:noVBand="0"/>
      </w:tblPr>
      <w:tblGrid>
        <w:gridCol w:w="3743"/>
        <w:gridCol w:w="2503"/>
        <w:gridCol w:w="248"/>
        <w:gridCol w:w="3041"/>
      </w:tblGrid>
      <w:tr w:rsidR="009B3471" w:rsidTr="00717BB6">
        <w:trPr>
          <w:trHeight w:val="732"/>
        </w:trPr>
        <w:tc>
          <w:tcPr>
            <w:tcW w:w="3743" w:type="dxa"/>
            <w:vMerge w:val="restart"/>
            <w:tcBorders>
              <w:top w:val="single" w:sz="6" w:space="0" w:color="000000"/>
              <w:left w:val="single" w:sz="6" w:space="0" w:color="000000"/>
              <w:right w:val="single" w:sz="6" w:space="0" w:color="000000"/>
            </w:tcBorders>
            <w:shd w:val="clear" w:color="auto" w:fill="FFFFFF"/>
            <w:vAlign w:val="center"/>
          </w:tcPr>
          <w:p w:rsidR="009B3471" w:rsidRDefault="009B3471" w:rsidP="00717BB6">
            <w:pPr>
              <w:shd w:val="clear" w:color="auto" w:fill="FFFFFF"/>
              <w:spacing w:after="0" w:line="240" w:lineRule="auto"/>
              <w:ind w:left="567"/>
              <w:jc w:val="center"/>
              <w:rPr>
                <w:rFonts w:ascii="Times New Roman" w:eastAsia="Times New Roman" w:hAnsi="Times New Roman" w:cs="Times New Roman"/>
                <w:b/>
                <w:sz w:val="28"/>
                <w:szCs w:val="28"/>
              </w:rPr>
            </w:pPr>
          </w:p>
          <w:p w:rsidR="009B3471" w:rsidRDefault="009B3471" w:rsidP="00717BB6">
            <w:pPr>
              <w:shd w:val="clear" w:color="auto" w:fill="FFFFFF"/>
              <w:spacing w:after="0" w:line="240" w:lineRule="auto"/>
              <w:ind w:left="567"/>
              <w:jc w:val="center"/>
              <w:rPr>
                <w:rFonts w:ascii="Times New Roman" w:eastAsia="Times New Roman" w:hAnsi="Times New Roman" w:cs="Times New Roman"/>
                <w:b/>
                <w:sz w:val="28"/>
                <w:szCs w:val="28"/>
              </w:rPr>
            </w:pPr>
          </w:p>
        </w:tc>
        <w:tc>
          <w:tcPr>
            <w:tcW w:w="5792" w:type="dxa"/>
            <w:gridSpan w:val="3"/>
            <w:tcBorders>
              <w:top w:val="single" w:sz="6" w:space="0" w:color="000000"/>
              <w:left w:val="single" w:sz="6" w:space="0" w:color="000000"/>
              <w:right w:val="single" w:sz="4" w:space="0" w:color="000000"/>
            </w:tcBorders>
            <w:shd w:val="clear" w:color="auto" w:fill="FFFFFF"/>
          </w:tcPr>
          <w:p w:rsidR="009B3471" w:rsidRDefault="009B3471" w:rsidP="00717BB6">
            <w:pPr>
              <w:shd w:val="clear" w:color="auto" w:fill="FFFFFF"/>
              <w:spacing w:after="0" w:line="240" w:lineRule="auto"/>
              <w:ind w:left="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Обсяг коштів, які</w:t>
            </w:r>
          </w:p>
          <w:p w:rsidR="009B3471" w:rsidRDefault="009B3471" w:rsidP="00717BB6">
            <w:pPr>
              <w:shd w:val="clear" w:color="auto" w:fill="FFFFFF"/>
              <w:spacing w:after="0"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пропонується залучити для виконання Програми (</w:t>
            </w:r>
            <w:proofErr w:type="spellStart"/>
            <w:r>
              <w:rPr>
                <w:rFonts w:ascii="Times New Roman" w:eastAsia="Times New Roman" w:hAnsi="Times New Roman" w:cs="Times New Roman"/>
                <w:b/>
                <w:sz w:val="28"/>
                <w:szCs w:val="28"/>
              </w:rPr>
              <w:t>тис.грн</w:t>
            </w:r>
            <w:proofErr w:type="spellEnd"/>
            <w:r>
              <w:rPr>
                <w:rFonts w:ascii="Times New Roman" w:eastAsia="Times New Roman" w:hAnsi="Times New Roman" w:cs="Times New Roman"/>
                <w:b/>
                <w:sz w:val="28"/>
                <w:szCs w:val="28"/>
              </w:rPr>
              <w:t>)</w:t>
            </w:r>
          </w:p>
        </w:tc>
      </w:tr>
      <w:tr w:rsidR="009B3471" w:rsidTr="00717BB6">
        <w:trPr>
          <w:trHeight w:val="137"/>
        </w:trPr>
        <w:tc>
          <w:tcPr>
            <w:tcW w:w="3743" w:type="dxa"/>
            <w:vMerge/>
            <w:tcBorders>
              <w:top w:val="single" w:sz="6" w:space="0" w:color="000000"/>
              <w:left w:val="single" w:sz="6" w:space="0" w:color="000000"/>
              <w:right w:val="single" w:sz="6" w:space="0" w:color="000000"/>
            </w:tcBorders>
            <w:shd w:val="clear" w:color="auto" w:fill="FFFFFF"/>
            <w:vAlign w:val="center"/>
          </w:tcPr>
          <w:p w:rsidR="009B3471" w:rsidRDefault="009B3471" w:rsidP="00717BB6">
            <w:pPr>
              <w:widowControl w:val="0"/>
              <w:pBdr>
                <w:top w:val="nil"/>
                <w:left w:val="nil"/>
                <w:bottom w:val="nil"/>
                <w:right w:val="nil"/>
                <w:between w:val="nil"/>
              </w:pBdr>
              <w:spacing w:after="0"/>
              <w:ind w:left="567"/>
              <w:rPr>
                <w:rFonts w:ascii="Times New Roman" w:eastAsia="Times New Roman" w:hAnsi="Times New Roman" w:cs="Times New Roman"/>
                <w:sz w:val="28"/>
                <w:szCs w:val="28"/>
              </w:rPr>
            </w:pPr>
          </w:p>
        </w:tc>
        <w:tc>
          <w:tcPr>
            <w:tcW w:w="2751" w:type="dxa"/>
            <w:gridSpan w:val="2"/>
            <w:tcBorders>
              <w:top w:val="single" w:sz="6" w:space="0" w:color="000000"/>
              <w:left w:val="single" w:sz="6" w:space="0" w:color="000000"/>
              <w:bottom w:val="single" w:sz="4" w:space="0" w:color="000000"/>
              <w:right w:val="single" w:sz="4" w:space="0" w:color="000000"/>
            </w:tcBorders>
            <w:shd w:val="clear" w:color="auto" w:fill="FFFFFF"/>
            <w:vAlign w:val="center"/>
          </w:tcPr>
          <w:p w:rsidR="009B3471" w:rsidRDefault="009B3471" w:rsidP="00717BB6">
            <w:pPr>
              <w:shd w:val="clear" w:color="auto" w:fill="FFFFFF"/>
              <w:spacing w:after="0" w:line="240" w:lineRule="auto"/>
              <w:ind w:left="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202</w:t>
            </w:r>
            <w:r w:rsidR="00494A36">
              <w:rPr>
                <w:rFonts w:ascii="Times New Roman" w:eastAsia="Times New Roman" w:hAnsi="Times New Roman" w:cs="Times New Roman"/>
                <w:b/>
                <w:sz w:val="28"/>
                <w:szCs w:val="28"/>
              </w:rPr>
              <w:t>4</w:t>
            </w:r>
            <w:r>
              <w:rPr>
                <w:rFonts w:ascii="Times New Roman" w:eastAsia="Times New Roman" w:hAnsi="Times New Roman" w:cs="Times New Roman"/>
                <w:b/>
                <w:sz w:val="28"/>
                <w:szCs w:val="28"/>
              </w:rPr>
              <w:t xml:space="preserve"> рік</w:t>
            </w:r>
          </w:p>
        </w:tc>
        <w:tc>
          <w:tcPr>
            <w:tcW w:w="3041" w:type="dxa"/>
            <w:tcBorders>
              <w:top w:val="single" w:sz="6" w:space="0" w:color="000000"/>
              <w:left w:val="single" w:sz="4" w:space="0" w:color="000000"/>
              <w:right w:val="single" w:sz="4" w:space="0" w:color="000000"/>
            </w:tcBorders>
            <w:shd w:val="clear" w:color="auto" w:fill="FFFFFF"/>
            <w:vAlign w:val="center"/>
          </w:tcPr>
          <w:p w:rsidR="009B3471" w:rsidRDefault="009B3471" w:rsidP="00717BB6">
            <w:pPr>
              <w:shd w:val="clear" w:color="auto" w:fill="FFFFFF"/>
              <w:spacing w:after="0" w:line="240" w:lineRule="auto"/>
              <w:ind w:left="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Всього</w:t>
            </w:r>
          </w:p>
        </w:tc>
      </w:tr>
      <w:tr w:rsidR="009B3471" w:rsidTr="00717BB6">
        <w:trPr>
          <w:cantSplit/>
          <w:trHeight w:val="829"/>
        </w:trPr>
        <w:tc>
          <w:tcPr>
            <w:tcW w:w="37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B3471" w:rsidRDefault="009B3471" w:rsidP="00717BB6">
            <w:pPr>
              <w:spacing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Місцевий бюджет, у тому числі:</w:t>
            </w:r>
          </w:p>
        </w:tc>
        <w:tc>
          <w:tcPr>
            <w:tcW w:w="2503" w:type="dxa"/>
            <w:tcBorders>
              <w:top w:val="single" w:sz="4" w:space="0" w:color="000000"/>
              <w:left w:val="single" w:sz="6" w:space="0" w:color="000000"/>
              <w:bottom w:val="single" w:sz="6" w:space="0" w:color="000000"/>
            </w:tcBorders>
            <w:shd w:val="clear" w:color="auto" w:fill="FFFFFF"/>
          </w:tcPr>
          <w:p w:rsidR="009B3471" w:rsidRDefault="009B3471" w:rsidP="00717BB6">
            <w:pPr>
              <w:spacing w:after="0" w:line="240" w:lineRule="auto"/>
              <w:ind w:left="567" w:hanging="811"/>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r w:rsidR="00494A36">
              <w:rPr>
                <w:rFonts w:ascii="Times New Roman" w:eastAsia="Times New Roman" w:hAnsi="Times New Roman" w:cs="Times New Roman"/>
                <w:sz w:val="28"/>
                <w:szCs w:val="28"/>
              </w:rPr>
              <w:t>00</w:t>
            </w:r>
            <w:r>
              <w:rPr>
                <w:rFonts w:ascii="Times New Roman" w:eastAsia="Times New Roman" w:hAnsi="Times New Roman" w:cs="Times New Roman"/>
                <w:sz w:val="28"/>
                <w:szCs w:val="28"/>
              </w:rPr>
              <w:t>,0</w:t>
            </w:r>
          </w:p>
        </w:tc>
        <w:tc>
          <w:tcPr>
            <w:tcW w:w="248" w:type="dxa"/>
            <w:tcBorders>
              <w:top w:val="single" w:sz="4" w:space="0" w:color="000000"/>
              <w:left w:val="nil"/>
              <w:bottom w:val="single" w:sz="4" w:space="0" w:color="000000"/>
              <w:right w:val="single" w:sz="4" w:space="0" w:color="000000"/>
            </w:tcBorders>
            <w:shd w:val="clear" w:color="auto" w:fill="FFFFFF"/>
          </w:tcPr>
          <w:p w:rsidR="009B3471" w:rsidRDefault="009B3471" w:rsidP="00717BB6">
            <w:pPr>
              <w:spacing w:after="0" w:line="240" w:lineRule="auto"/>
              <w:ind w:left="567"/>
              <w:jc w:val="center"/>
              <w:rPr>
                <w:rFonts w:ascii="Times New Roman" w:eastAsia="Times New Roman" w:hAnsi="Times New Roman" w:cs="Times New Roman"/>
                <w:sz w:val="28"/>
                <w:szCs w:val="28"/>
              </w:rPr>
            </w:pPr>
          </w:p>
        </w:tc>
        <w:tc>
          <w:tcPr>
            <w:tcW w:w="3041" w:type="dxa"/>
            <w:tcBorders>
              <w:top w:val="single" w:sz="6" w:space="0" w:color="000000"/>
              <w:left w:val="single" w:sz="4" w:space="0" w:color="000000"/>
              <w:bottom w:val="single" w:sz="6" w:space="0" w:color="000000"/>
              <w:right w:val="single" w:sz="4" w:space="0" w:color="000000"/>
            </w:tcBorders>
            <w:shd w:val="clear" w:color="auto" w:fill="FFFFFF"/>
          </w:tcPr>
          <w:p w:rsidR="009B3471" w:rsidRDefault="009B3471" w:rsidP="00717BB6">
            <w:pPr>
              <w:spacing w:after="0"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494A36">
              <w:rPr>
                <w:rFonts w:ascii="Times New Roman" w:eastAsia="Times New Roman" w:hAnsi="Times New Roman" w:cs="Times New Roman"/>
                <w:sz w:val="28"/>
                <w:szCs w:val="28"/>
              </w:rPr>
              <w:t>00</w:t>
            </w:r>
            <w:r>
              <w:rPr>
                <w:rFonts w:ascii="Times New Roman" w:eastAsia="Times New Roman" w:hAnsi="Times New Roman" w:cs="Times New Roman"/>
                <w:sz w:val="28"/>
                <w:szCs w:val="28"/>
              </w:rPr>
              <w:t>0,0</w:t>
            </w:r>
          </w:p>
        </w:tc>
      </w:tr>
      <w:tr w:rsidR="009B3471" w:rsidTr="00717BB6">
        <w:trPr>
          <w:cantSplit/>
          <w:trHeight w:val="1393"/>
        </w:trPr>
        <w:tc>
          <w:tcPr>
            <w:tcW w:w="37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B3471" w:rsidRDefault="009B3471" w:rsidP="00717BB6">
            <w:pPr>
              <w:spacing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Бюджет Сквирської міської територіальної громади </w:t>
            </w:r>
          </w:p>
        </w:tc>
        <w:tc>
          <w:tcPr>
            <w:tcW w:w="2503" w:type="dxa"/>
            <w:tcBorders>
              <w:top w:val="single" w:sz="6" w:space="0" w:color="000000"/>
              <w:left w:val="single" w:sz="6" w:space="0" w:color="000000"/>
              <w:bottom w:val="single" w:sz="6" w:space="0" w:color="000000"/>
            </w:tcBorders>
            <w:shd w:val="clear" w:color="auto" w:fill="FFFFFF"/>
          </w:tcPr>
          <w:p w:rsidR="00E0704B" w:rsidRDefault="00E0704B" w:rsidP="00717BB6">
            <w:pPr>
              <w:spacing w:after="0" w:line="240" w:lineRule="auto"/>
              <w:ind w:left="567"/>
              <w:jc w:val="center"/>
              <w:rPr>
                <w:rFonts w:ascii="Times New Roman" w:eastAsia="Times New Roman" w:hAnsi="Times New Roman" w:cs="Times New Roman"/>
                <w:sz w:val="28"/>
                <w:szCs w:val="28"/>
              </w:rPr>
            </w:pPr>
          </w:p>
          <w:p w:rsidR="00E0704B" w:rsidRDefault="00E0704B" w:rsidP="00717BB6">
            <w:pPr>
              <w:spacing w:after="0" w:line="240" w:lineRule="auto"/>
              <w:ind w:left="567"/>
              <w:jc w:val="center"/>
              <w:rPr>
                <w:rFonts w:ascii="Times New Roman" w:eastAsia="Times New Roman" w:hAnsi="Times New Roman" w:cs="Times New Roman"/>
                <w:sz w:val="28"/>
                <w:szCs w:val="28"/>
              </w:rPr>
            </w:pPr>
          </w:p>
          <w:p w:rsidR="009B3471" w:rsidRPr="00E0704B" w:rsidRDefault="00E0704B" w:rsidP="00717BB6">
            <w:pPr>
              <w:spacing w:after="0"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3000,0</w:t>
            </w:r>
          </w:p>
        </w:tc>
        <w:tc>
          <w:tcPr>
            <w:tcW w:w="248" w:type="dxa"/>
            <w:tcBorders>
              <w:top w:val="single" w:sz="4" w:space="0" w:color="000000"/>
              <w:left w:val="nil"/>
              <w:bottom w:val="single" w:sz="4" w:space="0" w:color="000000"/>
              <w:right w:val="single" w:sz="4" w:space="0" w:color="000000"/>
            </w:tcBorders>
            <w:shd w:val="clear" w:color="auto" w:fill="FFFFFF"/>
          </w:tcPr>
          <w:p w:rsidR="009B3471" w:rsidRDefault="009B3471" w:rsidP="00717BB6">
            <w:pPr>
              <w:spacing w:after="0" w:line="240" w:lineRule="auto"/>
              <w:ind w:left="567"/>
              <w:rPr>
                <w:rFonts w:ascii="Times New Roman" w:eastAsia="Times New Roman" w:hAnsi="Times New Roman" w:cs="Times New Roman"/>
                <w:sz w:val="28"/>
                <w:szCs w:val="28"/>
              </w:rPr>
            </w:pPr>
          </w:p>
        </w:tc>
        <w:tc>
          <w:tcPr>
            <w:tcW w:w="3041" w:type="dxa"/>
            <w:tcBorders>
              <w:top w:val="single" w:sz="6" w:space="0" w:color="000000"/>
              <w:left w:val="single" w:sz="6" w:space="0" w:color="000000"/>
              <w:bottom w:val="single" w:sz="6" w:space="0" w:color="000000"/>
              <w:right w:val="single" w:sz="4" w:space="0" w:color="auto"/>
            </w:tcBorders>
            <w:shd w:val="clear" w:color="auto" w:fill="FFFFFF"/>
          </w:tcPr>
          <w:p w:rsidR="009B3471" w:rsidRDefault="009B3471" w:rsidP="00717BB6">
            <w:pPr>
              <w:spacing w:after="0" w:line="240" w:lineRule="auto"/>
              <w:ind w:left="567"/>
              <w:rPr>
                <w:rFonts w:ascii="Times New Roman" w:eastAsia="Times New Roman" w:hAnsi="Times New Roman" w:cs="Times New Roman"/>
                <w:sz w:val="28"/>
                <w:szCs w:val="28"/>
              </w:rPr>
            </w:pPr>
          </w:p>
          <w:p w:rsidR="009B3471" w:rsidRDefault="009B3471" w:rsidP="00717BB6">
            <w:pPr>
              <w:spacing w:after="0" w:line="240" w:lineRule="auto"/>
              <w:ind w:left="567"/>
              <w:jc w:val="center"/>
              <w:rPr>
                <w:rFonts w:ascii="Times New Roman" w:eastAsia="Times New Roman" w:hAnsi="Times New Roman" w:cs="Times New Roman"/>
                <w:sz w:val="28"/>
                <w:szCs w:val="28"/>
              </w:rPr>
            </w:pPr>
          </w:p>
          <w:p w:rsidR="009B3471" w:rsidRDefault="00E0704B" w:rsidP="00717BB6">
            <w:pPr>
              <w:spacing w:after="0" w:line="240" w:lineRule="auto"/>
              <w:ind w:left="567"/>
              <w:rPr>
                <w:rFonts w:ascii="Times New Roman" w:eastAsia="Times New Roman" w:hAnsi="Times New Roman" w:cs="Times New Roman"/>
                <w:sz w:val="28"/>
                <w:szCs w:val="28"/>
              </w:rPr>
            </w:pPr>
            <w:r>
              <w:rPr>
                <w:rFonts w:ascii="Times New Roman" w:eastAsia="Times New Roman" w:hAnsi="Times New Roman" w:cs="Times New Roman"/>
                <w:sz w:val="28"/>
                <w:szCs w:val="28"/>
              </w:rPr>
              <w:t>3000,0</w:t>
            </w:r>
          </w:p>
        </w:tc>
      </w:tr>
      <w:tr w:rsidR="009B3471" w:rsidTr="00717BB6">
        <w:trPr>
          <w:cantSplit/>
          <w:trHeight w:val="518"/>
        </w:trPr>
        <w:tc>
          <w:tcPr>
            <w:tcW w:w="37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B3471" w:rsidRDefault="009B3471" w:rsidP="00717BB6">
            <w:pPr>
              <w:shd w:val="clear" w:color="auto" w:fill="FFFFFF"/>
              <w:spacing w:after="0"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Державний бюджет</w:t>
            </w:r>
          </w:p>
        </w:tc>
        <w:tc>
          <w:tcPr>
            <w:tcW w:w="2503" w:type="dxa"/>
            <w:tcBorders>
              <w:top w:val="single" w:sz="6" w:space="0" w:color="000000"/>
              <w:left w:val="single" w:sz="6" w:space="0" w:color="000000"/>
              <w:bottom w:val="single" w:sz="6" w:space="0" w:color="000000"/>
            </w:tcBorders>
            <w:shd w:val="clear" w:color="auto" w:fill="FFFFFF"/>
          </w:tcPr>
          <w:p w:rsidR="009B3471" w:rsidRDefault="009B3471" w:rsidP="00717BB6">
            <w:pPr>
              <w:spacing w:after="0"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c>
          <w:tcPr>
            <w:tcW w:w="248" w:type="dxa"/>
            <w:tcBorders>
              <w:top w:val="single" w:sz="4" w:space="0" w:color="000000"/>
              <w:left w:val="nil"/>
              <w:bottom w:val="single" w:sz="6" w:space="0" w:color="000000"/>
              <w:right w:val="single" w:sz="4" w:space="0" w:color="000000"/>
            </w:tcBorders>
            <w:shd w:val="clear" w:color="auto" w:fill="FFFFFF"/>
          </w:tcPr>
          <w:p w:rsidR="009B3471" w:rsidRDefault="009B3471" w:rsidP="00717BB6">
            <w:pPr>
              <w:spacing w:after="0" w:line="240" w:lineRule="auto"/>
              <w:ind w:left="567"/>
              <w:jc w:val="center"/>
              <w:rPr>
                <w:rFonts w:ascii="Times New Roman" w:eastAsia="Times New Roman" w:hAnsi="Times New Roman" w:cs="Times New Roman"/>
                <w:sz w:val="28"/>
                <w:szCs w:val="28"/>
              </w:rPr>
            </w:pPr>
          </w:p>
        </w:tc>
        <w:tc>
          <w:tcPr>
            <w:tcW w:w="3041" w:type="dxa"/>
            <w:tcBorders>
              <w:top w:val="single" w:sz="4" w:space="0" w:color="000000"/>
              <w:left w:val="single" w:sz="4" w:space="0" w:color="000000"/>
              <w:bottom w:val="single" w:sz="6" w:space="0" w:color="000000"/>
              <w:right w:val="single" w:sz="6" w:space="0" w:color="000000"/>
            </w:tcBorders>
            <w:shd w:val="clear" w:color="auto" w:fill="FFFFFF"/>
          </w:tcPr>
          <w:p w:rsidR="009B3471" w:rsidRDefault="009B3471" w:rsidP="00717BB6">
            <w:pPr>
              <w:spacing w:after="0"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0,00</w:t>
            </w:r>
          </w:p>
        </w:tc>
      </w:tr>
      <w:tr w:rsidR="009B3471" w:rsidTr="00717BB6">
        <w:trPr>
          <w:cantSplit/>
          <w:trHeight w:val="472"/>
        </w:trPr>
        <w:tc>
          <w:tcPr>
            <w:tcW w:w="374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9B3471" w:rsidRPr="00182BA6" w:rsidRDefault="009B3471" w:rsidP="00717BB6">
            <w:pPr>
              <w:ind w:left="567"/>
            </w:pPr>
            <w:r>
              <w:rPr>
                <w:rFonts w:ascii="Times New Roman" w:eastAsia="Times New Roman" w:hAnsi="Times New Roman" w:cs="Times New Roman"/>
                <w:b/>
                <w:sz w:val="28"/>
                <w:szCs w:val="28"/>
              </w:rPr>
              <w:t>РАЗОМ:</w:t>
            </w:r>
          </w:p>
        </w:tc>
        <w:tc>
          <w:tcPr>
            <w:tcW w:w="2503" w:type="dxa"/>
            <w:tcBorders>
              <w:top w:val="single" w:sz="6" w:space="0" w:color="000000"/>
              <w:left w:val="single" w:sz="6" w:space="0" w:color="000000"/>
              <w:bottom w:val="single" w:sz="6" w:space="0" w:color="000000"/>
            </w:tcBorders>
            <w:shd w:val="clear" w:color="auto" w:fill="FFFFFF"/>
          </w:tcPr>
          <w:p w:rsidR="009B3471" w:rsidRDefault="00E0704B" w:rsidP="00717BB6">
            <w:pPr>
              <w:spacing w:after="0" w:line="240" w:lineRule="auto"/>
              <w:ind w:left="567"/>
              <w:rPr>
                <w:rFonts w:ascii="Times New Roman" w:eastAsia="Times New Roman" w:hAnsi="Times New Roman" w:cs="Times New Roman"/>
                <w:sz w:val="28"/>
                <w:szCs w:val="28"/>
              </w:rPr>
            </w:pPr>
            <w:r>
              <w:rPr>
                <w:rFonts w:ascii="Times New Roman" w:eastAsia="Times New Roman" w:hAnsi="Times New Roman" w:cs="Times New Roman"/>
                <w:b/>
                <w:sz w:val="28"/>
                <w:szCs w:val="28"/>
              </w:rPr>
              <w:t>3000,0</w:t>
            </w:r>
          </w:p>
        </w:tc>
        <w:tc>
          <w:tcPr>
            <w:tcW w:w="248" w:type="dxa"/>
            <w:tcBorders>
              <w:top w:val="single" w:sz="4" w:space="0" w:color="000000"/>
              <w:left w:val="nil"/>
              <w:bottom w:val="single" w:sz="6" w:space="0" w:color="000000"/>
              <w:right w:val="single" w:sz="4" w:space="0" w:color="000000"/>
            </w:tcBorders>
            <w:shd w:val="clear" w:color="auto" w:fill="FFFFFF"/>
          </w:tcPr>
          <w:p w:rsidR="009B3471" w:rsidRDefault="009B3471" w:rsidP="00717BB6">
            <w:pPr>
              <w:spacing w:after="0" w:line="240" w:lineRule="auto"/>
              <w:ind w:left="567"/>
              <w:jc w:val="center"/>
              <w:rPr>
                <w:rFonts w:ascii="Times New Roman" w:eastAsia="Times New Roman" w:hAnsi="Times New Roman" w:cs="Times New Roman"/>
                <w:sz w:val="28"/>
                <w:szCs w:val="28"/>
              </w:rPr>
            </w:pPr>
          </w:p>
        </w:tc>
        <w:tc>
          <w:tcPr>
            <w:tcW w:w="3041" w:type="dxa"/>
            <w:tcBorders>
              <w:top w:val="single" w:sz="4" w:space="0" w:color="000000"/>
              <w:left w:val="single" w:sz="4" w:space="0" w:color="000000"/>
              <w:bottom w:val="single" w:sz="6" w:space="0" w:color="000000"/>
              <w:right w:val="single" w:sz="6" w:space="0" w:color="000000"/>
            </w:tcBorders>
            <w:shd w:val="clear" w:color="auto" w:fill="FFFFFF"/>
          </w:tcPr>
          <w:p w:rsidR="009B3471" w:rsidRDefault="009B3471" w:rsidP="00717BB6">
            <w:pPr>
              <w:spacing w:after="0" w:line="240" w:lineRule="auto"/>
              <w:ind w:left="567"/>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E0704B">
              <w:rPr>
                <w:rFonts w:ascii="Times New Roman" w:eastAsia="Times New Roman" w:hAnsi="Times New Roman" w:cs="Times New Roman"/>
                <w:b/>
                <w:sz w:val="28"/>
                <w:szCs w:val="28"/>
              </w:rPr>
              <w:t>3000</w:t>
            </w:r>
            <w:r>
              <w:rPr>
                <w:rFonts w:ascii="Times New Roman" w:eastAsia="Times New Roman" w:hAnsi="Times New Roman" w:cs="Times New Roman"/>
                <w:b/>
                <w:sz w:val="28"/>
                <w:szCs w:val="28"/>
              </w:rPr>
              <w:t>,0</w:t>
            </w:r>
          </w:p>
        </w:tc>
      </w:tr>
    </w:tbl>
    <w:p w:rsidR="009B3471" w:rsidRDefault="009B3471" w:rsidP="00717BB6">
      <w:pPr>
        <w:shd w:val="clear" w:color="auto" w:fill="FFFFFF"/>
        <w:spacing w:after="0" w:line="240" w:lineRule="auto"/>
        <w:ind w:left="567"/>
        <w:jc w:val="right"/>
        <w:rPr>
          <w:rFonts w:ascii="Times New Roman" w:eastAsia="Times New Roman" w:hAnsi="Times New Roman" w:cs="Times New Roman"/>
          <w:sz w:val="24"/>
          <w:szCs w:val="24"/>
        </w:rPr>
      </w:pPr>
    </w:p>
    <w:p w:rsidR="00717BB6" w:rsidRDefault="00717BB6" w:rsidP="00717BB6">
      <w:pPr>
        <w:shd w:val="clear" w:color="auto" w:fill="FFFFFF"/>
        <w:spacing w:after="0" w:line="240" w:lineRule="auto"/>
        <w:ind w:left="567"/>
        <w:jc w:val="right"/>
        <w:rPr>
          <w:rFonts w:ascii="Times New Roman" w:eastAsia="Times New Roman" w:hAnsi="Times New Roman" w:cs="Times New Roman"/>
          <w:sz w:val="24"/>
          <w:szCs w:val="24"/>
        </w:rPr>
      </w:pPr>
    </w:p>
    <w:p w:rsidR="00717BB6" w:rsidRDefault="00717BB6" w:rsidP="00717BB6">
      <w:pPr>
        <w:shd w:val="clear" w:color="auto" w:fill="FFFFFF"/>
        <w:spacing w:after="0" w:line="240" w:lineRule="auto"/>
        <w:ind w:left="567"/>
        <w:jc w:val="right"/>
        <w:rPr>
          <w:rFonts w:ascii="Times New Roman" w:eastAsia="Times New Roman" w:hAnsi="Times New Roman" w:cs="Times New Roman"/>
          <w:sz w:val="24"/>
          <w:szCs w:val="24"/>
        </w:rPr>
      </w:pPr>
    </w:p>
    <w:p w:rsidR="00717BB6" w:rsidRDefault="00717BB6" w:rsidP="00717BB6">
      <w:pPr>
        <w:shd w:val="clear" w:color="auto" w:fill="FFFFFF"/>
        <w:spacing w:after="0" w:line="240" w:lineRule="auto"/>
        <w:ind w:left="567"/>
        <w:jc w:val="right"/>
        <w:rPr>
          <w:rFonts w:ascii="Times New Roman" w:eastAsia="Times New Roman" w:hAnsi="Times New Roman" w:cs="Times New Roman"/>
          <w:sz w:val="24"/>
          <w:szCs w:val="24"/>
        </w:rPr>
      </w:pPr>
    </w:p>
    <w:p w:rsidR="009B3471" w:rsidRDefault="009B3471" w:rsidP="00717BB6">
      <w:pPr>
        <w:shd w:val="clear" w:color="auto" w:fill="FFFFFF"/>
        <w:spacing w:after="0" w:line="240" w:lineRule="auto"/>
        <w:ind w:left="567"/>
        <w:jc w:val="right"/>
        <w:rPr>
          <w:rFonts w:ascii="Times New Roman" w:eastAsia="Times New Roman" w:hAnsi="Times New Roman" w:cs="Times New Roman"/>
          <w:sz w:val="24"/>
          <w:szCs w:val="24"/>
        </w:rPr>
      </w:pPr>
    </w:p>
    <w:p w:rsidR="009B3471" w:rsidRDefault="009B3471" w:rsidP="00717BB6">
      <w:pPr>
        <w:spacing w:after="0" w:line="240" w:lineRule="auto"/>
        <w:ind w:left="567"/>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Завідувач сектору цивільного захисту </w:t>
      </w:r>
    </w:p>
    <w:p w:rsidR="009B3471" w:rsidRDefault="009B3471" w:rsidP="00717BB6">
      <w:pPr>
        <w:spacing w:after="0" w:line="240" w:lineRule="auto"/>
        <w:ind w:left="567"/>
        <w:jc w:val="both"/>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мобілізаційної та оборонної роботи  </w:t>
      </w:r>
    </w:p>
    <w:p w:rsidR="009B3471" w:rsidRDefault="009B3471" w:rsidP="00717BB6">
      <w:pPr>
        <w:spacing w:after="0" w:line="240" w:lineRule="auto"/>
        <w:ind w:left="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highlight w:val="white"/>
        </w:rPr>
        <w:t xml:space="preserve">Сквирської міської ради                          </w:t>
      </w:r>
      <w:r w:rsidR="00D8224F">
        <w:rPr>
          <w:rFonts w:ascii="Times New Roman" w:eastAsia="Times New Roman" w:hAnsi="Times New Roman" w:cs="Times New Roman"/>
          <w:b/>
          <w:sz w:val="28"/>
          <w:szCs w:val="28"/>
          <w:highlight w:val="white"/>
        </w:rPr>
        <w:t xml:space="preserve">                      </w:t>
      </w:r>
      <w:r>
        <w:rPr>
          <w:rFonts w:ascii="Times New Roman" w:eastAsia="Times New Roman" w:hAnsi="Times New Roman" w:cs="Times New Roman"/>
          <w:b/>
          <w:sz w:val="28"/>
          <w:szCs w:val="28"/>
          <w:highlight w:val="white"/>
        </w:rPr>
        <w:t xml:space="preserve"> </w:t>
      </w:r>
      <w:r w:rsidR="00D8224F">
        <w:rPr>
          <w:rFonts w:ascii="Times New Roman" w:eastAsia="Times New Roman" w:hAnsi="Times New Roman" w:cs="Times New Roman"/>
          <w:b/>
          <w:sz w:val="28"/>
          <w:szCs w:val="28"/>
          <w:highlight w:val="white"/>
        </w:rPr>
        <w:t>Костянтин</w:t>
      </w:r>
      <w:r>
        <w:rPr>
          <w:rFonts w:ascii="Times New Roman" w:eastAsia="Times New Roman" w:hAnsi="Times New Roman" w:cs="Times New Roman"/>
          <w:b/>
          <w:sz w:val="28"/>
          <w:szCs w:val="28"/>
          <w:highlight w:val="white"/>
        </w:rPr>
        <w:t xml:space="preserve">  </w:t>
      </w:r>
      <w:r w:rsidR="00D8224F">
        <w:rPr>
          <w:rFonts w:ascii="Times New Roman" w:eastAsia="Times New Roman" w:hAnsi="Times New Roman" w:cs="Times New Roman"/>
          <w:b/>
          <w:sz w:val="28"/>
          <w:szCs w:val="28"/>
        </w:rPr>
        <w:t>ШТУНДЕР</w:t>
      </w:r>
    </w:p>
    <w:p w:rsidR="00BD626D" w:rsidRDefault="00BD626D" w:rsidP="00717BB6">
      <w:pPr>
        <w:shd w:val="clear" w:color="auto" w:fill="FFFFFF"/>
        <w:spacing w:after="0" w:line="240" w:lineRule="auto"/>
        <w:ind w:left="567"/>
        <w:rPr>
          <w:rFonts w:ascii="Times New Roman" w:eastAsia="Times New Roman" w:hAnsi="Times New Roman" w:cs="Times New Roman"/>
          <w:sz w:val="20"/>
          <w:szCs w:val="20"/>
        </w:rPr>
      </w:pPr>
    </w:p>
    <w:p w:rsidR="009B3471" w:rsidRDefault="009B3471" w:rsidP="00717BB6">
      <w:pPr>
        <w:shd w:val="clear" w:color="auto" w:fill="FFFFFF"/>
        <w:spacing w:after="0" w:line="240" w:lineRule="auto"/>
        <w:ind w:left="567"/>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9B3471">
      <w:pPr>
        <w:shd w:val="clear" w:color="auto" w:fill="FFFFFF"/>
        <w:spacing w:after="0" w:line="240" w:lineRule="auto"/>
        <w:rPr>
          <w:rFonts w:ascii="Times New Roman" w:eastAsia="Times New Roman" w:hAnsi="Times New Roman" w:cs="Times New Roman"/>
          <w:sz w:val="20"/>
          <w:szCs w:val="20"/>
        </w:rPr>
      </w:pPr>
    </w:p>
    <w:p w:rsidR="009B3471" w:rsidRDefault="009B3471" w:rsidP="00BD626D">
      <w:pPr>
        <w:shd w:val="clear" w:color="auto" w:fill="FFFFFF"/>
        <w:spacing w:after="0" w:line="240" w:lineRule="auto"/>
        <w:rPr>
          <w:rFonts w:ascii="Times New Roman" w:eastAsia="Times New Roman" w:hAnsi="Times New Roman" w:cs="Times New Roman"/>
          <w:sz w:val="20"/>
          <w:szCs w:val="20"/>
        </w:rPr>
        <w:sectPr w:rsidR="009B3471" w:rsidSect="009B3471">
          <w:pgSz w:w="11906" w:h="16838"/>
          <w:pgMar w:top="850" w:right="1417" w:bottom="850" w:left="850" w:header="708" w:footer="708" w:gutter="0"/>
          <w:cols w:space="708"/>
          <w:docGrid w:linePitch="360"/>
        </w:sectPr>
      </w:pPr>
    </w:p>
    <w:p w:rsidR="00BD626D" w:rsidRDefault="00BD626D" w:rsidP="00BD626D">
      <w:pPr>
        <w:spacing w:after="0" w:line="240" w:lineRule="auto"/>
        <w:jc w:val="both"/>
        <w:rPr>
          <w:rFonts w:ascii="Times New Roman" w:eastAsia="Times New Roman" w:hAnsi="Times New Roman" w:cs="Times New Roman"/>
          <w:sz w:val="24"/>
          <w:szCs w:val="24"/>
        </w:rPr>
      </w:pPr>
    </w:p>
    <w:p w:rsidR="009B3471" w:rsidRPr="00D8224F" w:rsidRDefault="009B3471" w:rsidP="009B3471">
      <w:pPr>
        <w:spacing w:after="0" w:line="240" w:lineRule="auto"/>
        <w:jc w:val="right"/>
        <w:rPr>
          <w:rFonts w:ascii="Times New Roman" w:eastAsia="Times New Roman" w:hAnsi="Times New Roman" w:cs="Times New Roman"/>
          <w:sz w:val="24"/>
          <w:szCs w:val="24"/>
        </w:rPr>
      </w:pPr>
      <w:r w:rsidRPr="00D8224F">
        <w:rPr>
          <w:rFonts w:ascii="Times New Roman" w:eastAsia="Times New Roman" w:hAnsi="Times New Roman" w:cs="Times New Roman"/>
          <w:sz w:val="24"/>
          <w:szCs w:val="24"/>
        </w:rPr>
        <w:t>Додаток 2 до Програми</w:t>
      </w:r>
    </w:p>
    <w:p w:rsidR="009B3471" w:rsidRPr="00D8224F" w:rsidRDefault="009B3471" w:rsidP="009B3471">
      <w:pPr>
        <w:spacing w:after="0" w:line="240" w:lineRule="auto"/>
        <w:jc w:val="both"/>
        <w:rPr>
          <w:rFonts w:ascii="Times New Roman" w:eastAsia="Times New Roman" w:hAnsi="Times New Roman" w:cs="Times New Roman"/>
          <w:sz w:val="24"/>
          <w:szCs w:val="24"/>
        </w:rPr>
      </w:pPr>
    </w:p>
    <w:p w:rsidR="009B3471" w:rsidRPr="009B3471" w:rsidRDefault="009B3471" w:rsidP="00D8224F">
      <w:pPr>
        <w:spacing w:after="0" w:line="240" w:lineRule="auto"/>
        <w:ind w:firstLine="567"/>
        <w:jc w:val="center"/>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Напрями діяльності та заходи Програми фінансової підтримки</w:t>
      </w:r>
    </w:p>
    <w:p w:rsidR="009B3471" w:rsidRPr="009B3471" w:rsidRDefault="009B3471" w:rsidP="00D8224F">
      <w:pPr>
        <w:spacing w:after="0" w:line="240" w:lineRule="auto"/>
        <w:ind w:firstLine="567"/>
        <w:jc w:val="center"/>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Збройних сил України, реалізації заходів та робіт з</w:t>
      </w:r>
    </w:p>
    <w:p w:rsidR="009B3471" w:rsidRPr="009B3471" w:rsidRDefault="009B3471" w:rsidP="00D8224F">
      <w:pPr>
        <w:spacing w:after="0" w:line="240" w:lineRule="auto"/>
        <w:ind w:firstLine="567"/>
        <w:jc w:val="center"/>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територіальної оборони на 202</w:t>
      </w:r>
      <w:r w:rsidR="00DC47C7">
        <w:rPr>
          <w:rFonts w:ascii="Times New Roman" w:eastAsia="Times New Roman" w:hAnsi="Times New Roman" w:cs="Times New Roman"/>
          <w:b/>
          <w:sz w:val="24"/>
          <w:szCs w:val="24"/>
        </w:rPr>
        <w:t>4</w:t>
      </w:r>
      <w:r w:rsidRPr="009B3471">
        <w:rPr>
          <w:rFonts w:ascii="Times New Roman" w:eastAsia="Times New Roman" w:hAnsi="Times New Roman" w:cs="Times New Roman"/>
          <w:b/>
          <w:sz w:val="24"/>
          <w:szCs w:val="24"/>
        </w:rPr>
        <w:t xml:space="preserve"> рік</w:t>
      </w:r>
    </w:p>
    <w:p w:rsidR="009B3471" w:rsidRPr="009B3471" w:rsidRDefault="009B3471" w:rsidP="00D8224F">
      <w:pPr>
        <w:spacing w:after="0" w:line="240" w:lineRule="auto"/>
        <w:ind w:firstLine="567"/>
        <w:jc w:val="center"/>
        <w:rPr>
          <w:rFonts w:ascii="Times New Roman" w:eastAsia="Times New Roman" w:hAnsi="Times New Roman" w:cs="Times New Roman"/>
          <w:b/>
          <w:sz w:val="24"/>
          <w:szCs w:val="24"/>
        </w:rPr>
      </w:pPr>
    </w:p>
    <w:tbl>
      <w:tblPr>
        <w:tblW w:w="15330" w:type="dxa"/>
        <w:tblInd w:w="392" w:type="dxa"/>
        <w:tblBorders>
          <w:top w:val="single" w:sz="4" w:space="0" w:color="000000"/>
          <w:left w:val="single" w:sz="4" w:space="0" w:color="000000"/>
          <w:right w:val="single" w:sz="4" w:space="0" w:color="000000"/>
        </w:tblBorders>
        <w:tblLayout w:type="fixed"/>
        <w:tblLook w:val="04A0" w:firstRow="1" w:lastRow="0" w:firstColumn="1" w:lastColumn="0" w:noHBand="0" w:noVBand="1"/>
      </w:tblPr>
      <w:tblGrid>
        <w:gridCol w:w="540"/>
        <w:gridCol w:w="2700"/>
        <w:gridCol w:w="2760"/>
        <w:gridCol w:w="1275"/>
        <w:gridCol w:w="1410"/>
        <w:gridCol w:w="1440"/>
        <w:gridCol w:w="1275"/>
        <w:gridCol w:w="1410"/>
        <w:gridCol w:w="2520"/>
      </w:tblGrid>
      <w:tr w:rsidR="009B3471" w:rsidRPr="009B3471" w:rsidTr="005736DF">
        <w:trPr>
          <w:trHeight w:val="20"/>
          <w:tblHeader/>
        </w:trPr>
        <w:tc>
          <w:tcPr>
            <w:tcW w:w="540" w:type="dxa"/>
            <w:vMerge w:val="restart"/>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 з/п</w:t>
            </w:r>
          </w:p>
        </w:tc>
        <w:tc>
          <w:tcPr>
            <w:tcW w:w="2700" w:type="dxa"/>
            <w:vMerge w:val="restart"/>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Назва напряму</w:t>
            </w:r>
          </w:p>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діяльності (пріоритетні завдання)</w:t>
            </w:r>
          </w:p>
        </w:tc>
        <w:tc>
          <w:tcPr>
            <w:tcW w:w="2760" w:type="dxa"/>
            <w:vMerge w:val="restart"/>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 xml:space="preserve">Перелік заходів Програми </w:t>
            </w:r>
          </w:p>
        </w:tc>
        <w:tc>
          <w:tcPr>
            <w:tcW w:w="1275" w:type="dxa"/>
            <w:vMerge w:val="restart"/>
            <w:tcBorders>
              <w:top w:val="single" w:sz="4" w:space="0" w:color="000000"/>
              <w:left w:val="single" w:sz="4" w:space="0" w:color="000000"/>
              <w:bottom w:val="single" w:sz="4" w:space="0" w:color="000000"/>
              <w:right w:val="single" w:sz="4" w:space="0" w:color="000000"/>
            </w:tcBorders>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Строк виконання</w:t>
            </w:r>
          </w:p>
        </w:tc>
        <w:tc>
          <w:tcPr>
            <w:tcW w:w="1410" w:type="dxa"/>
            <w:vMerge w:val="restart"/>
            <w:tcBorders>
              <w:top w:val="single" w:sz="4" w:space="0" w:color="000000"/>
              <w:left w:val="single" w:sz="4" w:space="0" w:color="000000"/>
              <w:bottom w:val="single" w:sz="4" w:space="0" w:color="000000"/>
              <w:right w:val="single" w:sz="4" w:space="0" w:color="000000"/>
            </w:tcBorders>
            <w:vAlign w:val="center"/>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Виконавці</w:t>
            </w:r>
          </w:p>
          <w:p w:rsidR="009B3471" w:rsidRPr="009B3471" w:rsidRDefault="009B3471" w:rsidP="009B3471">
            <w:pPr>
              <w:spacing w:after="0" w:line="240" w:lineRule="auto"/>
              <w:jc w:val="both"/>
              <w:rPr>
                <w:rFonts w:ascii="Times New Roman" w:eastAsia="Times New Roman" w:hAnsi="Times New Roman" w:cs="Times New Roman"/>
                <w:b/>
                <w:sz w:val="24"/>
                <w:szCs w:val="24"/>
              </w:rPr>
            </w:pPr>
          </w:p>
        </w:tc>
        <w:tc>
          <w:tcPr>
            <w:tcW w:w="1440" w:type="dxa"/>
            <w:vMerge w:val="restart"/>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Джерела фінансування</w:t>
            </w:r>
          </w:p>
        </w:tc>
        <w:tc>
          <w:tcPr>
            <w:tcW w:w="2685" w:type="dxa"/>
            <w:gridSpan w:val="2"/>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Орієнтовні обсяги фінансування (</w:t>
            </w:r>
            <w:proofErr w:type="spellStart"/>
            <w:r w:rsidRPr="009B3471">
              <w:rPr>
                <w:rFonts w:ascii="Times New Roman" w:eastAsia="Times New Roman" w:hAnsi="Times New Roman" w:cs="Times New Roman"/>
                <w:b/>
                <w:sz w:val="24"/>
                <w:szCs w:val="24"/>
              </w:rPr>
              <w:t>тис.грн</w:t>
            </w:r>
            <w:proofErr w:type="spellEnd"/>
            <w:r w:rsidRPr="009B3471">
              <w:rPr>
                <w:rFonts w:ascii="Times New Roman" w:eastAsia="Times New Roman" w:hAnsi="Times New Roman" w:cs="Times New Roman"/>
                <w:b/>
                <w:sz w:val="24"/>
                <w:szCs w:val="24"/>
              </w:rPr>
              <w:t>.)</w:t>
            </w:r>
          </w:p>
        </w:tc>
        <w:tc>
          <w:tcPr>
            <w:tcW w:w="2520" w:type="dxa"/>
            <w:vMerge w:val="restart"/>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 xml:space="preserve">Очікуваний результат </w:t>
            </w:r>
          </w:p>
        </w:tc>
      </w:tr>
      <w:tr w:rsidR="009B3471" w:rsidRPr="009B3471" w:rsidTr="005736DF">
        <w:trPr>
          <w:trHeight w:val="20"/>
          <w:tblHeader/>
        </w:trPr>
        <w:tc>
          <w:tcPr>
            <w:tcW w:w="540" w:type="dxa"/>
            <w:vMerge/>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p>
        </w:tc>
        <w:tc>
          <w:tcPr>
            <w:tcW w:w="2700" w:type="dxa"/>
            <w:vMerge/>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p>
        </w:tc>
        <w:tc>
          <w:tcPr>
            <w:tcW w:w="2760" w:type="dxa"/>
            <w:vMerge/>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p>
        </w:tc>
        <w:tc>
          <w:tcPr>
            <w:tcW w:w="1410" w:type="dxa"/>
            <w:vMerge/>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p>
        </w:tc>
        <w:tc>
          <w:tcPr>
            <w:tcW w:w="1440" w:type="dxa"/>
            <w:vMerge/>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Всього</w:t>
            </w:r>
          </w:p>
        </w:tc>
        <w:tc>
          <w:tcPr>
            <w:tcW w:w="1410" w:type="dxa"/>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202</w:t>
            </w:r>
            <w:r w:rsidR="00DC47C7">
              <w:rPr>
                <w:rFonts w:ascii="Times New Roman" w:eastAsia="Times New Roman" w:hAnsi="Times New Roman" w:cs="Times New Roman"/>
                <w:b/>
                <w:sz w:val="24"/>
                <w:szCs w:val="24"/>
              </w:rPr>
              <w:t>4</w:t>
            </w:r>
          </w:p>
        </w:tc>
        <w:tc>
          <w:tcPr>
            <w:tcW w:w="2520" w:type="dxa"/>
            <w:vMerge/>
            <w:tcBorders>
              <w:top w:val="single" w:sz="4" w:space="0" w:color="000000"/>
              <w:left w:val="single" w:sz="4" w:space="0" w:color="000000"/>
              <w:bottom w:val="single" w:sz="4" w:space="0" w:color="000000"/>
              <w:right w:val="single" w:sz="4" w:space="0" w:color="000000"/>
            </w:tcBorders>
            <w:vAlign w:val="center"/>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p>
        </w:tc>
      </w:tr>
      <w:tr w:rsidR="009B3471" w:rsidRPr="009B3471" w:rsidTr="005736DF">
        <w:trPr>
          <w:trHeight w:val="1423"/>
        </w:trPr>
        <w:tc>
          <w:tcPr>
            <w:tcW w:w="540" w:type="dxa"/>
            <w:tcBorders>
              <w:top w:val="single" w:sz="4" w:space="0" w:color="000000"/>
              <w:left w:val="single" w:sz="4" w:space="0" w:color="000000"/>
              <w:bottom w:val="nil"/>
              <w:right w:val="single" w:sz="4" w:space="0" w:color="000000"/>
            </w:tcBorders>
            <w:hideMark/>
          </w:tcPr>
          <w:p w:rsidR="009B3471" w:rsidRPr="009B3471" w:rsidRDefault="009B3471" w:rsidP="009B3471">
            <w:pPr>
              <w:spacing w:after="0" w:line="240" w:lineRule="auto"/>
              <w:jc w:val="both"/>
              <w:rPr>
                <w:rFonts w:ascii="Times New Roman" w:eastAsia="Times New Roman" w:hAnsi="Times New Roman" w:cs="Times New Roman"/>
                <w:sz w:val="24"/>
                <w:szCs w:val="24"/>
              </w:rPr>
            </w:pPr>
            <w:r w:rsidRPr="0027194A">
              <w:rPr>
                <w:rFonts w:ascii="Times New Roman" w:eastAsia="Times New Roman" w:hAnsi="Times New Roman" w:cs="Times New Roman"/>
                <w:b/>
                <w:bCs/>
                <w:sz w:val="24"/>
                <w:szCs w:val="24"/>
              </w:rPr>
              <w:t>1</w:t>
            </w:r>
            <w:r w:rsidRPr="009B3471">
              <w:rPr>
                <w:rFonts w:ascii="Times New Roman" w:eastAsia="Times New Roman" w:hAnsi="Times New Roman" w:cs="Times New Roman"/>
                <w:sz w:val="24"/>
                <w:szCs w:val="24"/>
              </w:rPr>
              <w:t>.</w:t>
            </w:r>
          </w:p>
        </w:tc>
        <w:tc>
          <w:tcPr>
            <w:tcW w:w="2700" w:type="dxa"/>
            <w:tcBorders>
              <w:top w:val="single" w:sz="4" w:space="0" w:color="000000"/>
              <w:left w:val="single" w:sz="4" w:space="0" w:color="000000"/>
              <w:bottom w:val="nil"/>
              <w:right w:val="single" w:sz="4" w:space="0" w:color="000000"/>
            </w:tcBorders>
            <w:hideMark/>
          </w:tcPr>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Зміцнення матеріально-технічної бази військових частин Збройних сил України, підрозділів територіальної оборони, добровольчих формувань, в тому числі шляхом передачі Передача субвенції з місцевого бюджету державному бюджету на  виконання програм соціально-економічного розвитку регіонів</w:t>
            </w:r>
          </w:p>
        </w:tc>
        <w:tc>
          <w:tcPr>
            <w:tcW w:w="2760" w:type="dxa"/>
            <w:tcBorders>
              <w:top w:val="single" w:sz="4" w:space="0" w:color="000000"/>
              <w:left w:val="single" w:sz="4" w:space="0" w:color="000000"/>
              <w:bottom w:val="single" w:sz="4" w:space="0" w:color="000000"/>
              <w:right w:val="single" w:sz="4" w:space="0" w:color="000000"/>
            </w:tcBorders>
            <w:hideMark/>
          </w:tcPr>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Сприяння Збройним Силам України у комплектуванні та матеріально-технічному забезпеченні.</w:t>
            </w:r>
          </w:p>
        </w:tc>
        <w:tc>
          <w:tcPr>
            <w:tcW w:w="1275" w:type="dxa"/>
            <w:tcBorders>
              <w:top w:val="single" w:sz="4" w:space="0" w:color="000000"/>
              <w:left w:val="single" w:sz="4" w:space="0" w:color="000000"/>
              <w:bottom w:val="single" w:sz="4" w:space="0" w:color="000000"/>
              <w:right w:val="single" w:sz="4" w:space="0" w:color="000000"/>
            </w:tcBorders>
          </w:tcPr>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202</w:t>
            </w:r>
            <w:r w:rsidR="00E0704B">
              <w:rPr>
                <w:rFonts w:ascii="Times New Roman" w:eastAsia="Times New Roman" w:hAnsi="Times New Roman" w:cs="Times New Roman"/>
                <w:sz w:val="24"/>
                <w:szCs w:val="24"/>
              </w:rPr>
              <w:t>4</w:t>
            </w:r>
          </w:p>
          <w:p w:rsidR="009B3471" w:rsidRPr="009B3471" w:rsidRDefault="009B3471" w:rsidP="009B3471">
            <w:pPr>
              <w:spacing w:after="0" w:line="240" w:lineRule="auto"/>
              <w:jc w:val="both"/>
              <w:rPr>
                <w:rFonts w:ascii="Times New Roman" w:eastAsia="Times New Roman" w:hAnsi="Times New Roman" w:cs="Times New Roman"/>
                <w:sz w:val="24"/>
                <w:szCs w:val="24"/>
              </w:rPr>
            </w:pPr>
          </w:p>
          <w:p w:rsidR="009B3471" w:rsidRPr="009B3471" w:rsidRDefault="009B3471" w:rsidP="009B3471">
            <w:pPr>
              <w:spacing w:after="0" w:line="240" w:lineRule="auto"/>
              <w:jc w:val="both"/>
              <w:rPr>
                <w:rFonts w:ascii="Times New Roman" w:eastAsia="Times New Roman" w:hAnsi="Times New Roman" w:cs="Times New Roman"/>
                <w:sz w:val="24"/>
                <w:szCs w:val="24"/>
              </w:rPr>
            </w:pPr>
          </w:p>
        </w:tc>
        <w:tc>
          <w:tcPr>
            <w:tcW w:w="1410" w:type="dxa"/>
            <w:tcBorders>
              <w:top w:val="single" w:sz="4" w:space="0" w:color="000000"/>
              <w:left w:val="single" w:sz="4" w:space="0" w:color="000000"/>
              <w:bottom w:val="single" w:sz="4" w:space="0" w:color="000000"/>
              <w:right w:val="single" w:sz="4" w:space="0" w:color="000000"/>
            </w:tcBorders>
            <w:hideMark/>
          </w:tcPr>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Сквирська міська рада</w:t>
            </w:r>
          </w:p>
        </w:tc>
        <w:tc>
          <w:tcPr>
            <w:tcW w:w="1440" w:type="dxa"/>
            <w:tcBorders>
              <w:top w:val="single" w:sz="4" w:space="0" w:color="000000"/>
              <w:left w:val="single" w:sz="4" w:space="0" w:color="000000"/>
              <w:bottom w:val="single" w:sz="4" w:space="0" w:color="000000"/>
              <w:right w:val="single" w:sz="4" w:space="0" w:color="000000"/>
            </w:tcBorders>
            <w:hideMark/>
          </w:tcPr>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Місцевий бюджет</w:t>
            </w:r>
          </w:p>
        </w:tc>
        <w:tc>
          <w:tcPr>
            <w:tcW w:w="1275" w:type="dxa"/>
            <w:tcBorders>
              <w:top w:val="single" w:sz="4" w:space="0" w:color="000000"/>
              <w:left w:val="single" w:sz="4" w:space="0" w:color="000000"/>
              <w:bottom w:val="single" w:sz="4" w:space="0" w:color="000000"/>
              <w:right w:val="single" w:sz="4" w:space="0" w:color="000000"/>
            </w:tcBorders>
            <w:hideMark/>
          </w:tcPr>
          <w:p w:rsidR="009B3471" w:rsidRPr="009B3471" w:rsidRDefault="00E0704B" w:rsidP="009B347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3000</w:t>
            </w:r>
            <w:r w:rsidR="009B3471" w:rsidRPr="009B3471">
              <w:rPr>
                <w:rFonts w:ascii="Times New Roman" w:eastAsia="Times New Roman" w:hAnsi="Times New Roman" w:cs="Times New Roman"/>
                <w:sz w:val="24"/>
                <w:szCs w:val="24"/>
              </w:rPr>
              <w:t>,0</w:t>
            </w:r>
          </w:p>
        </w:tc>
        <w:tc>
          <w:tcPr>
            <w:tcW w:w="1410" w:type="dxa"/>
            <w:tcBorders>
              <w:top w:val="single" w:sz="4" w:space="0" w:color="000000"/>
              <w:left w:val="single" w:sz="4" w:space="0" w:color="000000"/>
              <w:bottom w:val="single" w:sz="4" w:space="0" w:color="000000"/>
              <w:right w:val="single" w:sz="4" w:space="0" w:color="000000"/>
            </w:tcBorders>
            <w:hideMark/>
          </w:tcPr>
          <w:p w:rsidR="009B3471" w:rsidRPr="009B3471" w:rsidRDefault="00E0704B" w:rsidP="009B347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3000</w:t>
            </w:r>
            <w:r w:rsidR="009B3471" w:rsidRPr="009B3471">
              <w:rPr>
                <w:rFonts w:ascii="Times New Roman" w:eastAsia="Times New Roman" w:hAnsi="Times New Roman" w:cs="Times New Roman"/>
                <w:sz w:val="24"/>
                <w:szCs w:val="24"/>
              </w:rPr>
              <w:t>,0</w:t>
            </w:r>
          </w:p>
        </w:tc>
        <w:tc>
          <w:tcPr>
            <w:tcW w:w="2520" w:type="dxa"/>
            <w:tcBorders>
              <w:top w:val="single" w:sz="4" w:space="0" w:color="000000"/>
              <w:left w:val="single" w:sz="4" w:space="0" w:color="000000"/>
              <w:bottom w:val="single" w:sz="4" w:space="0" w:color="000000"/>
              <w:right w:val="single" w:sz="4" w:space="0" w:color="000000"/>
            </w:tcBorders>
          </w:tcPr>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Підвищення рівня ефективності цивільно-військового співробітництва;</w:t>
            </w:r>
          </w:p>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обороноздатності держави;</w:t>
            </w:r>
          </w:p>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матеріально - технічного забезпечення військових підрозділів.</w:t>
            </w:r>
          </w:p>
          <w:p w:rsidR="009B3471" w:rsidRPr="009B3471" w:rsidRDefault="009B3471" w:rsidP="009B3471">
            <w:pPr>
              <w:spacing w:after="0" w:line="240" w:lineRule="auto"/>
              <w:jc w:val="both"/>
              <w:rPr>
                <w:rFonts w:ascii="Times New Roman" w:eastAsia="Times New Roman" w:hAnsi="Times New Roman" w:cs="Times New Roman"/>
                <w:sz w:val="24"/>
                <w:szCs w:val="24"/>
              </w:rPr>
            </w:pPr>
          </w:p>
        </w:tc>
      </w:tr>
      <w:tr w:rsidR="009B3471" w:rsidRPr="009B3471" w:rsidTr="005736DF">
        <w:trPr>
          <w:trHeight w:val="172"/>
        </w:trPr>
        <w:tc>
          <w:tcPr>
            <w:tcW w:w="540" w:type="dxa"/>
            <w:tcBorders>
              <w:top w:val="single" w:sz="4" w:space="0" w:color="000000"/>
              <w:left w:val="single" w:sz="4" w:space="0" w:color="000000"/>
              <w:bottom w:val="single" w:sz="4" w:space="0" w:color="000000"/>
              <w:right w:val="single" w:sz="4" w:space="0" w:color="000000"/>
            </w:tcBorders>
            <w:hideMark/>
          </w:tcPr>
          <w:p w:rsidR="009B3471" w:rsidRPr="009B3471" w:rsidRDefault="00F3786A" w:rsidP="009B3471">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700" w:type="dxa"/>
            <w:tcBorders>
              <w:top w:val="single" w:sz="4" w:space="0" w:color="000000"/>
              <w:left w:val="single" w:sz="4" w:space="0" w:color="000000"/>
              <w:bottom w:val="single" w:sz="4" w:space="0" w:color="000000"/>
              <w:right w:val="single" w:sz="4" w:space="0" w:color="000000"/>
            </w:tcBorders>
            <w:hideMark/>
          </w:tcPr>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b/>
                <w:sz w:val="24"/>
                <w:szCs w:val="24"/>
              </w:rPr>
              <w:t>Всього</w:t>
            </w:r>
          </w:p>
        </w:tc>
        <w:tc>
          <w:tcPr>
            <w:tcW w:w="2760" w:type="dxa"/>
            <w:tcBorders>
              <w:top w:val="single" w:sz="4" w:space="0" w:color="000000"/>
              <w:left w:val="single" w:sz="4" w:space="0" w:color="000000"/>
              <w:bottom w:val="single" w:sz="4" w:space="0" w:color="000000"/>
              <w:right w:val="single" w:sz="4" w:space="0" w:color="000000"/>
            </w:tcBorders>
          </w:tcPr>
          <w:p w:rsidR="009B3471" w:rsidRPr="009B3471" w:rsidRDefault="009B3471" w:rsidP="009B3471">
            <w:pPr>
              <w:spacing w:after="0" w:line="240" w:lineRule="auto"/>
              <w:jc w:val="both"/>
              <w:rPr>
                <w:rFonts w:ascii="Times New Roman" w:eastAsia="Times New Roman"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9B3471" w:rsidRPr="009B3471" w:rsidRDefault="009B3471" w:rsidP="009B3471">
            <w:pPr>
              <w:spacing w:after="0" w:line="240" w:lineRule="auto"/>
              <w:jc w:val="both"/>
              <w:rPr>
                <w:rFonts w:ascii="Times New Roman" w:eastAsia="Times New Roman" w:hAnsi="Times New Roman" w:cs="Times New Roman"/>
                <w:sz w:val="24"/>
                <w:szCs w:val="24"/>
              </w:rPr>
            </w:pPr>
          </w:p>
        </w:tc>
        <w:tc>
          <w:tcPr>
            <w:tcW w:w="1410" w:type="dxa"/>
            <w:tcBorders>
              <w:top w:val="single" w:sz="4" w:space="0" w:color="000000"/>
              <w:left w:val="single" w:sz="4" w:space="0" w:color="000000"/>
              <w:bottom w:val="single" w:sz="4" w:space="0" w:color="000000"/>
              <w:right w:val="single" w:sz="4" w:space="0" w:color="000000"/>
            </w:tcBorders>
          </w:tcPr>
          <w:p w:rsidR="009B3471" w:rsidRPr="009B3471" w:rsidRDefault="009B3471" w:rsidP="009B3471">
            <w:pPr>
              <w:spacing w:after="0" w:line="240" w:lineRule="auto"/>
              <w:jc w:val="both"/>
              <w:rPr>
                <w:rFonts w:ascii="Times New Roman" w:eastAsia="Times New Roman" w:hAnsi="Times New Roman" w:cs="Times New Roman"/>
                <w:sz w:val="24"/>
                <w:szCs w:val="24"/>
              </w:rPr>
            </w:pPr>
          </w:p>
        </w:tc>
        <w:tc>
          <w:tcPr>
            <w:tcW w:w="1440" w:type="dxa"/>
            <w:tcBorders>
              <w:top w:val="single" w:sz="4" w:space="0" w:color="000000"/>
              <w:left w:val="single" w:sz="4" w:space="0" w:color="000000"/>
              <w:bottom w:val="single" w:sz="4" w:space="0" w:color="000000"/>
              <w:right w:val="single" w:sz="4" w:space="0" w:color="000000"/>
            </w:tcBorders>
          </w:tcPr>
          <w:p w:rsidR="009B3471" w:rsidRPr="009B3471" w:rsidRDefault="009B3471" w:rsidP="009B3471">
            <w:pPr>
              <w:spacing w:after="0" w:line="240" w:lineRule="auto"/>
              <w:jc w:val="both"/>
              <w:rPr>
                <w:rFonts w:ascii="Times New Roman" w:eastAsia="Times New Roman"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hideMark/>
          </w:tcPr>
          <w:p w:rsidR="009B3471" w:rsidRPr="009B3471" w:rsidRDefault="00E0704B" w:rsidP="009B347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3000</w:t>
            </w:r>
            <w:r w:rsidR="009B3471" w:rsidRPr="009B3471">
              <w:rPr>
                <w:rFonts w:ascii="Times New Roman" w:eastAsia="Times New Roman" w:hAnsi="Times New Roman" w:cs="Times New Roman"/>
                <w:sz w:val="24"/>
                <w:szCs w:val="24"/>
              </w:rPr>
              <w:t>,0</w:t>
            </w:r>
          </w:p>
        </w:tc>
        <w:tc>
          <w:tcPr>
            <w:tcW w:w="1410" w:type="dxa"/>
            <w:tcBorders>
              <w:top w:val="single" w:sz="4" w:space="0" w:color="000000"/>
              <w:left w:val="single" w:sz="4" w:space="0" w:color="000000"/>
              <w:bottom w:val="single" w:sz="4" w:space="0" w:color="000000"/>
              <w:right w:val="single" w:sz="4" w:space="0" w:color="000000"/>
            </w:tcBorders>
            <w:hideMark/>
          </w:tcPr>
          <w:p w:rsidR="009B3471" w:rsidRPr="009B3471" w:rsidRDefault="00E0704B" w:rsidP="009B347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3000</w:t>
            </w:r>
            <w:r w:rsidR="009B3471" w:rsidRPr="009B3471">
              <w:rPr>
                <w:rFonts w:ascii="Times New Roman" w:eastAsia="Times New Roman" w:hAnsi="Times New Roman" w:cs="Times New Roman"/>
                <w:sz w:val="24"/>
                <w:szCs w:val="24"/>
              </w:rPr>
              <w:t>,0</w:t>
            </w:r>
          </w:p>
        </w:tc>
        <w:tc>
          <w:tcPr>
            <w:tcW w:w="2520" w:type="dxa"/>
            <w:tcBorders>
              <w:top w:val="single" w:sz="4" w:space="0" w:color="000000"/>
              <w:left w:val="single" w:sz="4" w:space="0" w:color="000000"/>
              <w:bottom w:val="single" w:sz="4" w:space="0" w:color="000000"/>
              <w:right w:val="single" w:sz="4" w:space="0" w:color="000000"/>
            </w:tcBorders>
          </w:tcPr>
          <w:p w:rsidR="009B3471" w:rsidRPr="009B3471" w:rsidRDefault="009B3471" w:rsidP="009B3471">
            <w:pPr>
              <w:spacing w:after="0" w:line="240" w:lineRule="auto"/>
              <w:jc w:val="both"/>
              <w:rPr>
                <w:rFonts w:ascii="Times New Roman" w:eastAsia="Times New Roman" w:hAnsi="Times New Roman" w:cs="Times New Roman"/>
                <w:sz w:val="24"/>
                <w:szCs w:val="24"/>
              </w:rPr>
            </w:pPr>
          </w:p>
        </w:tc>
      </w:tr>
    </w:tbl>
    <w:p w:rsidR="009B3471" w:rsidRPr="009B3471" w:rsidRDefault="009B3471" w:rsidP="009B3471">
      <w:pPr>
        <w:spacing w:after="0" w:line="240" w:lineRule="auto"/>
        <w:jc w:val="both"/>
        <w:rPr>
          <w:rFonts w:ascii="Times New Roman" w:eastAsia="Times New Roman" w:hAnsi="Times New Roman" w:cs="Times New Roman"/>
          <w:sz w:val="24"/>
          <w:szCs w:val="24"/>
        </w:rPr>
      </w:pPr>
      <w:r w:rsidRPr="009B3471">
        <w:rPr>
          <w:rFonts w:ascii="Times New Roman" w:eastAsia="Times New Roman" w:hAnsi="Times New Roman" w:cs="Times New Roman"/>
          <w:sz w:val="24"/>
          <w:szCs w:val="24"/>
        </w:rPr>
        <w:t xml:space="preserve">     </w:t>
      </w:r>
    </w:p>
    <w:p w:rsidR="009B3471" w:rsidRPr="009B3471" w:rsidRDefault="009B3471" w:rsidP="009B3471">
      <w:pPr>
        <w:spacing w:after="0" w:line="240" w:lineRule="auto"/>
        <w:jc w:val="both"/>
        <w:rPr>
          <w:rFonts w:ascii="Times New Roman" w:eastAsia="Times New Roman" w:hAnsi="Times New Roman" w:cs="Times New Roman"/>
          <w:sz w:val="24"/>
          <w:szCs w:val="24"/>
        </w:rPr>
      </w:pPr>
    </w:p>
    <w:p w:rsidR="009B3471" w:rsidRPr="009B3471" w:rsidRDefault="009B3471" w:rsidP="009B3471">
      <w:pPr>
        <w:spacing w:after="0" w:line="240" w:lineRule="auto"/>
        <w:jc w:val="both"/>
        <w:rPr>
          <w:rFonts w:ascii="Times New Roman" w:eastAsia="Times New Roman" w:hAnsi="Times New Roman" w:cs="Times New Roman"/>
          <w:b/>
          <w:sz w:val="24"/>
          <w:szCs w:val="24"/>
        </w:rPr>
      </w:pPr>
      <w:r w:rsidRPr="009B3471">
        <w:rPr>
          <w:rFonts w:ascii="Times New Roman" w:eastAsia="Times New Roman" w:hAnsi="Times New Roman" w:cs="Times New Roman"/>
          <w:sz w:val="24"/>
          <w:szCs w:val="24"/>
        </w:rPr>
        <w:t xml:space="preserve"> </w:t>
      </w:r>
      <w:r w:rsidRPr="009B3471">
        <w:rPr>
          <w:rFonts w:ascii="Times New Roman" w:eastAsia="Times New Roman" w:hAnsi="Times New Roman" w:cs="Times New Roman"/>
          <w:b/>
          <w:sz w:val="24"/>
          <w:szCs w:val="24"/>
        </w:rPr>
        <w:t>Завідувач сектору цивільного захисту</w:t>
      </w:r>
      <w:r w:rsidR="00494A36">
        <w:rPr>
          <w:rFonts w:ascii="Times New Roman" w:eastAsia="Times New Roman" w:hAnsi="Times New Roman" w:cs="Times New Roman"/>
          <w:b/>
          <w:sz w:val="24"/>
          <w:szCs w:val="24"/>
        </w:rPr>
        <w:t>,</w:t>
      </w:r>
      <w:r w:rsidRPr="009B3471">
        <w:rPr>
          <w:rFonts w:ascii="Times New Roman" w:eastAsia="Times New Roman" w:hAnsi="Times New Roman" w:cs="Times New Roman"/>
          <w:b/>
          <w:sz w:val="24"/>
          <w:szCs w:val="24"/>
        </w:rPr>
        <w:t xml:space="preserve"> мобілізаційної    </w:t>
      </w:r>
    </w:p>
    <w:p w:rsidR="009D36B9" w:rsidRDefault="002C71FE" w:rsidP="009B3471">
      <w:pPr>
        <w:spacing w:after="0" w:line="240" w:lineRule="auto"/>
        <w:jc w:val="both"/>
        <w:rPr>
          <w:rFonts w:ascii="Times New Roman" w:eastAsia="Times New Roman" w:hAnsi="Times New Roman" w:cs="Times New Roman"/>
          <w:sz w:val="24"/>
          <w:szCs w:val="24"/>
        </w:rPr>
        <w:sectPr w:rsidR="009D36B9" w:rsidSect="009B3471">
          <w:pgSz w:w="16838" w:h="11906" w:orient="landscape"/>
          <w:pgMar w:top="1417" w:right="850" w:bottom="850" w:left="850" w:header="708" w:footer="708" w:gutter="0"/>
          <w:cols w:space="708"/>
          <w:docGrid w:linePitch="360"/>
        </w:sectPr>
      </w:pPr>
      <w:r>
        <w:rPr>
          <w:rFonts w:ascii="Times New Roman" w:eastAsia="Times New Roman" w:hAnsi="Times New Roman" w:cs="Times New Roman"/>
          <w:b/>
          <w:sz w:val="24"/>
          <w:szCs w:val="24"/>
        </w:rPr>
        <w:t xml:space="preserve"> </w:t>
      </w:r>
      <w:r w:rsidR="009B3471" w:rsidRPr="009B3471">
        <w:rPr>
          <w:rFonts w:ascii="Times New Roman" w:eastAsia="Times New Roman" w:hAnsi="Times New Roman" w:cs="Times New Roman"/>
          <w:b/>
          <w:sz w:val="24"/>
          <w:szCs w:val="24"/>
        </w:rPr>
        <w:t xml:space="preserve">та оборонної роботи Сквирської міської ради                                                                                                       </w:t>
      </w:r>
      <w:r w:rsidR="00D8224F">
        <w:rPr>
          <w:rFonts w:ascii="Times New Roman" w:eastAsia="Times New Roman" w:hAnsi="Times New Roman" w:cs="Times New Roman"/>
          <w:b/>
          <w:sz w:val="24"/>
          <w:szCs w:val="24"/>
        </w:rPr>
        <w:t>Костянтин  ШТУНДЕР</w:t>
      </w:r>
    </w:p>
    <w:p w:rsidR="00BD626D" w:rsidRDefault="00BD626D" w:rsidP="00717BB6">
      <w:pPr>
        <w:spacing w:after="0" w:line="240" w:lineRule="auto"/>
        <w:jc w:val="both"/>
        <w:rPr>
          <w:rFonts w:ascii="Times New Roman" w:eastAsia="Times New Roman" w:hAnsi="Times New Roman" w:cs="Times New Roman"/>
          <w:sz w:val="24"/>
          <w:szCs w:val="24"/>
        </w:rPr>
      </w:pPr>
      <w:bookmarkStart w:id="1" w:name="_GoBack"/>
      <w:bookmarkEnd w:id="1"/>
    </w:p>
    <w:sectPr w:rsidR="00BD626D" w:rsidSect="009D36B9">
      <w:pgSz w:w="11906" w:h="16838"/>
      <w:pgMar w:top="850" w:right="1417"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20C10"/>
    <w:multiLevelType w:val="hybridMultilevel"/>
    <w:tmpl w:val="0AEE9A7E"/>
    <w:lvl w:ilvl="0" w:tplc="E7EAB8C6">
      <w:start w:val="1"/>
      <w:numFmt w:val="decimal"/>
      <w:lvlText w:val="%1."/>
      <w:lvlJc w:val="left"/>
      <w:pPr>
        <w:ind w:left="855" w:hanging="360"/>
      </w:pPr>
      <w:rPr>
        <w:rFonts w:hint="default"/>
        <w:color w:val="000000"/>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1" w15:restartNumberingAfterBreak="0">
    <w:nsid w:val="39FF30EF"/>
    <w:multiLevelType w:val="hybridMultilevel"/>
    <w:tmpl w:val="CC8E0A5A"/>
    <w:lvl w:ilvl="0" w:tplc="411E94FA">
      <w:start w:val="1"/>
      <w:numFmt w:val="decimal"/>
      <w:lvlText w:val="%1."/>
      <w:lvlJc w:val="left"/>
      <w:pPr>
        <w:ind w:left="1440" w:hanging="360"/>
      </w:pPr>
      <w:rPr>
        <w:rFonts w:hint="default"/>
        <w:color w:val="000000"/>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 w15:restartNumberingAfterBreak="0">
    <w:nsid w:val="421B3545"/>
    <w:multiLevelType w:val="hybridMultilevel"/>
    <w:tmpl w:val="6EDECA98"/>
    <w:lvl w:ilvl="0" w:tplc="4BE85D58">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0836BCE"/>
    <w:multiLevelType w:val="multilevel"/>
    <w:tmpl w:val="385A5EC8"/>
    <w:lvl w:ilvl="0">
      <w:numFmt w:val="bullet"/>
      <w:lvlText w:val="-"/>
      <w:lvlJc w:val="left"/>
      <w:pPr>
        <w:ind w:left="1040" w:hanging="360"/>
      </w:pPr>
      <w:rPr>
        <w:rFonts w:ascii="Times New Roman" w:eastAsia="Times New Roman" w:hAnsi="Times New Roman" w:cs="Times New Roman"/>
      </w:rPr>
    </w:lvl>
    <w:lvl w:ilvl="1">
      <w:start w:val="1"/>
      <w:numFmt w:val="bullet"/>
      <w:lvlText w:val="o"/>
      <w:lvlJc w:val="left"/>
      <w:pPr>
        <w:ind w:left="1760" w:hanging="360"/>
      </w:pPr>
      <w:rPr>
        <w:rFonts w:ascii="Courier New" w:eastAsia="Courier New" w:hAnsi="Courier New" w:cs="Courier New"/>
      </w:rPr>
    </w:lvl>
    <w:lvl w:ilvl="2">
      <w:start w:val="1"/>
      <w:numFmt w:val="bullet"/>
      <w:lvlText w:val="▪"/>
      <w:lvlJc w:val="left"/>
      <w:pPr>
        <w:ind w:left="2480" w:hanging="360"/>
      </w:pPr>
      <w:rPr>
        <w:rFonts w:ascii="Noto Sans Symbols" w:eastAsia="Noto Sans Symbols" w:hAnsi="Noto Sans Symbols" w:cs="Noto Sans Symbols"/>
      </w:rPr>
    </w:lvl>
    <w:lvl w:ilvl="3">
      <w:start w:val="1"/>
      <w:numFmt w:val="bullet"/>
      <w:lvlText w:val="●"/>
      <w:lvlJc w:val="left"/>
      <w:pPr>
        <w:ind w:left="3200" w:hanging="360"/>
      </w:pPr>
      <w:rPr>
        <w:rFonts w:ascii="Noto Sans Symbols" w:eastAsia="Noto Sans Symbols" w:hAnsi="Noto Sans Symbols" w:cs="Noto Sans Symbols"/>
      </w:rPr>
    </w:lvl>
    <w:lvl w:ilvl="4">
      <w:start w:val="1"/>
      <w:numFmt w:val="bullet"/>
      <w:lvlText w:val="o"/>
      <w:lvlJc w:val="left"/>
      <w:pPr>
        <w:ind w:left="3920" w:hanging="360"/>
      </w:pPr>
      <w:rPr>
        <w:rFonts w:ascii="Courier New" w:eastAsia="Courier New" w:hAnsi="Courier New" w:cs="Courier New"/>
      </w:rPr>
    </w:lvl>
    <w:lvl w:ilvl="5">
      <w:start w:val="1"/>
      <w:numFmt w:val="bullet"/>
      <w:lvlText w:val="▪"/>
      <w:lvlJc w:val="left"/>
      <w:pPr>
        <w:ind w:left="4640" w:hanging="360"/>
      </w:pPr>
      <w:rPr>
        <w:rFonts w:ascii="Noto Sans Symbols" w:eastAsia="Noto Sans Symbols" w:hAnsi="Noto Sans Symbols" w:cs="Noto Sans Symbols"/>
      </w:rPr>
    </w:lvl>
    <w:lvl w:ilvl="6">
      <w:start w:val="1"/>
      <w:numFmt w:val="bullet"/>
      <w:lvlText w:val="●"/>
      <w:lvlJc w:val="left"/>
      <w:pPr>
        <w:ind w:left="5360" w:hanging="360"/>
      </w:pPr>
      <w:rPr>
        <w:rFonts w:ascii="Noto Sans Symbols" w:eastAsia="Noto Sans Symbols" w:hAnsi="Noto Sans Symbols" w:cs="Noto Sans Symbols"/>
      </w:rPr>
    </w:lvl>
    <w:lvl w:ilvl="7">
      <w:start w:val="1"/>
      <w:numFmt w:val="bullet"/>
      <w:lvlText w:val="o"/>
      <w:lvlJc w:val="left"/>
      <w:pPr>
        <w:ind w:left="6080" w:hanging="360"/>
      </w:pPr>
      <w:rPr>
        <w:rFonts w:ascii="Courier New" w:eastAsia="Courier New" w:hAnsi="Courier New" w:cs="Courier New"/>
      </w:rPr>
    </w:lvl>
    <w:lvl w:ilvl="8">
      <w:start w:val="1"/>
      <w:numFmt w:val="bullet"/>
      <w:lvlText w:val="▪"/>
      <w:lvlJc w:val="left"/>
      <w:pPr>
        <w:ind w:left="6800" w:hanging="360"/>
      </w:pPr>
      <w:rPr>
        <w:rFonts w:ascii="Noto Sans Symbols" w:eastAsia="Noto Sans Symbols" w:hAnsi="Noto Sans Symbols" w:cs="Noto Sans Symbols"/>
      </w:rPr>
    </w:lvl>
  </w:abstractNum>
  <w:abstractNum w:abstractNumId="4" w15:restartNumberingAfterBreak="0">
    <w:nsid w:val="50B87196"/>
    <w:multiLevelType w:val="hybridMultilevel"/>
    <w:tmpl w:val="E2C68BDC"/>
    <w:lvl w:ilvl="0" w:tplc="56568D00">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82E1889"/>
    <w:multiLevelType w:val="hybridMultilevel"/>
    <w:tmpl w:val="DBA004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A813F30"/>
    <w:multiLevelType w:val="multilevel"/>
    <w:tmpl w:val="9822F7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DC51A8D"/>
    <w:multiLevelType w:val="hybridMultilevel"/>
    <w:tmpl w:val="F25C32C0"/>
    <w:lvl w:ilvl="0" w:tplc="A1F26F3C">
      <w:start w:val="1"/>
      <w:numFmt w:val="decimal"/>
      <w:lvlText w:val="%1."/>
      <w:lvlJc w:val="left"/>
      <w:pPr>
        <w:ind w:left="915" w:hanging="360"/>
      </w:pPr>
      <w:rPr>
        <w:rFonts w:hint="default"/>
        <w:color w:val="000000"/>
      </w:rPr>
    </w:lvl>
    <w:lvl w:ilvl="1" w:tplc="04220019" w:tentative="1">
      <w:start w:val="1"/>
      <w:numFmt w:val="lowerLetter"/>
      <w:lvlText w:val="%2."/>
      <w:lvlJc w:val="left"/>
      <w:pPr>
        <w:ind w:left="1635" w:hanging="360"/>
      </w:pPr>
    </w:lvl>
    <w:lvl w:ilvl="2" w:tplc="0422001B" w:tentative="1">
      <w:start w:val="1"/>
      <w:numFmt w:val="lowerRoman"/>
      <w:lvlText w:val="%3."/>
      <w:lvlJc w:val="right"/>
      <w:pPr>
        <w:ind w:left="2355" w:hanging="180"/>
      </w:pPr>
    </w:lvl>
    <w:lvl w:ilvl="3" w:tplc="0422000F" w:tentative="1">
      <w:start w:val="1"/>
      <w:numFmt w:val="decimal"/>
      <w:lvlText w:val="%4."/>
      <w:lvlJc w:val="left"/>
      <w:pPr>
        <w:ind w:left="3075" w:hanging="360"/>
      </w:pPr>
    </w:lvl>
    <w:lvl w:ilvl="4" w:tplc="04220019" w:tentative="1">
      <w:start w:val="1"/>
      <w:numFmt w:val="lowerLetter"/>
      <w:lvlText w:val="%5."/>
      <w:lvlJc w:val="left"/>
      <w:pPr>
        <w:ind w:left="3795" w:hanging="360"/>
      </w:pPr>
    </w:lvl>
    <w:lvl w:ilvl="5" w:tplc="0422001B" w:tentative="1">
      <w:start w:val="1"/>
      <w:numFmt w:val="lowerRoman"/>
      <w:lvlText w:val="%6."/>
      <w:lvlJc w:val="right"/>
      <w:pPr>
        <w:ind w:left="4515" w:hanging="180"/>
      </w:pPr>
    </w:lvl>
    <w:lvl w:ilvl="6" w:tplc="0422000F" w:tentative="1">
      <w:start w:val="1"/>
      <w:numFmt w:val="decimal"/>
      <w:lvlText w:val="%7."/>
      <w:lvlJc w:val="left"/>
      <w:pPr>
        <w:ind w:left="5235" w:hanging="360"/>
      </w:pPr>
    </w:lvl>
    <w:lvl w:ilvl="7" w:tplc="04220019" w:tentative="1">
      <w:start w:val="1"/>
      <w:numFmt w:val="lowerLetter"/>
      <w:lvlText w:val="%8."/>
      <w:lvlJc w:val="left"/>
      <w:pPr>
        <w:ind w:left="5955" w:hanging="360"/>
      </w:pPr>
    </w:lvl>
    <w:lvl w:ilvl="8" w:tplc="0422001B" w:tentative="1">
      <w:start w:val="1"/>
      <w:numFmt w:val="lowerRoman"/>
      <w:lvlText w:val="%9."/>
      <w:lvlJc w:val="right"/>
      <w:pPr>
        <w:ind w:left="6675" w:hanging="180"/>
      </w:pPr>
    </w:lvl>
  </w:abstractNum>
  <w:num w:numId="1">
    <w:abstractNumId w:val="7"/>
  </w:num>
  <w:num w:numId="2">
    <w:abstractNumId w:val="1"/>
  </w:num>
  <w:num w:numId="3">
    <w:abstractNumId w:val="0"/>
  </w:num>
  <w:num w:numId="4">
    <w:abstractNumId w:val="2"/>
  </w:num>
  <w:num w:numId="5">
    <w:abstractNumId w:val="4"/>
  </w:num>
  <w:num w:numId="6">
    <w:abstractNumId w:val="6"/>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821"/>
    <w:rsid w:val="00041038"/>
    <w:rsid w:val="001151A7"/>
    <w:rsid w:val="00182BA6"/>
    <w:rsid w:val="001A1939"/>
    <w:rsid w:val="001E0C3D"/>
    <w:rsid w:val="00200277"/>
    <w:rsid w:val="0027194A"/>
    <w:rsid w:val="002C71FE"/>
    <w:rsid w:val="003753FA"/>
    <w:rsid w:val="0038541F"/>
    <w:rsid w:val="003B579B"/>
    <w:rsid w:val="003E006D"/>
    <w:rsid w:val="00494A36"/>
    <w:rsid w:val="004D0E0C"/>
    <w:rsid w:val="004F0693"/>
    <w:rsid w:val="005E07CB"/>
    <w:rsid w:val="005F5460"/>
    <w:rsid w:val="005F616E"/>
    <w:rsid w:val="00611FFC"/>
    <w:rsid w:val="006306FB"/>
    <w:rsid w:val="006A1D4A"/>
    <w:rsid w:val="00717BB6"/>
    <w:rsid w:val="0075303F"/>
    <w:rsid w:val="00756FF6"/>
    <w:rsid w:val="00801A25"/>
    <w:rsid w:val="00895AAE"/>
    <w:rsid w:val="008A2821"/>
    <w:rsid w:val="009B3471"/>
    <w:rsid w:val="009C71E0"/>
    <w:rsid w:val="009D36B9"/>
    <w:rsid w:val="009E7173"/>
    <w:rsid w:val="00A428EA"/>
    <w:rsid w:val="00A845F2"/>
    <w:rsid w:val="00AC4DCC"/>
    <w:rsid w:val="00B5766E"/>
    <w:rsid w:val="00B65B91"/>
    <w:rsid w:val="00BC51D3"/>
    <w:rsid w:val="00BD626D"/>
    <w:rsid w:val="00CF33B0"/>
    <w:rsid w:val="00D13F11"/>
    <w:rsid w:val="00D8224F"/>
    <w:rsid w:val="00DA0B03"/>
    <w:rsid w:val="00DC47C7"/>
    <w:rsid w:val="00DF6946"/>
    <w:rsid w:val="00E0704B"/>
    <w:rsid w:val="00E80127"/>
    <w:rsid w:val="00F06DFE"/>
    <w:rsid w:val="00F3786A"/>
    <w:rsid w:val="00F837EE"/>
    <w:rsid w:val="00FC3A92"/>
    <w:rsid w:val="00FC6D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864A2"/>
  <w15:chartTrackingRefBased/>
  <w15:docId w15:val="{1A2298E8-AA0F-4CA5-8B6A-3CD7FDA6B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821"/>
    <w:pPr>
      <w:spacing w:after="200" w:line="276" w:lineRule="auto"/>
    </w:pPr>
    <w:rPr>
      <w:rFonts w:ascii="Calibri" w:eastAsia="Calibri" w:hAnsi="Calibri" w:cs="Calibri"/>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6946"/>
    <w:pPr>
      <w:ind w:left="720"/>
      <w:contextualSpacing/>
    </w:pPr>
  </w:style>
  <w:style w:type="paragraph" w:styleId="a4">
    <w:name w:val="Normal (Web)"/>
    <w:basedOn w:val="a"/>
    <w:uiPriority w:val="99"/>
    <w:unhideWhenUsed/>
    <w:rsid w:val="0075303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Strong"/>
    <w:basedOn w:val="a0"/>
    <w:uiPriority w:val="22"/>
    <w:qFormat/>
    <w:rsid w:val="0075303F"/>
    <w:rPr>
      <w:b/>
      <w:bCs/>
    </w:rPr>
  </w:style>
  <w:style w:type="paragraph" w:styleId="a6">
    <w:name w:val="Balloon Text"/>
    <w:basedOn w:val="a"/>
    <w:link w:val="a7"/>
    <w:uiPriority w:val="99"/>
    <w:semiHidden/>
    <w:unhideWhenUsed/>
    <w:rsid w:val="00DC47C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C47C7"/>
    <w:rPr>
      <w:rFonts w:ascii="Segoe UI" w:eastAsia="Calibri"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46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7A679-CEF6-45E0-90BA-1F59B3D02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1827</Words>
  <Characters>10416</Characters>
  <Application>Microsoft Office Word</Application>
  <DocSecurity>0</DocSecurity>
  <Lines>86</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SMTG</dc:creator>
  <cp:keywords/>
  <dc:description/>
  <cp:lastModifiedBy>Zag3</cp:lastModifiedBy>
  <cp:revision>40</cp:revision>
  <cp:lastPrinted>2023-12-15T09:41:00Z</cp:lastPrinted>
  <dcterms:created xsi:type="dcterms:W3CDTF">2023-10-24T13:26:00Z</dcterms:created>
  <dcterms:modified xsi:type="dcterms:W3CDTF">2023-12-15T09:42:00Z</dcterms:modified>
</cp:coreProperties>
</file>