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6DA54" w14:textId="77777777" w:rsidR="0069460F" w:rsidRDefault="0069460F" w:rsidP="00694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2AD5E" w14:textId="77777777" w:rsidR="0069460F" w:rsidRDefault="001B6BF3" w:rsidP="00694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Інформація про захисні споруди цивільного захисту (укриття) </w:t>
      </w:r>
    </w:p>
    <w:p w14:paraId="11F1E730" w14:textId="77777777" w:rsidR="0069460F" w:rsidRDefault="001B6BF3" w:rsidP="00694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Сквирської міської </w:t>
      </w:r>
      <w:r w:rsidR="0000598C">
        <w:rPr>
          <w:rFonts w:ascii="Times New Roman" w:hAnsi="Times New Roman" w:cs="Times New Roman"/>
          <w:b/>
          <w:sz w:val="28"/>
          <w:szCs w:val="28"/>
        </w:rPr>
        <w:t xml:space="preserve">територіальної громади </w:t>
      </w:r>
    </w:p>
    <w:p w14:paraId="083ECF9E" w14:textId="77777777" w:rsidR="001B6BF3" w:rsidRPr="001B6BF3" w:rsidRDefault="0000598C" w:rsidP="006946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 порядок оповіщення при виникненні надзвичайних ситуацій техногенного, природного та воєнного характеру. 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D866DF" w:rsidRPr="00D866DF" w14:paraId="57A6AC9A" w14:textId="77777777" w:rsidTr="00D86254">
        <w:trPr>
          <w:trHeight w:val="10885"/>
          <w:tblCellSpacing w:w="15" w:type="dxa"/>
        </w:trPr>
        <w:tc>
          <w:tcPr>
            <w:tcW w:w="9639" w:type="dxa"/>
            <w:vAlign w:val="center"/>
            <w:hideMark/>
          </w:tcPr>
          <w:p w14:paraId="6CAF9632" w14:textId="77777777" w:rsidR="00D866DF" w:rsidRPr="00D866DF" w:rsidRDefault="00D866DF" w:rsidP="0069460F">
            <w:pPr>
              <w:spacing w:before="240" w:after="0" w:line="312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Відповідно до Кодексу цивільного захисту України, у сховищах укриттю підлягають:</w:t>
            </w:r>
          </w:p>
          <w:p w14:paraId="2721E60A" w14:textId="77777777" w:rsidR="00D866DF" w:rsidRPr="00D866DF" w:rsidRDefault="0069460F" w:rsidP="0069460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</w:t>
            </w:r>
            <w:r w:rsidR="00D866DF"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а) працівники найбільшої працюючої зміни суб’єктів господарювання, віднесених до відповідних категорій цивільного захисту та розташованих у зонах можливих значних руйнувань населених пунктів, які продовжують свою діяльність в особливий період;</w:t>
            </w:r>
          </w:p>
          <w:p w14:paraId="5A82DA6F" w14:textId="77777777" w:rsidR="00D866DF" w:rsidRPr="00D866DF" w:rsidRDefault="00D866DF" w:rsidP="0069460F">
            <w:pPr>
              <w:tabs>
                <w:tab w:val="left" w:pos="855"/>
              </w:tabs>
              <w:spacing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б) персонал атомних електростанцій, інших ядерних установок і працівники суб’єктів господарювання, які забезпечують функціонування таких станцій (установок);</w:t>
            </w:r>
          </w:p>
          <w:p w14:paraId="6902B521" w14:textId="77777777" w:rsidR="00D866DF" w:rsidRPr="00D866DF" w:rsidRDefault="0069460F" w:rsidP="0069460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</w:t>
            </w:r>
            <w:r w:rsidR="00D866DF"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в) працівники найбільшої працюючої зміни суб’єктів господарювання, віднесених до категорії особливої важливості цивільного захисту та розташованих за межами зон можливих значних руйнувань населених пунктів, а також працівники чергового персоналу суб’єктів господарювання, які забезпечують життєдіяльність міст, віднесених до відповідних груп цивільного захисту;</w:t>
            </w:r>
          </w:p>
          <w:p w14:paraId="27EBA6E7" w14:textId="77777777" w:rsidR="00D866DF" w:rsidRPr="00D866DF" w:rsidRDefault="0069460F" w:rsidP="0069460F">
            <w:pPr>
              <w:tabs>
                <w:tab w:val="left" w:pos="705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 </w:t>
            </w:r>
            <w:r w:rsidR="00D866DF"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г) хворі, медичний та обслуговуючий персонал закладів охорони здоров’я, які не підлягають евакуації або не можуть бути евакуйовані у безпечне місце.</w:t>
            </w:r>
          </w:p>
          <w:p w14:paraId="166EC5AF" w14:textId="77777777" w:rsidR="00D866DF" w:rsidRPr="00D866DF" w:rsidRDefault="00D86254" w:rsidP="00D86254">
            <w:pPr>
              <w:tabs>
                <w:tab w:val="left" w:pos="709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</w:t>
            </w:r>
            <w:r w:rsidR="00D866DF"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захисту людей від деяких факторів небезпеки, що виникають внаслідок надзвичайних ситуацій у мирний час, та дії засобів ураження в особливий період також використовуються споруди подвійного призначення та найпростіші укриття.</w:t>
            </w:r>
          </w:p>
          <w:p w14:paraId="32A29547" w14:textId="77777777" w:rsidR="00D866DF" w:rsidRPr="00D866DF" w:rsidRDefault="00D86254" w:rsidP="00D86254">
            <w:pPr>
              <w:tabs>
                <w:tab w:val="left" w:pos="709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</w:t>
            </w:r>
            <w:r w:rsidR="00D866DF"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Споруда подвійного призначення – це наземна або підземна споруда, що може бути використана за основним функціональним призначенням і для захисту населення.</w:t>
            </w:r>
          </w:p>
          <w:p w14:paraId="2245A24E" w14:textId="77777777" w:rsidR="00D866DF" w:rsidRPr="00D866DF" w:rsidRDefault="00D86254" w:rsidP="0069460F">
            <w:pPr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         </w:t>
            </w:r>
            <w:r w:rsidR="00D866DF"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Найпростіше укриття – це фортифікаційна споруда, цокольне або підвальне приміщення, що знижує комбіноване ураження людей від небезпечних наслідків надзвичайних ситуацій, а також від дії засобів ураження в особливий період.</w:t>
            </w:r>
          </w:p>
          <w:p w14:paraId="6470582F" w14:textId="77777777" w:rsidR="00D866DF" w:rsidRPr="00D866DF" w:rsidRDefault="00D866DF" w:rsidP="00D86254">
            <w:pPr>
              <w:spacing w:before="240" w:after="120" w:line="309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Оповіщення</w:t>
            </w:r>
          </w:p>
          <w:p w14:paraId="44F3F8B6" w14:textId="77777777" w:rsidR="00D866DF" w:rsidRPr="00D866DF" w:rsidRDefault="00D866DF" w:rsidP="00D86254">
            <w:pPr>
              <w:spacing w:before="240" w:after="0" w:line="312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Головний спосіб оповіщення населення про дії при виникненні надзвичайних ситуацій – це передача повідомлення мережею провідного мовлення (через</w:t>
            </w:r>
            <w:r w:rsidR="008B1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гучномовці)</w:t>
            </w: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Для привернення уваги населення в екстремальних випадках перед передачею інформації включаються сирени та інші сигнальні засоби.</w:t>
            </w:r>
          </w:p>
          <w:p w14:paraId="5E993EB3" w14:textId="77777777" w:rsidR="00D86254" w:rsidRDefault="00D866DF" w:rsidP="00D86254">
            <w:pPr>
              <w:spacing w:after="0" w:line="312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Запам’ятайте! </w:t>
            </w:r>
          </w:p>
          <w:p w14:paraId="3807380A" w14:textId="77777777" w:rsidR="00D866DF" w:rsidRDefault="00D866DF" w:rsidP="00D86254">
            <w:pPr>
              <w:spacing w:after="0" w:line="312" w:lineRule="atLeast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Сирени і переривисті гудки інших сигнальних засобів означають сигнал цивільної оборони «УВАГА ВСІМ!».</w:t>
            </w:r>
          </w:p>
          <w:p w14:paraId="07FD9767" w14:textId="77777777" w:rsidR="00D86254" w:rsidRPr="00D866DF" w:rsidRDefault="00D86254" w:rsidP="00D86254">
            <w:pPr>
              <w:spacing w:after="0" w:line="312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26A5EDA3" w14:textId="77777777" w:rsidR="00D866DF" w:rsidRPr="00D866DF" w:rsidRDefault="00D866DF" w:rsidP="00D86254">
            <w:pPr>
              <w:spacing w:after="0" w:line="312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Почувши такий сигнал, негайно увімкніть гучномовець, радіоприймач або телевізор і слухайте повідомлення управління з питань надзвичайних ситуацій.</w:t>
            </w:r>
          </w:p>
          <w:p w14:paraId="469A47ED" w14:textId="77777777" w:rsidR="00D866DF" w:rsidRPr="00D866DF" w:rsidRDefault="00D866DF" w:rsidP="00D86254">
            <w:pPr>
              <w:spacing w:after="0" w:line="312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 кожний випадок надзвичайних ситуацій підготовлено варіанти повідомлень на можливі надзвичайні ситуації.</w:t>
            </w:r>
          </w:p>
          <w:p w14:paraId="27C63467" w14:textId="77777777" w:rsidR="00D866DF" w:rsidRPr="00D866DF" w:rsidRDefault="00D866DF" w:rsidP="00D86254">
            <w:pPr>
              <w:spacing w:after="0" w:line="312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Після подачі звукових сигналів (сирени, гудки і т. д.) передається мовна інформація про надзвичайну ситуацію.</w:t>
            </w:r>
          </w:p>
          <w:p w14:paraId="79D51D12" w14:textId="77777777" w:rsidR="00D866DF" w:rsidRDefault="00D866DF" w:rsidP="00D86254">
            <w:pPr>
              <w:spacing w:after="0" w:line="312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Вислухавши повідомлення кожний громадянин повинен діяти без паніки і метушні у відповідності з отриманими вказівками.</w:t>
            </w:r>
          </w:p>
          <w:p w14:paraId="7FC92A94" w14:textId="77777777" w:rsidR="00D86254" w:rsidRPr="00D866DF" w:rsidRDefault="00D86254" w:rsidP="00D86254">
            <w:pPr>
              <w:spacing w:after="0" w:line="312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  <w:p w14:paraId="63737775" w14:textId="77777777" w:rsidR="00D866DF" w:rsidRPr="00D866DF" w:rsidRDefault="00D866DF" w:rsidP="00D86254">
            <w:pPr>
              <w:spacing w:before="240"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Повідомлення включає</w:t>
            </w: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 інформацію про надзвичайну ситуацію, місце і час виникнення надзвичайної ситуації; територія (райони, масиви, вулиці, будинки і т. д.), яка потрапляє в осередки (зони) ураження; порядок дій при надзвичайних ситуаціях; інша інформація.</w:t>
            </w:r>
          </w:p>
          <w:p w14:paraId="5FBAC1E8" w14:textId="77777777" w:rsidR="00D866DF" w:rsidRPr="00D866DF" w:rsidRDefault="00D866DF" w:rsidP="00D86254">
            <w:pPr>
              <w:spacing w:before="240"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ПОВІДОМЛЕННЯ</w:t>
            </w: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будуть залежати від екстремальних умов, розмірів, тривалості та масштабності можливих наслідків надзвичайних ситуацій, ступеню небезпеки факторів ураження для населення міста та стану рятувальних і невідкладних аварійних відновлювальних робіт.</w:t>
            </w:r>
          </w:p>
          <w:p w14:paraId="1AADCB88" w14:textId="77777777" w:rsidR="00D866DF" w:rsidRPr="00D866DF" w:rsidRDefault="00D866DF" w:rsidP="00D86254">
            <w:pPr>
              <w:spacing w:before="240"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Кожний громадянин, який знаходиться на роботі</w:t>
            </w: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повинен виконувати всі розпорядження керівника цивільного захисту суб’єкта господарської діяльності, діяти у відповідності з планом цивільного захисту, а також брати участь у проведенні аварійно-рятувальних робіт у складі формувань або за вказівками органів управління ЦЗ.</w:t>
            </w:r>
          </w:p>
          <w:p w14:paraId="1865E99D" w14:textId="77777777" w:rsidR="00D866DF" w:rsidRPr="00D866DF" w:rsidRDefault="00D866DF" w:rsidP="00D86254">
            <w:pPr>
              <w:spacing w:before="240"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Якщо громадянин знаходиться вдома при виникненні надзвичайних ситуацій, він повинен</w:t>
            </w: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:</w:t>
            </w:r>
          </w:p>
          <w:p w14:paraId="18BFF146" w14:textId="77777777" w:rsidR="00D866DF" w:rsidRPr="00D866DF" w:rsidRDefault="00D866DF" w:rsidP="00D86254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тримати вдома постійно включеними репродуктори, радіоприймачі, телевізори для того, щоб слухати розпорядження і вказівки органів виконавчої влади, управлінь з питань надзвичайних ситуацій;</w:t>
            </w:r>
          </w:p>
          <w:p w14:paraId="1697B79D" w14:textId="77777777" w:rsidR="00D866DF" w:rsidRPr="00D866DF" w:rsidRDefault="00D866DF" w:rsidP="00D86254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повідомити про отриману інформацію сусідів;</w:t>
            </w:r>
          </w:p>
          <w:p w14:paraId="556BC9D1" w14:textId="77777777" w:rsidR="00D866DF" w:rsidRPr="00D866DF" w:rsidRDefault="00D866DF" w:rsidP="00D86254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привести в готовність індивідуальні засоби захисту органів дихання і шкіри, при їх відсутності приготувати найпростіші засоби (повсякденний одяг, взуття, </w:t>
            </w:r>
            <w:proofErr w:type="spellStart"/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ватномарлеві</w:t>
            </w:r>
            <w:proofErr w:type="spellEnd"/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пов’язки, плівку тощо);</w:t>
            </w:r>
          </w:p>
          <w:p w14:paraId="232A3137" w14:textId="77777777" w:rsidR="00D866DF" w:rsidRPr="00D866DF" w:rsidRDefault="00D866DF" w:rsidP="00D86254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постійно тримати при собі засоби індивідуального захисту, підготувати медичну аптечку, документи, засоби зв’язку, особистої гігієни, запас їжі та інше;</w:t>
            </w:r>
          </w:p>
          <w:p w14:paraId="24AEE01A" w14:textId="77777777" w:rsidR="00D866DF" w:rsidRPr="00D866DF" w:rsidRDefault="00D866DF" w:rsidP="00D86254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провести у квартирі (домі) протипожежні профілактичні заходи (виключити газ, електропостачання та інше), підвищити захисні властивості квартири: зачинити вікна, кватирки, ущільнити їх;</w:t>
            </w:r>
          </w:p>
          <w:p w14:paraId="63D8061B" w14:textId="77777777" w:rsidR="00D866DF" w:rsidRPr="00D866DF" w:rsidRDefault="00D866DF" w:rsidP="00D86254">
            <w:pPr>
              <w:numPr>
                <w:ilvl w:val="0"/>
                <w:numId w:val="1"/>
              </w:numPr>
              <w:spacing w:before="100" w:beforeAutospacing="1" w:after="100" w:afterAutospacing="1" w:line="31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уточнити місце найближчого укриття (підвальне приміщення, метрополітен, паркінг) де можна укритися.</w:t>
            </w:r>
          </w:p>
          <w:p w14:paraId="716F30A4" w14:textId="77777777" w:rsidR="00D866DF" w:rsidRDefault="00D866DF" w:rsidP="00D86254">
            <w:pPr>
              <w:spacing w:before="240" w:after="0" w:line="312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866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Якщо сигнал застав вас в транспорті</w:t>
            </w: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громадському місці (магазині, театрі, на ринку тощо) необхідно уважно і спокійно вислухати повідомлення, визначитись, де поблизу зн</w:t>
            </w:r>
            <w:r w:rsidR="00E404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аходиться </w:t>
            </w:r>
            <w:r w:rsidRPr="00D86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укриття і як найшвидше добратися і укритися в них, якщо є час то якнайшвидше добратися додому і діяти у відповідності з отриманими вказівками.</w:t>
            </w:r>
          </w:p>
          <w:p w14:paraId="51AA06ED" w14:textId="77777777" w:rsidR="0000598C" w:rsidRDefault="0000598C" w:rsidP="00D86254">
            <w:pPr>
              <w:spacing w:before="240" w:after="0" w:line="312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uk-UA"/>
              </w:rPr>
            </w:pPr>
            <w:r w:rsidRPr="009F6E3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eastAsia="uk-UA"/>
              </w:rPr>
              <w:t>Адреси розташування захисних споруд додаються в електронному додатку!</w:t>
            </w:r>
          </w:p>
          <w:p w14:paraId="02D89BFA" w14:textId="77777777" w:rsidR="00991F8A" w:rsidRDefault="00991F8A" w:rsidP="00991F8A">
            <w:pPr>
              <w:spacing w:before="240" w:after="0"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17529EE6" w14:textId="62429B29" w:rsidR="000B0A7A" w:rsidRPr="000B0A7A" w:rsidRDefault="000B0A7A" w:rsidP="000B0A7A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69460F" w:rsidRPr="00D866DF" w14:paraId="02DF8BEC" w14:textId="77777777" w:rsidTr="00D86254">
        <w:trPr>
          <w:trHeight w:val="10885"/>
          <w:tblCellSpacing w:w="15" w:type="dxa"/>
        </w:trPr>
        <w:tc>
          <w:tcPr>
            <w:tcW w:w="9639" w:type="dxa"/>
            <w:vAlign w:val="center"/>
          </w:tcPr>
          <w:p w14:paraId="303881FD" w14:textId="77777777" w:rsidR="0069460F" w:rsidRPr="00991F8A" w:rsidRDefault="0069460F" w:rsidP="00991F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55079B60" w14:textId="77777777" w:rsidR="009F6E37" w:rsidRDefault="009F6E37" w:rsidP="009F6E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08606" w14:textId="77777777" w:rsidR="009F6E37" w:rsidRDefault="009F6E37" w:rsidP="009F6E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825DFD" w14:textId="77777777" w:rsidR="009F6E37" w:rsidRDefault="009F6E37" w:rsidP="009F6E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C632A" w14:textId="77777777" w:rsidR="009F6E37" w:rsidRDefault="009F6E37" w:rsidP="009F6E3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551B32" w14:textId="77777777" w:rsidR="009F6E37" w:rsidRPr="009F6E37" w:rsidRDefault="009F6E37" w:rsidP="009F6E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F6E37" w:rsidRPr="009F6E37" w:rsidSect="000C5E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7335A"/>
    <w:multiLevelType w:val="multilevel"/>
    <w:tmpl w:val="703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DF"/>
    <w:rsid w:val="0000598C"/>
    <w:rsid w:val="00025055"/>
    <w:rsid w:val="000B0A7A"/>
    <w:rsid w:val="000C5E43"/>
    <w:rsid w:val="0010359E"/>
    <w:rsid w:val="0018096D"/>
    <w:rsid w:val="001B6BF3"/>
    <w:rsid w:val="002575A5"/>
    <w:rsid w:val="0069460F"/>
    <w:rsid w:val="006E7ECD"/>
    <w:rsid w:val="008B1611"/>
    <w:rsid w:val="00991F8A"/>
    <w:rsid w:val="009C0C4C"/>
    <w:rsid w:val="009F6E37"/>
    <w:rsid w:val="00D86254"/>
    <w:rsid w:val="00D866DF"/>
    <w:rsid w:val="00E404A9"/>
    <w:rsid w:val="00E51CA1"/>
    <w:rsid w:val="00E91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1AD1"/>
  <w15:docId w15:val="{E6F4DCB2-7708-473C-8BC7-CA0D5603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5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6</cp:revision>
  <cp:lastPrinted>2021-12-15T10:20:00Z</cp:lastPrinted>
  <dcterms:created xsi:type="dcterms:W3CDTF">2021-12-14T14:12:00Z</dcterms:created>
  <dcterms:modified xsi:type="dcterms:W3CDTF">2021-12-17T10:52:00Z</dcterms:modified>
</cp:coreProperties>
</file>