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28 лютого 2023 року                м. Сквира                                №13-30-VIII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Про зміну юридичної </w:t>
      </w:r>
      <w:r w:rsidDel="00000000" w:rsidR="00000000" w:rsidRPr="00000000">
        <w:rPr>
          <w:b w:val="1"/>
          <w:rtl w:val="0"/>
        </w:rPr>
        <w:t xml:space="preserve">адреси </w:t>
      </w:r>
      <w:r w:rsidDel="00000000" w:rsidR="00000000" w:rsidRPr="00000000">
        <w:rPr>
          <w:b w:val="1"/>
          <w:color w:val="000000"/>
          <w:rtl w:val="0"/>
        </w:rPr>
        <w:t xml:space="preserve">відділу </w:t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</w:rPr>
      </w:pPr>
      <w:bookmarkStart w:colFirst="0" w:colLast="0" w:name="_heading=h.jojw7j8a7ns8" w:id="1"/>
      <w:bookmarkEnd w:id="1"/>
      <w:r w:rsidDel="00000000" w:rsidR="00000000" w:rsidRPr="00000000">
        <w:rPr>
          <w:b w:val="1"/>
          <w:color w:val="000000"/>
          <w:rtl w:val="0"/>
        </w:rPr>
        <w:t xml:space="preserve">освіти Сквирської міської ради та </w:t>
      </w:r>
    </w:p>
    <w:p w:rsidR="00000000" w:rsidDel="00000000" w:rsidP="00000000" w:rsidRDefault="00000000" w:rsidRPr="00000000" w14:paraId="0000000B">
      <w:pPr>
        <w:ind w:right="7.204724409448886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затвердження Положення в новій редакції</w:t>
      </w:r>
    </w:p>
    <w:p w:rsidR="00000000" w:rsidDel="00000000" w:rsidP="00000000" w:rsidRDefault="00000000" w:rsidRPr="00000000" w14:paraId="0000000C">
      <w:pPr>
        <w:shd w:fill="ffffff" w:val="clear"/>
        <w:tabs>
          <w:tab w:val="left" w:leader="none" w:pos="6379"/>
        </w:tabs>
        <w:ind w:right="304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рішення сесії Сквирської міської ради від 06 грудня 2022 року № 53-27-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«Про перейменування вулиць в м. Сквира та в сільських населених пунктах Сквирської міської територіальної громади», керуючись              ст. 26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формувань», враховуючи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4.9999999999999"/>
        </w:tabs>
        <w:spacing w:after="0" w:before="0" w:line="240" w:lineRule="auto"/>
        <w:ind w:left="0" w:right="7.204724409448886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Змінити юридичн</w:t>
      </w:r>
      <w:r w:rsidDel="00000000" w:rsidR="00000000" w:rsidRPr="00000000">
        <w:rPr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адресу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освіти Сквирської міської ради (код ЄДРПОУ 43934956) з адреси: «Україна, 09001, Київська обл., Білоцерківський р-н, місто Сквира, вул. Богачевського, будинок 55», на адресу: «Україна, 09001, Київська обл., Білоцерківський р-н, місто Сквира, вул. Карла Болсуновського, будинок 55».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4.9999999999999"/>
        </w:tabs>
        <w:spacing w:after="0" w:before="0" w:line="240" w:lineRule="auto"/>
        <w:ind w:left="0" w:right="83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Положення про відділ освіти Сквирської міської ради в новій редакції (додається).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4.9999999999999"/>
        </w:tabs>
        <w:spacing w:after="0" w:before="0" w:line="240" w:lineRule="auto"/>
        <w:ind w:left="0" w:right="7.204724409448886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Доручити начальниці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освіти Сквирської міської ради Світлані Риченко вжити заходи щодо внесення відповідних змін до відомостей, що містяться  у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tabs>
          <w:tab w:val="left" w:leader="none" w:pos="854.9999999999999"/>
        </w:tabs>
        <w:ind w:left="0" w:right="7.204724409448886" w:firstLine="566.929133858267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Визнати таким, що втратило чинність рішення сесії Сквирської міської ради від 02 вересня 2021 року № 05-11-</w:t>
      </w:r>
      <w:r w:rsidDel="00000000" w:rsidR="00000000" w:rsidRPr="00000000">
        <w:rPr>
          <w:rtl w:val="0"/>
        </w:rPr>
        <w:t xml:space="preserve">VIII «Про затвердження Положення про відділ освіти Сквирської міської ради в новій редакції».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tabs>
          <w:tab w:val="left" w:leader="none" w:pos="854.9999999999999"/>
        </w:tabs>
        <w:ind w:left="0" w:right="83" w:firstLine="566.929133858267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10.0" w:type="dxa"/>
        <w:jc w:val="left"/>
        <w:tblLayout w:type="fixed"/>
        <w:tblLook w:val="0400"/>
      </w:tblPr>
      <w:tblGrid>
        <w:gridCol w:w="9510"/>
        <w:tblGridChange w:id="0">
          <w:tblGrid>
            <w:gridCol w:w="9510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Валентина ЛЕВІЦЬКА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ind w:right="-982.7952755905511" w:firstLine="5669.291338582678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76" w:lineRule="auto"/>
              <w:ind w:right="-982.7952755905511" w:firstLine="5669.291338582678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76" w:lineRule="auto"/>
              <w:ind w:right="-982.7952755905511" w:firstLine="5669.291338582678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Додаток </w:t>
            </w:r>
          </w:p>
          <w:p w:rsidR="00000000" w:rsidDel="00000000" w:rsidP="00000000" w:rsidRDefault="00000000" w:rsidRPr="00000000" w14:paraId="0000001A">
            <w:pPr>
              <w:shd w:fill="ffffff" w:val="clear"/>
              <w:spacing w:line="276" w:lineRule="auto"/>
              <w:ind w:right="-982.7952755905511" w:firstLine="5669.291338582678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до рішення міської ради </w:t>
            </w:r>
          </w:p>
          <w:p w:rsidR="00000000" w:rsidDel="00000000" w:rsidP="00000000" w:rsidRDefault="00000000" w:rsidRPr="00000000" w14:paraId="0000001B">
            <w:pPr>
              <w:spacing w:line="276" w:lineRule="auto"/>
              <w:ind w:right="-982.7952755905511" w:firstLine="5669.291338582678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від 28.02.2023 №13-30-VIII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ПОЛОЖЕННЯ</w:t>
      </w:r>
    </w:p>
    <w:p w:rsidR="00000000" w:rsidDel="00000000" w:rsidP="00000000" w:rsidRDefault="00000000" w:rsidRPr="00000000" w14:paraId="0000001E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ПРО ВІДДІЛ ОСВІТИ</w:t>
      </w:r>
    </w:p>
    <w:p w:rsidR="00000000" w:rsidDel="00000000" w:rsidP="00000000" w:rsidRDefault="00000000" w:rsidRPr="00000000" w14:paraId="0000001F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20">
      <w:pPr>
        <w:ind w:left="560" w:firstLine="56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Загальні положення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 Відділ освіти Сквирської міської ради  (далі – відділ освіти) є її структурним підрозділом з правом юридичної особи публічного права Сквирської міської ради, утворюється, підзвітний і підконтрольний Сквирській міській раді, підпорядкований виконавчому комітету Сквирської міської ради, міському голові, заступникам міського </w:t>
      </w:r>
      <w:r w:rsidDel="00000000" w:rsidR="00000000" w:rsidRPr="00000000">
        <w:rPr>
          <w:rtl w:val="0"/>
        </w:rPr>
        <w:t xml:space="preserve">голови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відповідно до розподілу посадових обов’язків, а також Департаменту освіти і науки Київської обласної державної адміністрації.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 Відділ освіти у своїй діяльності керується Конституцією України,  Законами України, актами Президента України, постановами Кабінету Міністрів України, наказами та іншими нормативними документами Міністерства освіти і науки України, розпорядженнями голови Київської  обласної державної адміністрації та Сквирського міського голови, рішеннями сесії Сквирської міської ради, виконавчого комітету Сквирської міської ради, наказами Департаменту освіти і науки Київської  обласної державної адміністрації, а також цим Положенням.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 Відділ освіти реалізує свої повноваження на території Сквирської міської територіальної громади. 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1.4. Відділ освіти фінансується за рахунок коштів міського та державного бюджету. Гранична чисельність, фонд оплати праці працівників відділу та видатки на його утримання, структура й штатний розпис відділу освіти, в межах встановленої граничної чисельності фонду оплати праці, затверджуються сесією Сквирської міської ради та розпорядженням міського голови.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1.5. Відділ освіти є юридичною особою, має самостійний баланс, рахунки в органах державного казначейства, печатку із зображенням Державного Герба України і своїм найменуванням.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1.6. При відділі освіти може створюватися рада керівників закладів освіти, інші громадські ради, комісії з числа учасників навчально-виховного процесу, представників громадськості.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1.7. Відділ освіти </w:t>
      </w:r>
      <w:r w:rsidDel="00000000" w:rsidR="00000000" w:rsidRPr="00000000">
        <w:rPr>
          <w:rtl w:val="0"/>
        </w:rPr>
        <w:t xml:space="preserve">створено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для забезпечення повноважень у сфері освіти.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1.8. Відділ освіти є уповноваженою особою з реалізації прав і обов’язків Сквирської міської ради, як засновника, щодо управління закладами освіти Сквирської міської територіальної громади.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Основні завдання відділу</w:t>
      </w:r>
    </w:p>
    <w:p w:rsidR="00000000" w:rsidDel="00000000" w:rsidP="00000000" w:rsidRDefault="00000000" w:rsidRPr="00000000" w14:paraId="0000002D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2.1. Реалізація державної політики в галузі освіти з урахуванням особливостей соціально- культурного середовища територіальної громади.</w:t>
      </w:r>
    </w:p>
    <w:p w:rsidR="00000000" w:rsidDel="00000000" w:rsidP="00000000" w:rsidRDefault="00000000" w:rsidRPr="00000000" w14:paraId="0000002E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2.2. Аналіз стану освіти в громаді, прогнозування розвитку загальної середньої, дошкільної, позашкільної та інклюзивної освіти, формування мережі закладів освіти згідно з освітніми потребами громадян, кількості населення; розробка та організація виконання міської програми розвитку системи освіти.</w:t>
      </w:r>
    </w:p>
    <w:p w:rsidR="00000000" w:rsidDel="00000000" w:rsidP="00000000" w:rsidRDefault="00000000" w:rsidRPr="00000000" w14:paraId="0000002F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2.3. Створення умов для здобуття громадянами дошкільної, загальної середньої та позашкільної освіти, інклюзивного навчання, підвищення кваліфікації педагогів.</w:t>
      </w:r>
    </w:p>
    <w:p w:rsidR="00000000" w:rsidDel="00000000" w:rsidP="00000000" w:rsidRDefault="00000000" w:rsidRPr="00000000" w14:paraId="00000030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2.4. Контроль за дотриманням відповідними закладами освіти, центром професійного розвитку педагогічних працівників, розташованими на території громади, законодавства в галузі освіти, Державного стандарту загальної середньої освіти та вимог Базового компоненту дошкільної освіти.</w:t>
      </w:r>
    </w:p>
    <w:p w:rsidR="00000000" w:rsidDel="00000000" w:rsidP="00000000" w:rsidRDefault="00000000" w:rsidRPr="00000000" w14:paraId="00000031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2.5. Навчально-методичне керівництво та інспектування закладів освіти, що знаходяться в межах відповідної території та є комунальною власністю органів місцевого самоврядування, організація їхнього фінансового забезпечення та зміцнення їхньої матеріальної бази; координація діяльності цих закладів освіти.</w:t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2.6. Сприяння розвитку самоврядування в закладах загальної середньої, дошкільної та позашкільної освіти.</w:t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2.7. Комплектування закладів освіти керівними кадрами; створення умов для удосконалення професійної кваліфікації педагогічних працівників, їхнього підвищення кваліфікації та атестації в порядку, встановленому Міністерством освіти і науки України.</w:t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2.8. Сприяння проведенню експериментальної та інноваційної діяльності в навчально-виховному процесі закладів освіти громади.</w:t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2.9. Участь у розробленні та реалізації варіативної складової змісту загальної середньої освіти.</w:t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2.10. Забезпечення соціального захисту, охорони життя, здоров’я та захисту прав учасників навчально-виховного процесу в закладах та установах освіти.</w:t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2.11. Здійснення міжнародного співробітництва.</w:t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1003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1003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3. Основні функції відділу освіти </w:t>
      </w:r>
    </w:p>
    <w:p w:rsidR="00000000" w:rsidDel="00000000" w:rsidP="00000000" w:rsidRDefault="00000000" w:rsidRPr="00000000" w14:paraId="0000003A">
      <w:pPr>
        <w:widowControl w:val="0"/>
        <w:tabs>
          <w:tab w:val="left" w:leader="none" w:pos="1003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(відповідно до покладених на нього завдань)</w:t>
      </w:r>
    </w:p>
    <w:p w:rsidR="00000000" w:rsidDel="00000000" w:rsidP="00000000" w:rsidRDefault="00000000" w:rsidRPr="00000000" w14:paraId="0000003B">
      <w:pPr>
        <w:widowControl w:val="0"/>
        <w:tabs>
          <w:tab w:val="left" w:leader="none" w:pos="100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3.1. Формування мережі закладів освіти, мережі класів у них та здійснення керівництва закладами загальної середньої, дошкільної та позашкільної освіти громади. </w:t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100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3.1.1. Здійснює управління закладами загальної середньої, дошкільної  та позашкільної освіти, розташованими на території громади.</w:t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100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3.1.2. Формує мережу закладів освіти всіх типів та подає пропозиції міському голові та на сесію міської ради щодо оптимізації мережі закладів освіти відповідно до соціально-економічних і культурно-освітніх потреб громади за наявності необхідної матеріально-технічної, науково-методичної бази, педагогічних кадрів тощо.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100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3.1.3. Забезпечує оперативний контроль за збереженням чинної мережі закладів загальної середньої, дошкільної та позашкільної освіти; сприяє їх навчально-методичному, фінансовому та матеріально-технічному забезпеченню.</w:t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  <w:t xml:space="preserve">3.1.4.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Здійснює в межах своєї компетенції контроль за діяльністю закладів освіти, дотриманням керівниками закладів освіти, центру професійного розвитку педагогічних працівників законодавства в сфері освіти.</w:t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  <w:t xml:space="preserve">3.1.5.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 Готує проєкти рішень про закріплення за закладами освіти території обслуговування, відповідно до якої здійснюється зарахування учнів до закладів освіти та облік дітей і підлітків шкільного віку, дітей дошкільного віку. </w:t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3.1.6. Вивчає потребу та вносить пропозиції про відкриття гімназій, ліцеїв, навчально-виховних комплексів, навчально-виховних об’єднань, дошкільних закладів, центрів дитячої та юнацької творчості, допризовної підготовки, створення класів, груп з очною та заочною формами навчання, інклюзивних груп та класів при закладах загальної середньої, дошкільної, позашкільної освіти тощо, сприяє їхній матеріальній підтримці; створює умови для складання державної підсумкової атестації екстерном. </w:t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3.1.7. Затверджує та вносить пропозиції на сесію міської ради про зміни в мережу структурних підрозділів відділу освіти, відповідно до виробничих потреб, фонду заробітної плати, змін у законодавстві, утворює нові підрозділи.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3.1.8.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Розробляє, вносить на погодження сесією Сквирської міської ради зміни та штатні розписи структурних підрозділів відділу освіти, закладів загальної середньої, дошкільної, позашкільної освіти, в межах затвердженого фонду оплати праці.</w:t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 Організовує нормативно-правове, юридичне забезпечення загальної середньої, дошкільної та позашкільної освіти на території громади, центру професійного розвитку педагогічних працівників.</w:t>
      </w:r>
    </w:p>
    <w:p w:rsidR="00000000" w:rsidDel="00000000" w:rsidP="00000000" w:rsidRDefault="00000000" w:rsidRPr="00000000" w14:paraId="00000045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3.2.1. Контролює дотримання закладами освіти усіх типів і форм власності, законодавства у сфері освіти, державних вимог щодо змісту, рівня і обсягу освітніх послуг відповідно до рівня і профілю навчання.</w:t>
      </w:r>
    </w:p>
    <w:p w:rsidR="00000000" w:rsidDel="00000000" w:rsidP="00000000" w:rsidRDefault="00000000" w:rsidRPr="00000000" w14:paraId="00000046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3.2.2. Сприяє організації та реалізації варіативної складової змісту загальної середньої освіти.</w:t>
      </w:r>
    </w:p>
    <w:p w:rsidR="00000000" w:rsidDel="00000000" w:rsidP="00000000" w:rsidRDefault="00000000" w:rsidRPr="00000000" w14:paraId="00000047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3.2.3. Контролює виконання конституційних вимог щодо обов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’</w:t>
      </w:r>
      <w:r w:rsidDel="00000000" w:rsidR="00000000" w:rsidRPr="00000000">
        <w:rPr>
          <w:rtl w:val="0"/>
        </w:rPr>
        <w:t xml:space="preserve">язковості здобуття дітьми і підлітками громади дошкільної, загальної середньої освіти.</w:t>
      </w:r>
    </w:p>
    <w:p w:rsidR="00000000" w:rsidDel="00000000" w:rsidP="00000000" w:rsidRDefault="00000000" w:rsidRPr="00000000" w14:paraId="00000048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3.2.4. Забезпечує в межах своїх повноважень виконання Конституції України щодо функціонування української мови як державної в закладах і установах освіти.</w:t>
      </w:r>
    </w:p>
    <w:p w:rsidR="00000000" w:rsidDel="00000000" w:rsidP="00000000" w:rsidRDefault="00000000" w:rsidRPr="00000000" w14:paraId="00000049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3.2.5. Сприяє задоволенню освітніх запитів представників національних меншин; надає можливість навчатись рідною мовою чи вивчати рідну мову в державних та комунальних закладах освіти.</w:t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3.2.6. Проводить експертну оцінку статутів закладів освіти комунальної та інших форм власності, їх підготовку для реєстрації місцевими органами виконавчої влади.</w:t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3.2.7. Здійснює безпосереднє керівництво централізованою бухгалтерією відділу освіти, групою централізованого господарського обслуговування, логопедичним пунктом та  іншими структурними підрозділами відділу освіти тощо. Приймає й звільняє з роботи працівників цих структурних підрозділів, затверджує штатні розписи. </w:t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 Організація навчально-методичного забезпечення закладів загальної середньої, дошкільної та позашкільної освіти.</w:t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3.3.1. Сприяє навчально-методичному забезпеченню закладів освіти.</w:t>
      </w:r>
    </w:p>
    <w:p w:rsidR="00000000" w:rsidDel="00000000" w:rsidP="00000000" w:rsidRDefault="00000000" w:rsidRPr="00000000" w14:paraId="0000004E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3.3.2. Упроваджує навчальні плани й програми, затверджені Міністерством освіти і науки України; затверджує робочі навчальні плани закладів загальної середньої, дошкільної, позашкільної освіти; погоджує річні плани роботи закладів дошкільної та позашкільної освіти; вносить пропозиції щодо використання експериментальних навчальних планів і програм.</w:t>
      </w:r>
    </w:p>
    <w:p w:rsidR="00000000" w:rsidDel="00000000" w:rsidP="00000000" w:rsidRDefault="00000000" w:rsidRPr="00000000" w14:paraId="0000004F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3.3.3. Організовує навчання обдарованих дітей і дітей з особливими освітніми потребами; проводить в установленому порядку конкурси, змагання, конференції, олімпіади та інші масові заходи з дітьми. </w:t>
      </w:r>
    </w:p>
    <w:p w:rsidR="00000000" w:rsidDel="00000000" w:rsidP="00000000" w:rsidRDefault="00000000" w:rsidRPr="00000000" w14:paraId="00000050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3.3.4. Формує спільно з закладами освіти замовлення на підручники, навчально-методичні посібники та іншу навчально-методичну літературу, навчальні програми, бланки документів про освіту; забезпечує ними заклади освіти.</w:t>
      </w:r>
    </w:p>
    <w:p w:rsidR="00000000" w:rsidDel="00000000" w:rsidP="00000000" w:rsidRDefault="00000000" w:rsidRPr="00000000" w14:paraId="00000051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3.3.5. Забезпечує організацію в закладах освіти роботи з фізичного виховання, фізкультурно-оздоровчої, військово-патріотичної  та спортивної роботи.</w:t>
      </w:r>
    </w:p>
    <w:p w:rsidR="00000000" w:rsidDel="00000000" w:rsidP="00000000" w:rsidRDefault="00000000" w:rsidRPr="00000000" w14:paraId="00000052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3.4. Організація фінансового забезпечення закладів загальної середньої, дошкільної та позашкільної освіти, центру професійного розвитку педагогічних працівників.</w:t>
      </w:r>
    </w:p>
    <w:p w:rsidR="00000000" w:rsidDel="00000000" w:rsidP="00000000" w:rsidRDefault="00000000" w:rsidRPr="00000000" w14:paraId="00000053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3.4.1. Сприяє фінансовому забезпеченню установ та закладів освіти. </w:t>
      </w:r>
    </w:p>
    <w:p w:rsidR="00000000" w:rsidDel="00000000" w:rsidP="00000000" w:rsidRDefault="00000000" w:rsidRPr="00000000" w14:paraId="00000054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3.4.2. Вносить пропозиції щодо обсягів бюджетного фінансування закладів та установ освіти, які перебувають у комунальній власності, аналізує використання коштів, вносить пропозиції щодо перерозподілу коштів, виділення додаткових коштів. </w:t>
      </w:r>
    </w:p>
    <w:p w:rsidR="00000000" w:rsidDel="00000000" w:rsidP="00000000" w:rsidRDefault="00000000" w:rsidRPr="00000000" w14:paraId="00000055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3.5. Організація матеріально-технічного забезпечення закладів загальної середньої, дошкільної та позашкільної освіти, центру професійного розвитку педагогічних працівників, структурних підрозділів відділу освіти. </w:t>
      </w:r>
    </w:p>
    <w:p w:rsidR="00000000" w:rsidDel="00000000" w:rsidP="00000000" w:rsidRDefault="00000000" w:rsidRPr="00000000" w14:paraId="00000056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3.5.1. Сприяє матеріально-технічному забезпеченню закладів освіти, центру професійного розвитку педагогічних працівників, структурних підрозділів відділу освіти; поточному та капітальному ремонту приміщень, забезпечення меблями, відповідним обладнанням, навчально-методичними посібниками тощо в межах відповідного фінансування. </w:t>
      </w:r>
    </w:p>
    <w:p w:rsidR="00000000" w:rsidDel="00000000" w:rsidP="00000000" w:rsidRDefault="00000000" w:rsidRPr="00000000" w14:paraId="00000057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3.5.2. Організовує та забезпечує підготовку закладів освіти до нового навчального року, а також  до роботи в осінньо-зимовий період, проведення поточного та капітального ремонту приміщень.</w:t>
      </w:r>
    </w:p>
    <w:p w:rsidR="00000000" w:rsidDel="00000000" w:rsidP="00000000" w:rsidRDefault="00000000" w:rsidRPr="00000000" w14:paraId="00000058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3.5.3. Здійснює розподіл коштів, затверджених сесією міської ради, між закладами освіти з урахуванням потреб та реального фінансування; планує й здійснює закупівлі товарів, робіт і послуг через систему Прозоро відповідно до вимог чинного законодавства, укладає фінансові договори, договори оренди тощо. </w:t>
      </w:r>
    </w:p>
    <w:p w:rsidR="00000000" w:rsidDel="00000000" w:rsidP="00000000" w:rsidRDefault="00000000" w:rsidRPr="00000000" w14:paraId="00000059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 Організація діяльності учасників навчально-виховного процесу в закладах освіти та забезпечення їхнього соціального захисту.</w:t>
      </w:r>
    </w:p>
    <w:p w:rsidR="00000000" w:rsidDel="00000000" w:rsidP="00000000" w:rsidRDefault="00000000" w:rsidRPr="00000000" w14:paraId="0000005A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3.6.1. Координує роботу закладів освіти, сім’ї та громадськості, пов’язаної з навчанням та вихованням дітей.</w:t>
      </w:r>
    </w:p>
    <w:p w:rsidR="00000000" w:rsidDel="00000000" w:rsidP="00000000" w:rsidRDefault="00000000" w:rsidRPr="00000000" w14:paraId="0000005B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3.6.2. Сприяє діяльності дитячих та молодіжних організацій, творчих об’єднань, товариств.</w:t>
      </w:r>
    </w:p>
    <w:p w:rsidR="00000000" w:rsidDel="00000000" w:rsidP="00000000" w:rsidRDefault="00000000" w:rsidRPr="00000000" w14:paraId="0000005C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3.6.3. Забезпечує створення та функціонування психологічної служби в закладах освіти.</w:t>
      </w:r>
    </w:p>
    <w:p w:rsidR="00000000" w:rsidDel="00000000" w:rsidP="00000000" w:rsidRDefault="00000000" w:rsidRPr="00000000" w14:paraId="0000005D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3.6.4. Координує роботу, пов’язану із здійсненням у закладах освіти професійної орієнтації учнів.</w:t>
      </w:r>
    </w:p>
    <w:p w:rsidR="00000000" w:rsidDel="00000000" w:rsidP="00000000" w:rsidRDefault="00000000" w:rsidRPr="00000000" w14:paraId="0000005E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3.6.5. Сприяє запобіганню бездоглядності та правопорушень серед неповнолітніх у закладах освіти, протидії булінгу. </w:t>
      </w:r>
    </w:p>
    <w:p w:rsidR="00000000" w:rsidDel="00000000" w:rsidP="00000000" w:rsidRDefault="00000000" w:rsidRPr="00000000" w14:paraId="0000005F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3.6.6. Організовує спільно з керівниками закладів освіти підвезення учнів 1-11 класів, які проживають у сільській місцевості, де немає закладу загальної середньої освіти відповідного ступеня, шкільними автобусами до місця навчання і назад.  </w:t>
      </w:r>
    </w:p>
    <w:p w:rsidR="00000000" w:rsidDel="00000000" w:rsidP="00000000" w:rsidRDefault="00000000" w:rsidRPr="00000000" w14:paraId="00000060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3.6.7. Здійснює контроль за організацією гурткової роботи в закладах освіти. </w:t>
      </w:r>
    </w:p>
    <w:p w:rsidR="00000000" w:rsidDel="00000000" w:rsidP="00000000" w:rsidRDefault="00000000" w:rsidRPr="00000000" w14:paraId="00000061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3.6.8. Сприяє організації закладами освіти навчально-виховної роботи з дітьми з особливими освітніми потребами. </w:t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3.6.9. Прогнозує потребу громади в педагогічних кадрах і спеціалістах і, у разі необхідності, укладає договори з вищими навчальними закладами на їхню підготовку.</w:t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3.6.10. Організовує спільно з центром професійного розвитку педагогічних працівників роботу щодо підвищення кваліфікації педагогічних працівників.</w:t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3.6.11. Сприяє наданню педагогічним працівникам державних гарантій, передбачених законодавством, вживає заходів щодо соціального захисту учасників навчально-виховного процесу.</w:t>
      </w:r>
    </w:p>
    <w:p w:rsidR="00000000" w:rsidDel="00000000" w:rsidP="00000000" w:rsidRDefault="00000000" w:rsidRPr="00000000" w14:paraId="00000065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3.6.12. Організовує проведення атестації педагогічних і керівних кадрів закладів освіти відповідно до Типового положення про атестацію педагогічних працівників, затвердженого Міністерством освіти і науки України.</w:t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3.6.13. В межах кошторисних призначень здійснює моральне та матеріальне стимулювання праці працівників закладів й установ освіти та інших структурних підрозділів відділу освіти шляхом преміювання; визначає в межах фонду оплати праці розміри виплат матеріальної допомоги працівникам, винагороди за престижність педагогічної праці, сумлінної праці; розглядає та вносить в установленому порядку пропозиції щодо заохочення та нагородження працівників освітньої галузі.</w:t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 Інша діяльність відділу освіти.</w:t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3.7.1. Забезпечує виконання міської й обласної програм розвитку системи освіти в межах відповідного фінансування. </w:t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3.7.2. Подає в установленому порядку статистичну звітність про стан і розвиток освіти в громаді: організує з цією метою збір та опрацювання інформації і формування банку даних.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8652"/>
          <w:tab w:val="left" w:leader="none" w:pos="9334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3.7.3. Інформує населення про стан та перспективи розвитку освіти в громаді.</w:t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8652"/>
          <w:tab w:val="left" w:leader="none" w:pos="9334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3.7.3. Забезпечує розгляд звернень громадян у межах своєї компетенції, враховує позитивні пропозиції, вживає заходи з усунення недоліків у роботі.</w:t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8652"/>
          <w:tab w:val="left" w:leader="none" w:pos="9334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8652"/>
          <w:tab w:val="left" w:leader="none" w:pos="9334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4. Права відділу освіти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4.1. Залучає до розроблення міської програми розвитку системи освіти та розгляду питань, що належать до його компетенції, педагогічних, науково-педагогічних працівників і спеціалістів.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4.2. Бере участь в утворенні, реорганізації та ліквідації закладів і установ освіти всіх типів і форм власності.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4.3. Скликає конференцію педагогічних працівників, проводить семінари, наради, консультації тощо керівників та інших працівників закладів та установ освіти з питань, що належать до його компетенції.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4.4. Вносить пропозиції щодо фінансування закладів та установ освіти, бере безпосередню участь у формуванні бюджету освітньої галузі громади.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4.5. Зупиняє (скасовує) у межах своєї компетенції дію наказів, розпоряджень, доручень керівників закладів освіти, якщо вони суперечать законодавству або видані з перевищенням повноважень.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4.6. Укладає угоди про співробітництво та встановлює прямі зв’язки з закладами освіти зарубіжних країн, міжнародними організаціями, фондами тощо.</w:t>
      </w:r>
    </w:p>
    <w:p w:rsidR="00000000" w:rsidDel="00000000" w:rsidP="00000000" w:rsidRDefault="00000000" w:rsidRPr="00000000" w14:paraId="00000074">
      <w:pPr>
        <w:widowControl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5. Керівництво та апарат управління</w:t>
      </w:r>
    </w:p>
    <w:p w:rsidR="00000000" w:rsidDel="00000000" w:rsidP="00000000" w:rsidRDefault="00000000" w:rsidRPr="00000000" w14:paraId="00000076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5.1. Відділ освіти очолює начальник, який призначається на посаду та звільняється з посади головою Сквирської міської ради. За результатами конкурсу, особа, яка призначається на посаду начальника, повинна мати вищу педагогічну освіту, стаж державної служби не менше як 2 роки та стаж педагогічної роботи в закладах освіти не менше як 5 років, володіти державною мовою.</w:t>
      </w:r>
    </w:p>
    <w:p w:rsidR="00000000" w:rsidDel="00000000" w:rsidP="00000000" w:rsidRDefault="00000000" w:rsidRPr="00000000" w14:paraId="00000077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 Начальник відділу освіти, представляючи інтереси громади в галузі освіти у відносинах з юридичними та фізичними особами:</w:t>
      </w:r>
    </w:p>
    <w:p w:rsidR="00000000" w:rsidDel="00000000" w:rsidP="00000000" w:rsidRDefault="00000000" w:rsidRPr="00000000" w14:paraId="00000078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5.2.1. Здійснює керівництво діяльністю відділу, забезпечує виконання покладених на відділ завдань, визначає посадові обов’язки і ступінь відповідальності головних спеціалістів, спеціалістів відділу.</w:t>
      </w:r>
    </w:p>
    <w:p w:rsidR="00000000" w:rsidDel="00000000" w:rsidP="00000000" w:rsidRDefault="00000000" w:rsidRPr="00000000" w14:paraId="00000079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5.2.2. Затверджує Положення про структурні підрозділи відділу освіти, функціональні обов’язки його працівників.</w:t>
      </w:r>
    </w:p>
    <w:p w:rsidR="00000000" w:rsidDel="00000000" w:rsidP="00000000" w:rsidRDefault="00000000" w:rsidRPr="00000000" w14:paraId="0000007A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5.2.3. Планує роботу відділу й аналізує стан її виконання.</w:t>
      </w:r>
    </w:p>
    <w:p w:rsidR="00000000" w:rsidDel="00000000" w:rsidP="00000000" w:rsidRDefault="00000000" w:rsidRPr="00000000" w14:paraId="0000007B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5.2.4. Видає в межах компетенції відділу накази, доручення, листи, організовує й контролює їх виконання.</w:t>
      </w:r>
    </w:p>
    <w:p w:rsidR="00000000" w:rsidDel="00000000" w:rsidP="00000000" w:rsidRDefault="00000000" w:rsidRPr="00000000" w14:paraId="0000007C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5.2.5. Призначає на посаду та звільняє з посади працівників структурних підрозділів відділу, керівників комунальних закладів і установ освіти відповідно до чинного законодавства. </w:t>
      </w:r>
    </w:p>
    <w:p w:rsidR="00000000" w:rsidDel="00000000" w:rsidP="00000000" w:rsidRDefault="00000000" w:rsidRPr="00000000" w14:paraId="0000007D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5.2.6. Заохочує та накладає дисциплінарні стягнення на працівників відділу, працівників структурних підрозділів, керівників закладів освіти. </w:t>
      </w:r>
    </w:p>
    <w:p w:rsidR="00000000" w:rsidDel="00000000" w:rsidP="00000000" w:rsidRDefault="00000000" w:rsidRPr="00000000" w14:paraId="0000007E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5.2.7. Подає на затвердження голові міської ради проєкт кошторису, вносить пропозиції щодо граничної чисельності та фонду оплати працівників структурних підрозділів відділу.</w:t>
      </w:r>
    </w:p>
    <w:p w:rsidR="00000000" w:rsidDel="00000000" w:rsidP="00000000" w:rsidRDefault="00000000" w:rsidRPr="00000000" w14:paraId="0000007F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5.2.8. Розпоряджається коштами, які виділяються на утримання та розвиток закладів освіти, структурних підрозділів відділу освіти, центру професійного розвитку педагогічних працівників відповідно до вимог чинного законодавства. </w:t>
      </w:r>
    </w:p>
    <w:p w:rsidR="00000000" w:rsidDel="00000000" w:rsidP="00000000" w:rsidRDefault="00000000" w:rsidRPr="00000000" w14:paraId="00000080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5.2.9. Затверджує після погодження сесією міської ради штатні розписи закладів і установ освіти, структурних підрозділів відділу освіти.</w:t>
      </w:r>
    </w:p>
    <w:p w:rsidR="00000000" w:rsidDel="00000000" w:rsidP="00000000" w:rsidRDefault="00000000" w:rsidRPr="00000000" w14:paraId="00000081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5.2.10. Розглядає клопотання та вносить пропозиції про нагородження кращих працівників освіти громади державними нагородами, в тому числі і президентськими відзнаками, та про присвоєння їм почесних звань України.</w:t>
      </w:r>
    </w:p>
    <w:p w:rsidR="00000000" w:rsidDel="00000000" w:rsidP="00000000" w:rsidRDefault="00000000" w:rsidRPr="00000000" w14:paraId="00000082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5.2.11. Відкриває рахунки в органах державного казначейства, банках України, має право першого підпису, є розпорядником коштів. </w:t>
      </w:r>
    </w:p>
    <w:p w:rsidR="00000000" w:rsidDel="00000000" w:rsidP="00000000" w:rsidRDefault="00000000" w:rsidRPr="00000000" w14:paraId="00000083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5.2.12. Затверджує договори про співробітництво, взаємовідносини з закладами освіти, науковими установами зарубіжних країн, міжнародними організаціями, фондами тощо.</w:t>
      </w:r>
    </w:p>
    <w:p w:rsidR="00000000" w:rsidDel="00000000" w:rsidP="00000000" w:rsidRDefault="00000000" w:rsidRPr="00000000" w14:paraId="00000084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5.3. Накази начальника відділу освіти, видані з порушенням законодавства або з перевищенням повноважень, можуть бути скасовані головою Сквирської міської ради або оскаржені в судовому порядку.</w:t>
      </w:r>
    </w:p>
    <w:p w:rsidR="00000000" w:rsidDel="00000000" w:rsidP="00000000" w:rsidRDefault="00000000" w:rsidRPr="00000000" w14:paraId="00000085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5.4. При відділі освіти працює колегія. Склад колегії затверджується головою міської ради за поданням начальника відділу. Рішення колегії впроваджуються наказами начальника відділу. </w:t>
      </w:r>
    </w:p>
    <w:p w:rsidR="00000000" w:rsidDel="00000000" w:rsidP="00000000" w:rsidRDefault="00000000" w:rsidRPr="00000000" w14:paraId="00000086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5.5. При відділі освіти утворюються структурні підрозділи: група централізованого господарського обслуговування, логопедичний пункт, централізована бухгалтерія. </w:t>
      </w:r>
    </w:p>
    <w:p w:rsidR="00000000" w:rsidDel="00000000" w:rsidP="00000000" w:rsidRDefault="00000000" w:rsidRPr="00000000" w14:paraId="00000087">
      <w:pPr>
        <w:widowControl w:val="0"/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  <w:t xml:space="preserve">5.6.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Відділ освіти в процесі виконання покладених на нього завдань взаємодіє з відповідними підрозділами, відділами Сквирської міської ради, виконавчим комітетом,  департаментом освіти і науки Київської обласної державної адміністрації, підприємствами, установами, організаціями, об’єднаннями громадян, розташованими на території Сквирської міської територіальної громади, одержує від них в установленому порядку інформацію, документи, статистичні дані та інші матеріали, необхідні для виконання покладених на нього завдань.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Начальниця відділу освіти</w:t>
      </w:r>
    </w:p>
    <w:p w:rsidR="00000000" w:rsidDel="00000000" w:rsidP="00000000" w:rsidRDefault="00000000" w:rsidRPr="00000000" w14:paraId="0000008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Сквирської міської ради</w:t>
        <w:tab/>
        <w:tab/>
        <w:tab/>
        <w:tab/>
        <w:t xml:space="preserve">Світлана РИЧЕНКО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31.3779527559075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643A5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8643A5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8643A5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8643A5"/>
    <w:pPr>
      <w:ind w:left="720"/>
      <w:contextualSpacing w:val="1"/>
    </w:pPr>
  </w:style>
  <w:style w:type="paragraph" w:styleId="Standard" w:customStyle="1">
    <w:name w:val="Standard"/>
    <w:rsid w:val="008643A5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3B07E8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character" w:styleId="2" w:customStyle="1">
    <w:name w:val="Основной текст (2)"/>
    <w:basedOn w:val="a0"/>
    <w:rsid w:val="00FF16CF"/>
    <w:rPr>
      <w:rFonts w:ascii="Times New Roman" w:cs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bidi="uk-UA"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H+g9YnSjbYi4CYgomCYiXH09Cg==">AMUW2mVCqTHvVP8b3B/A7wljqg9HGr911/b5NUUJgfHiL9J/rVo898JyQXTqP7piSpvqAVoi5xILNNMGDJW8FidBOB2PopM+xsffIk+nvNLNt1I5XeybL9uAqke6j520ZFyDfvb4N+6HVzcbBMx0FWZcr3w5jv3nqA==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2023-02-13T07:59:00Z</dcterms:created>
  <dc:creator>Asus</dc:creator>
</cp:coreProperties>
</file>