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20472440944888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6032"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№22.78-30-VIII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Король Діані Іванівні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0,1200 га по пров. Шкільний, 2 у с. Рогізна</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Король Діани Іванівни вх. №10-2022/1943 від 08.12.2022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Король Діані Іванівні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0,1200 га </w:t>
      </w:r>
      <w:r w:rsidDel="00000000" w:rsidR="00000000" w:rsidRPr="00000000">
        <w:rPr>
          <w:rFonts w:ascii="Times New Roman" w:cs="Times New Roman" w:eastAsia="Times New Roman" w:hAnsi="Times New Roman"/>
          <w:sz w:val="28"/>
          <w:szCs w:val="28"/>
          <w:rtl w:val="0"/>
        </w:rPr>
        <w:t xml:space="preserve">за адресою:        пров. Шкільний, 2, с. Рогізна,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Король Діані Іванівні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3224086201:01:024:0006, загальною </w:t>
      </w:r>
      <w:r w:rsidDel="00000000" w:rsidR="00000000" w:rsidRPr="00000000">
        <w:rPr>
          <w:rFonts w:ascii="Times New Roman" w:cs="Times New Roman" w:eastAsia="Times New Roman" w:hAnsi="Times New Roman"/>
          <w:color w:val="000000"/>
          <w:sz w:val="28"/>
          <w:szCs w:val="28"/>
          <w:rtl w:val="0"/>
        </w:rPr>
        <w:t xml:space="preserve">площею 0,1200 га </w:t>
      </w:r>
      <w:r w:rsidDel="00000000" w:rsidR="00000000" w:rsidRPr="00000000">
        <w:rPr>
          <w:rFonts w:ascii="Times New Roman" w:cs="Times New Roman" w:eastAsia="Times New Roman" w:hAnsi="Times New Roman"/>
          <w:sz w:val="28"/>
          <w:szCs w:val="28"/>
          <w:rtl w:val="0"/>
        </w:rPr>
        <w:t xml:space="preserve">за адресою: пров. Шкільний, 2, с. Рогізна,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Король Діані Іванівні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hPYDxKvin/0oDlPXe5CQ+agOY1g==">AMUW2mWY8ONgleXcXRPto5cgtPAwlYL1R/vCeJds3dKTHGYNywJsZtew0y65BwHdQtn52mgrN6ttI/lsb3iXDz+dD133h4dlkBtSRY+2BWkLzoxHfF6ueyFIMyUY+gD0ovJBP2pZ5p9c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2023-01-06T11:05:00Z</dcterms:created>
  <dc:creator>Користувач</dc:creator>
</cp:coreProperties>
</file>