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3522"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№22.36-30-VIII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відмову у затвердженні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 </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Ярмульській Любові Борисівні для будівництва 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Шкільна, 37 у с. Кам’яна Гребля</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Ярмульської Любові Борисівни      вх. №05-2023/3944 від 10.02.2023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Відмовити </w:t>
      </w:r>
      <w:r w:rsidDel="00000000" w:rsidR="00000000" w:rsidRPr="00000000">
        <w:rPr>
          <w:rFonts w:ascii="Times New Roman" w:cs="Times New Roman" w:eastAsia="Times New Roman" w:hAnsi="Times New Roman"/>
          <w:sz w:val="28"/>
          <w:szCs w:val="28"/>
          <w:rtl w:val="0"/>
        </w:rPr>
        <w:t xml:space="preserve">громадянці Ярмульській Любові Борисівні у затвердженні технічної документації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кадастровий номер 3224082401:01:009:0036, </w:t>
      </w:r>
      <w:r w:rsidDel="00000000" w:rsidR="00000000" w:rsidRPr="00000000">
        <w:rPr>
          <w:rFonts w:ascii="Times New Roman" w:cs="Times New Roman" w:eastAsia="Times New Roman" w:hAnsi="Times New Roman"/>
          <w:sz w:val="28"/>
          <w:szCs w:val="28"/>
          <w:rtl w:val="0"/>
        </w:rPr>
        <w:t xml:space="preserve">за адресою: вул. Шкільна, 37, с. Кам’яна Гребля, Білоцерківський район, Київська область, у зв’язку з невідповідністю технічної документації із землеустрою вимогам ст. 55 Закону України «Про землеустрій», ст. 5 Закону України «Про топографо-геодезичну і картографічну діяльність»</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7">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8">
      <w:pPr>
        <w:shd w:fill="ffffff" w:val="clear"/>
        <w:spacing w:after="0" w:line="240" w:lineRule="auto"/>
        <w:rPr>
          <w:rFonts w:ascii="Times New Roman" w:cs="Times New Roman" w:eastAsia="Times New Roman" w:hAnsi="Times New Roman"/>
          <w:b w:val="1"/>
          <w:sz w:val="28"/>
          <w:szCs w:val="28"/>
        </w:rPr>
      </w:pPr>
      <w:bookmarkStart w:colFirst="0" w:colLast="0" w:name="_heading=h.30j0zll" w:id="0"/>
      <w:bookmarkEnd w:id="0"/>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Subtitle"/>
    <w:basedOn w:val="a"/>
    <w:next w:val="a"/>
    <w:pPr>
      <w:keepNext w:val="1"/>
      <w:keepLines w:val="1"/>
      <w:spacing w:after="80" w:before="360"/>
    </w:pPr>
    <w:rPr>
      <w:rFonts w:ascii="Georgia" w:cs="Georgia" w:eastAsia="Georgia" w:hAnsi="Georgia"/>
      <w:i w:val="1"/>
      <w:color w:val="666666"/>
      <w:sz w:val="48"/>
      <w:szCs w:val="48"/>
    </w:rPr>
  </w:style>
  <w:style w:type="character" w:styleId="a9">
    <w:name w:val="Subtle Emphasis"/>
    <w:basedOn w:val="a0"/>
    <w:uiPriority w:val="19"/>
    <w:qFormat w:val="1"/>
    <w:rsid w:val="00234F56"/>
    <w:rPr>
      <w:i w:val="1"/>
      <w:iCs w:val="1"/>
      <w:color w:val="808080" w:themeColor="text1" w:themeTint="00007F"/>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1r+ETlBdho55WQAzFD+5yltQl8Q==">AMUW2mX/E4bYxRTsNrUKoQcZrSi0FQjPQijev45//jJgzYTONAooVG5C9vBs2A8b412luvq7kCg3FJoAy9IwxMy6PwA1J/RfU/LNFSXISB0G+1hXaVlC8Ih7TfRgqpqRD0OasEvJDTTV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2023-02-16T13:05:00Z</dcterms:created>
  <dc:creator>Користувач</dc:creator>
</cp:coreProperties>
</file>