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Pr>
        <w:drawing>
          <wp:inline distB="0" distT="0" distL="114300" distR="114300">
            <wp:extent cx="448310" cy="6096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831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1"/>
        <w:spacing w:after="0" w:line="240" w:lineRule="auto"/>
        <w:jc w:val="center"/>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3">
      <w:pPr>
        <w:widowControl w:val="1"/>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 </w:t>
      </w:r>
    </w:p>
    <w:p w:rsidR="00000000" w:rsidDel="00000000" w:rsidP="00000000" w:rsidRDefault="00000000" w:rsidRPr="00000000" w14:paraId="00000004">
      <w:pPr>
        <w:widowControl w:val="1"/>
        <w:shd w:fill="ffffff" w:val="clear"/>
        <w:spacing w:after="0" w:line="240" w:lineRule="auto"/>
        <w:ind w:right="40"/>
        <w:jc w:val="center"/>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5">
      <w:pPr>
        <w:widowControl w:val="1"/>
        <w:shd w:fill="ffffff" w:val="clear"/>
        <w:spacing w:after="0" w:before="0" w:line="240" w:lineRule="auto"/>
        <w:ind w:right="40"/>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b w:val="1"/>
          <w:sz w:val="36"/>
          <w:szCs w:val="36"/>
          <w:rtl w:val="0"/>
        </w:rPr>
        <w:t xml:space="preserve">Р І Ш Е Н Н Я</w:t>
      </w:r>
      <w:r w:rsidDel="00000000" w:rsidR="00000000" w:rsidRPr="00000000">
        <w:rPr>
          <w:rtl w:val="0"/>
        </w:rPr>
      </w:r>
    </w:p>
    <w:p w:rsidR="00000000" w:rsidDel="00000000" w:rsidP="00000000" w:rsidRDefault="00000000" w:rsidRPr="00000000" w14:paraId="00000006">
      <w:pPr>
        <w:widowControl w:val="1"/>
        <w:shd w:fill="ffffff" w:val="clear"/>
        <w:spacing w:after="0" w:before="0" w:line="240" w:lineRule="auto"/>
        <w:ind w:right="40"/>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7">
      <w:pPr>
        <w:widowControl w:val="1"/>
        <w:spacing w:after="0" w:before="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№25-30-VIII </w:t>
      </w:r>
    </w:p>
    <w:p w:rsidR="00000000" w:rsidDel="00000000" w:rsidP="00000000" w:rsidRDefault="00000000" w:rsidRPr="00000000" w14:paraId="00000008">
      <w:pPr>
        <w:widowControl w:val="1"/>
        <w:pBdr>
          <w:top w:space="0" w:sz="0" w:val="nil"/>
          <w:left w:space="0" w:sz="0" w:val="nil"/>
          <w:bottom w:space="0" w:sz="0" w:val="nil"/>
          <w:right w:space="0" w:sz="0" w:val="nil"/>
          <w:between w:space="0" w:sz="0" w:val="nil"/>
        </w:pBdr>
        <w:spacing w:after="0" w:before="0" w:line="240" w:lineRule="auto"/>
        <w:ind w:left="7180" w:right="320" w:hanging="7180"/>
        <w:rPr>
          <w:rFonts w:ascii="Times New Roman" w:cs="Times New Roman" w:eastAsia="Times New Roman" w:hAnsi="Times New Roman"/>
          <w:b w:val="1"/>
          <w:color w:val="000000"/>
          <w:sz w:val="28"/>
          <w:szCs w:val="28"/>
        </w:rPr>
      </w:pPr>
      <w:bookmarkStart w:colFirst="0" w:colLast="0" w:name="_heading=h.hss0sfatu301" w:id="0"/>
      <w:bookmarkEnd w:id="0"/>
      <w:r w:rsidDel="00000000" w:rsidR="00000000" w:rsidRPr="00000000">
        <w:rPr>
          <w:rtl w:val="0"/>
        </w:rPr>
      </w:r>
    </w:p>
    <w:p w:rsidR="00000000" w:rsidDel="00000000" w:rsidP="00000000" w:rsidRDefault="00000000" w:rsidRPr="00000000" w14:paraId="00000009">
      <w:pPr>
        <w:widowControl w:val="1"/>
        <w:pBdr>
          <w:top w:space="0" w:sz="0" w:val="nil"/>
          <w:left w:space="0" w:sz="0" w:val="nil"/>
          <w:bottom w:space="0" w:sz="0" w:val="nil"/>
          <w:right w:space="0" w:sz="0" w:val="nil"/>
          <w:between w:space="0" w:sz="0" w:val="nil"/>
        </w:pBdr>
        <w:spacing w:after="0" w:before="0" w:line="240" w:lineRule="auto"/>
        <w:ind w:left="7180" w:right="320" w:hanging="7180"/>
        <w:rPr>
          <w:rFonts w:ascii="Times New Roman" w:cs="Times New Roman" w:eastAsia="Times New Roman" w:hAnsi="Times New Roman"/>
          <w:b w:val="1"/>
          <w:color w:val="000000"/>
          <w:sz w:val="28"/>
          <w:szCs w:val="28"/>
        </w:rPr>
      </w:pPr>
      <w:bookmarkStart w:colFirst="0" w:colLast="0" w:name="_heading=h.dnz51ytij8g8" w:id="1"/>
      <w:bookmarkEnd w:id="1"/>
      <w:r w:rsidDel="00000000" w:rsidR="00000000" w:rsidRPr="00000000">
        <w:rPr>
          <w:rFonts w:ascii="Times New Roman" w:cs="Times New Roman" w:eastAsia="Times New Roman" w:hAnsi="Times New Roman"/>
          <w:b w:val="1"/>
          <w:color w:val="000000"/>
          <w:sz w:val="28"/>
          <w:szCs w:val="28"/>
          <w:rtl w:val="0"/>
        </w:rPr>
        <w:t xml:space="preserve">Про затвердження </w:t>
      </w:r>
      <w:r w:rsidDel="00000000" w:rsidR="00000000" w:rsidRPr="00000000">
        <w:rPr>
          <w:rFonts w:ascii="Times New Roman" w:cs="Times New Roman" w:eastAsia="Times New Roman" w:hAnsi="Times New Roman"/>
          <w:b w:val="1"/>
          <w:sz w:val="28"/>
          <w:szCs w:val="28"/>
          <w:rtl w:val="0"/>
        </w:rPr>
        <w:t xml:space="preserve">п</w:t>
      </w:r>
      <w:r w:rsidDel="00000000" w:rsidR="00000000" w:rsidRPr="00000000">
        <w:rPr>
          <w:rFonts w:ascii="Times New Roman" w:cs="Times New Roman" w:eastAsia="Times New Roman" w:hAnsi="Times New Roman"/>
          <w:b w:val="1"/>
          <w:color w:val="000000"/>
          <w:sz w:val="28"/>
          <w:szCs w:val="28"/>
          <w:rtl w:val="0"/>
        </w:rPr>
        <w:t xml:space="preserve">рограми Поліцейський </w:t>
      </w:r>
    </w:p>
    <w:p w:rsidR="00000000" w:rsidDel="00000000" w:rsidP="00000000" w:rsidRDefault="00000000" w:rsidRPr="00000000" w14:paraId="0000000A">
      <w:pPr>
        <w:widowControl w:val="1"/>
        <w:pBdr>
          <w:top w:space="0" w:sz="0" w:val="nil"/>
          <w:left w:space="0" w:sz="0" w:val="nil"/>
          <w:bottom w:space="0" w:sz="0" w:val="nil"/>
          <w:right w:space="0" w:sz="0" w:val="nil"/>
          <w:between w:space="0" w:sz="0" w:val="nil"/>
        </w:pBdr>
        <w:spacing w:after="0" w:before="0" w:line="240" w:lineRule="auto"/>
        <w:ind w:left="7180" w:right="320" w:hanging="7180"/>
        <w:rPr>
          <w:rFonts w:ascii="Times New Roman" w:cs="Times New Roman" w:eastAsia="Times New Roman" w:hAnsi="Times New Roman"/>
          <w:b w:val="1"/>
          <w:color w:val="000000"/>
          <w:sz w:val="28"/>
          <w:szCs w:val="28"/>
        </w:rPr>
      </w:pPr>
      <w:bookmarkStart w:colFirst="0" w:colLast="0" w:name="_heading=h.18417rxtt443" w:id="2"/>
      <w:bookmarkEnd w:id="2"/>
      <w:r w:rsidDel="00000000" w:rsidR="00000000" w:rsidRPr="00000000">
        <w:rPr>
          <w:rFonts w:ascii="Times New Roman" w:cs="Times New Roman" w:eastAsia="Times New Roman" w:hAnsi="Times New Roman"/>
          <w:b w:val="1"/>
          <w:color w:val="000000"/>
          <w:sz w:val="28"/>
          <w:szCs w:val="28"/>
          <w:rtl w:val="0"/>
        </w:rPr>
        <w:t xml:space="preserve">офіцер громади на 2023-2025 роки </w:t>
      </w:r>
    </w:p>
    <w:p w:rsidR="00000000" w:rsidDel="00000000" w:rsidP="00000000" w:rsidRDefault="00000000" w:rsidRPr="00000000" w14:paraId="0000000B">
      <w:pPr>
        <w:widowControl w:val="1"/>
        <w:pBdr>
          <w:top w:space="0" w:sz="0" w:val="nil"/>
          <w:left w:space="0" w:sz="0" w:val="nil"/>
          <w:bottom w:space="0" w:sz="0" w:val="nil"/>
          <w:right w:space="0" w:sz="0" w:val="nil"/>
          <w:between w:space="0" w:sz="0" w:val="nil"/>
        </w:pBdr>
        <w:spacing w:after="0" w:before="0" w:line="240" w:lineRule="auto"/>
        <w:ind w:left="7180" w:right="320" w:hanging="7180"/>
        <w:rPr>
          <w:rFonts w:ascii="Times New Roman" w:cs="Times New Roman" w:eastAsia="Times New Roman" w:hAnsi="Times New Roman"/>
          <w:b w:val="1"/>
          <w:sz w:val="28"/>
          <w:szCs w:val="28"/>
        </w:rPr>
      </w:pPr>
      <w:bookmarkStart w:colFirst="0" w:colLast="0" w:name="_heading=h.me2fq08wt43i" w:id="3"/>
      <w:bookmarkEnd w:id="3"/>
      <w:r w:rsidDel="00000000" w:rsidR="00000000" w:rsidRPr="00000000">
        <w:rPr>
          <w:rtl w:val="0"/>
        </w:rPr>
      </w:r>
    </w:p>
    <w:p w:rsidR="00000000" w:rsidDel="00000000" w:rsidP="00000000" w:rsidRDefault="00000000" w:rsidRPr="00000000" w14:paraId="0000000C">
      <w:pPr>
        <w:widowControl w:val="1"/>
        <w:spacing w:after="0" w:before="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Керуючись статтею 59, пунктом 22 статті 26 Закону України «Про місцеве самоврядування в Україні», ст. 105 Закону України «Про Національну поліцію» з метою виконання завдань по здійсненню заходів з охорони прав, свобод і законних інтересів жителів Сквирської міської територіальної громади, підтримання безпеки та порядку, а також здійснення заходів по захисту власності від злочинних посягань,  відповідно до меморандуму між Сквирською міською об’єднаною територіальною громадою та Головним управлінням Національної поліції в Київській області,  враховуючи висновки постійних комісій міської ради, Сквирська міська рада VIII скликання</w:t>
      </w:r>
    </w:p>
    <w:p w:rsidR="00000000" w:rsidDel="00000000" w:rsidP="00000000" w:rsidRDefault="00000000" w:rsidRPr="00000000" w14:paraId="0000000D">
      <w:pPr>
        <w:widowControl w:val="1"/>
        <w:spacing w:after="0" w:before="0" w:line="240" w:lineRule="auto"/>
        <w:ind w:firstLine="566.929133858267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widowControl w:val="1"/>
        <w:spacing w:after="0" w:before="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0F">
      <w:pPr>
        <w:widowControl w:val="1"/>
        <w:spacing w:after="0" w:before="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widowControl w:val="1"/>
        <w:pBdr>
          <w:top w:space="0" w:sz="0" w:val="nil"/>
          <w:left w:space="0" w:sz="0" w:val="nil"/>
          <w:bottom w:space="0" w:sz="0" w:val="nil"/>
          <w:right w:space="0" w:sz="0" w:val="nil"/>
          <w:between w:space="0" w:sz="0" w:val="nil"/>
        </w:pBdr>
        <w:tabs>
          <w:tab w:val="left" w:leader="none" w:pos="850.3937007874015"/>
        </w:tabs>
        <w:spacing w:after="0" w:before="0" w:line="240" w:lineRule="auto"/>
        <w:ind w:firstLine="566.9291338582675"/>
        <w:jc w:val="both"/>
        <w:rPr>
          <w:rFonts w:ascii="Times New Roman" w:cs="Times New Roman" w:eastAsia="Times New Roman" w:hAnsi="Times New Roman"/>
          <w:color w:val="000000"/>
          <w:sz w:val="28"/>
          <w:szCs w:val="28"/>
        </w:rPr>
      </w:pPr>
      <w:bookmarkStart w:colFirst="0" w:colLast="0" w:name="_heading=h.sospuo7bzzxi" w:id="4"/>
      <w:bookmarkEnd w:id="4"/>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color w:val="000000"/>
          <w:sz w:val="28"/>
          <w:szCs w:val="28"/>
          <w:rtl w:val="0"/>
        </w:rPr>
        <w:t xml:space="preserve">рограму Поліцейський офіцер громади на 2023-2025 роки (додається).</w:t>
      </w:r>
    </w:p>
    <w:p w:rsidR="00000000" w:rsidDel="00000000" w:rsidP="00000000" w:rsidRDefault="00000000" w:rsidRPr="00000000" w14:paraId="00000011">
      <w:pPr>
        <w:widowControl w:val="1"/>
        <w:pBdr>
          <w:top w:space="0" w:sz="0" w:val="nil"/>
          <w:left w:space="0" w:sz="0" w:val="nil"/>
          <w:bottom w:space="0" w:sz="0" w:val="nil"/>
          <w:right w:space="0" w:sz="0" w:val="nil"/>
          <w:between w:space="0" w:sz="0" w:val="nil"/>
        </w:pBdr>
        <w:tabs>
          <w:tab w:val="left" w:leader="none" w:pos="850.3937007874015"/>
        </w:tabs>
        <w:spacing w:after="0" w:before="0" w:line="240" w:lineRule="auto"/>
        <w:ind w:firstLine="566.929133858267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Визнати таким, що втратило чинність рішення Сквирської міської ради від 22.02.2022 року №19-19-VIII «Про затвердження програми Поліцейський офіцер громади на 2022-2025 роки».</w:t>
      </w:r>
    </w:p>
    <w:p w:rsidR="00000000" w:rsidDel="00000000" w:rsidP="00000000" w:rsidRDefault="00000000" w:rsidRPr="00000000" w14:paraId="00000012">
      <w:pPr>
        <w:widowControl w:val="1"/>
        <w:tabs>
          <w:tab w:val="left" w:leader="none" w:pos="850.3937007874015"/>
        </w:tabs>
        <w:spacing w:after="0" w:before="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8"/>
          <w:szCs w:val="28"/>
          <w:rtl w:val="0"/>
        </w:rPr>
        <w:t xml:space="preserve">3. Обсяг фінансування даної програми визначається рішенням сесії «Про бюджет Сквирської міської територіальної  громади (код бюджету 10561000000)» на відповідний бюджетний період.</w:t>
      </w:r>
      <w:r w:rsidDel="00000000" w:rsidR="00000000" w:rsidRPr="00000000">
        <w:rPr>
          <w:rtl w:val="0"/>
        </w:rPr>
      </w:r>
    </w:p>
    <w:p w:rsidR="00000000" w:rsidDel="00000000" w:rsidP="00000000" w:rsidRDefault="00000000" w:rsidRPr="00000000" w14:paraId="00000013">
      <w:pPr>
        <w:widowControl w:val="1"/>
        <w:tabs>
          <w:tab w:val="left" w:leader="none" w:pos="850.3937007874015"/>
        </w:tabs>
        <w:spacing w:after="0" w:before="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цього рішення покласти на постійну комісію з питань  регламенту, депутатської етики, законності та правопорядку.</w:t>
      </w:r>
    </w:p>
    <w:p w:rsidR="00000000" w:rsidDel="00000000" w:rsidP="00000000" w:rsidRDefault="00000000" w:rsidRPr="00000000" w14:paraId="00000014">
      <w:pPr>
        <w:widowControl w:val="1"/>
        <w:spacing w:after="0" w:before="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5">
      <w:pPr>
        <w:widowControl w:val="1"/>
        <w:spacing w:after="0" w:before="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widowControl w:val="1"/>
        <w:spacing w:after="0" w:before="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7">
      <w:pPr>
        <w:widowControl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widowControl w:val="1"/>
        <w:pBdr>
          <w:top w:space="0" w:sz="0" w:val="nil"/>
          <w:left w:space="0" w:sz="0" w:val="nil"/>
          <w:bottom w:space="0" w:sz="0" w:val="nil"/>
          <w:right w:space="0" w:sz="0" w:val="nil"/>
          <w:between w:space="0" w:sz="0" w:val="nil"/>
        </w:pBdr>
        <w:spacing w:after="0" w:line="276" w:lineRule="auto"/>
        <w:jc w:val="righ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widowControl w:val="1"/>
        <w:pBdr>
          <w:top w:space="0" w:sz="0" w:val="nil"/>
          <w:left w:space="0" w:sz="0" w:val="nil"/>
          <w:bottom w:space="0" w:sz="0" w:val="nil"/>
          <w:right w:space="0" w:sz="0" w:val="nil"/>
          <w:between w:space="0" w:sz="0" w:val="nil"/>
        </w:pBdr>
        <w:spacing w:after="0" w:line="276" w:lineRule="auto"/>
        <w:jc w:val="righ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widowControl w:val="1"/>
        <w:pBdr>
          <w:top w:space="0" w:sz="0" w:val="nil"/>
          <w:left w:space="0" w:sz="0" w:val="nil"/>
          <w:bottom w:space="0" w:sz="0" w:val="nil"/>
          <w:right w:space="0" w:sz="0" w:val="nil"/>
          <w:between w:space="0" w:sz="0" w:val="nil"/>
        </w:pBdr>
        <w:spacing w:after="0" w:line="276" w:lineRule="auto"/>
        <w:jc w:val="righ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widowControl w:val="1"/>
        <w:pBdr>
          <w:top w:space="0" w:sz="0" w:val="nil"/>
          <w:left w:space="0" w:sz="0" w:val="nil"/>
          <w:bottom w:space="0" w:sz="0" w:val="nil"/>
          <w:right w:space="0" w:sz="0" w:val="nil"/>
          <w:between w:space="0" w:sz="0" w:val="nil"/>
        </w:pBdr>
        <w:spacing w:after="0" w:line="276" w:lineRule="auto"/>
        <w:jc w:val="righ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widowControl w:val="1"/>
        <w:pBdr>
          <w:top w:space="0" w:sz="0" w:val="nil"/>
          <w:left w:space="0" w:sz="0" w:val="nil"/>
          <w:bottom w:space="0" w:sz="0" w:val="nil"/>
          <w:right w:space="0" w:sz="0" w:val="nil"/>
          <w:between w:space="0" w:sz="0" w:val="nil"/>
        </w:pBdr>
        <w:spacing w:after="0" w:line="276" w:lineRule="auto"/>
        <w:jc w:val="righ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widowControl w:val="1"/>
        <w:pBdr>
          <w:top w:space="0" w:sz="0" w:val="nil"/>
          <w:left w:space="0" w:sz="0" w:val="nil"/>
          <w:bottom w:space="0" w:sz="0" w:val="nil"/>
          <w:right w:space="0" w:sz="0" w:val="nil"/>
          <w:between w:space="0" w:sz="0" w:val="nil"/>
        </w:pBdr>
        <w:spacing w:after="0" w:line="276" w:lineRule="auto"/>
        <w:jc w:val="righ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widowControl w:val="1"/>
        <w:spacing w:after="0" w:line="240" w:lineRule="auto"/>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widowControl w:val="1"/>
        <w:spacing w:after="0" w:line="240" w:lineRule="auto"/>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0">
      <w:pPr>
        <w:widowControl w:val="1"/>
        <w:spacing w:after="0" w:line="240" w:lineRule="auto"/>
        <w:ind w:firstLine="5669.29133858267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Додаток </w:t>
      </w:r>
    </w:p>
    <w:p w:rsidR="00000000" w:rsidDel="00000000" w:rsidP="00000000" w:rsidRDefault="00000000" w:rsidRPr="00000000" w14:paraId="00000021">
      <w:pPr>
        <w:widowControl w:val="1"/>
        <w:shd w:fill="ffffff" w:val="clear"/>
        <w:spacing w:after="0" w:line="240" w:lineRule="auto"/>
        <w:ind w:firstLine="5669.29133858267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 рішення міської ради </w:t>
      </w:r>
    </w:p>
    <w:p w:rsidR="00000000" w:rsidDel="00000000" w:rsidP="00000000" w:rsidRDefault="00000000" w:rsidRPr="00000000" w14:paraId="00000022">
      <w:pPr>
        <w:widowControl w:val="1"/>
        <w:spacing w:after="0" w:line="240" w:lineRule="auto"/>
        <w:ind w:firstLine="5669.291338582678"/>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4"/>
          <w:szCs w:val="24"/>
          <w:rtl w:val="0"/>
        </w:rPr>
        <w:t xml:space="preserve">від 28.02.2023  №25-30-VIII</w:t>
      </w: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tl w:val="0"/>
        </w:rPr>
      </w:r>
    </w:p>
    <w:p w:rsidR="00000000" w:rsidDel="00000000" w:rsidP="00000000" w:rsidRDefault="00000000" w:rsidRPr="00000000" w14:paraId="00000023">
      <w:pPr>
        <w:widowControl w:val="1"/>
        <w:pBdr>
          <w:top w:space="0" w:sz="0" w:val="nil"/>
          <w:left w:space="0" w:sz="0" w:val="nil"/>
          <w:bottom w:space="0" w:sz="0" w:val="nil"/>
          <w:right w:space="0" w:sz="0" w:val="nil"/>
          <w:between w:space="0" w:sz="0" w:val="nil"/>
        </w:pBdr>
        <w:spacing w:after="0" w:line="276" w:lineRule="auto"/>
        <w:jc w:val="righ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4">
      <w:pPr>
        <w:widowControl w:val="1"/>
        <w:spacing w:after="200" w:line="276"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widowControl w:val="1"/>
        <w:spacing w:after="200" w:line="276"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widowControl w:val="1"/>
        <w:spacing w:after="200" w:line="276"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widowControl w:val="1"/>
        <w:spacing w:after="200" w:line="276"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widowControl w:val="1"/>
        <w:spacing w:after="200" w:line="276"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widowControl w:val="1"/>
        <w:spacing w:after="200" w:line="276"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A">
      <w:pPr>
        <w:widowControl w:val="1"/>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p w:rsidR="00000000" w:rsidDel="00000000" w:rsidP="00000000" w:rsidRDefault="00000000" w:rsidRPr="00000000" w14:paraId="0000002B">
      <w:pPr>
        <w:widowControl w:val="1"/>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b w:val="1"/>
          <w:color w:val="000000"/>
          <w:sz w:val="96"/>
          <w:szCs w:val="96"/>
        </w:rPr>
      </w:pPr>
      <w:r w:rsidDel="00000000" w:rsidR="00000000" w:rsidRPr="00000000">
        <w:rPr>
          <w:rFonts w:ascii="Times New Roman" w:cs="Times New Roman" w:eastAsia="Times New Roman" w:hAnsi="Times New Roman"/>
          <w:b w:val="1"/>
          <w:color w:val="000000"/>
          <w:sz w:val="96"/>
          <w:szCs w:val="96"/>
          <w:rtl w:val="0"/>
        </w:rPr>
        <w:t xml:space="preserve">П Р О Г Р А М А</w:t>
      </w:r>
    </w:p>
    <w:p w:rsidR="00000000" w:rsidDel="00000000" w:rsidP="00000000" w:rsidRDefault="00000000" w:rsidRPr="00000000" w14:paraId="0000002C">
      <w:pPr>
        <w:widowControl w:val="1"/>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b w:val="1"/>
          <w:color w:val="000000"/>
          <w:sz w:val="64"/>
          <w:szCs w:val="64"/>
        </w:rPr>
      </w:pPr>
      <w:r w:rsidDel="00000000" w:rsidR="00000000" w:rsidRPr="00000000">
        <w:rPr>
          <w:rFonts w:ascii="Times New Roman" w:cs="Times New Roman" w:eastAsia="Times New Roman" w:hAnsi="Times New Roman"/>
          <w:b w:val="1"/>
          <w:color w:val="000000"/>
          <w:sz w:val="64"/>
          <w:szCs w:val="64"/>
          <w:rtl w:val="0"/>
        </w:rPr>
        <w:t xml:space="preserve">Поліцейський офіцер громади</w:t>
      </w:r>
    </w:p>
    <w:p w:rsidR="00000000" w:rsidDel="00000000" w:rsidP="00000000" w:rsidRDefault="00000000" w:rsidRPr="00000000" w14:paraId="0000002D">
      <w:pPr>
        <w:widowControl w:val="1"/>
        <w:pBdr>
          <w:top w:space="0" w:sz="0" w:val="nil"/>
          <w:left w:space="0" w:sz="0" w:val="nil"/>
          <w:bottom w:space="0" w:sz="0" w:val="nil"/>
          <w:right w:space="0" w:sz="0" w:val="nil"/>
          <w:between w:space="0" w:sz="0" w:val="nil"/>
        </w:pBdr>
        <w:spacing w:after="0" w:line="276" w:lineRule="auto"/>
        <w:jc w:val="center"/>
        <w:rPr>
          <w:rFonts w:ascii="Times New Roman" w:cs="Times New Roman" w:eastAsia="Times New Roman" w:hAnsi="Times New Roman"/>
          <w:b w:val="1"/>
          <w:color w:val="000000"/>
          <w:sz w:val="56"/>
          <w:szCs w:val="56"/>
        </w:rPr>
      </w:pPr>
      <w:r w:rsidDel="00000000" w:rsidR="00000000" w:rsidRPr="00000000">
        <w:rPr>
          <w:rFonts w:ascii="Times New Roman" w:cs="Times New Roman" w:eastAsia="Times New Roman" w:hAnsi="Times New Roman"/>
          <w:b w:val="1"/>
          <w:color w:val="000000"/>
          <w:sz w:val="56"/>
          <w:szCs w:val="56"/>
          <w:rtl w:val="0"/>
        </w:rPr>
        <w:t xml:space="preserve">на 2023 - 2025 р</w:t>
      </w:r>
      <w:r w:rsidDel="00000000" w:rsidR="00000000" w:rsidRPr="00000000">
        <w:rPr>
          <w:rFonts w:ascii="Times New Roman" w:cs="Times New Roman" w:eastAsia="Times New Roman" w:hAnsi="Times New Roman"/>
          <w:b w:val="1"/>
          <w:sz w:val="56"/>
          <w:szCs w:val="56"/>
          <w:rtl w:val="0"/>
        </w:rPr>
        <w:t xml:space="preserve">о</w:t>
      </w:r>
      <w:r w:rsidDel="00000000" w:rsidR="00000000" w:rsidRPr="00000000">
        <w:rPr>
          <w:rFonts w:ascii="Times New Roman" w:cs="Times New Roman" w:eastAsia="Times New Roman" w:hAnsi="Times New Roman"/>
          <w:b w:val="1"/>
          <w:color w:val="000000"/>
          <w:sz w:val="56"/>
          <w:szCs w:val="56"/>
          <w:rtl w:val="0"/>
        </w:rPr>
        <w:t xml:space="preserve">ки</w:t>
      </w:r>
    </w:p>
    <w:p w:rsidR="00000000" w:rsidDel="00000000" w:rsidP="00000000" w:rsidRDefault="00000000" w:rsidRPr="00000000" w14:paraId="0000002E">
      <w:pPr>
        <w:widowControl w:val="1"/>
        <w:spacing w:after="200" w:line="276"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2F">
      <w:pPr>
        <w:widowControl w:val="1"/>
        <w:spacing w:after="200" w:line="276"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30">
      <w:pPr>
        <w:widowControl w:val="1"/>
        <w:spacing w:after="200" w:line="276"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31">
      <w:pPr>
        <w:widowControl w:val="1"/>
        <w:spacing w:after="200" w:line="276"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32">
      <w:pPr>
        <w:widowControl w:val="1"/>
        <w:spacing w:after="200" w:line="276"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33">
      <w:pPr>
        <w:widowControl w:val="1"/>
        <w:spacing w:after="200" w:line="276"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34">
      <w:pPr>
        <w:widowControl w:val="1"/>
        <w:spacing w:after="200" w:line="276"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35">
      <w:pPr>
        <w:widowControl w:val="1"/>
        <w:spacing w:after="200" w:line="276"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36">
      <w:pPr>
        <w:widowControl w:val="1"/>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37">
      <w:pPr>
        <w:widowControl w:val="1"/>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Сквира</w:t>
      </w:r>
    </w:p>
    <w:p w:rsidR="00000000" w:rsidDel="00000000" w:rsidP="00000000" w:rsidRDefault="00000000" w:rsidRPr="00000000" w14:paraId="00000038">
      <w:pPr>
        <w:widowControl w:val="1"/>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2023</w:t>
      </w:r>
    </w:p>
    <w:p w:rsidR="00000000" w:rsidDel="00000000" w:rsidP="00000000" w:rsidRDefault="00000000" w:rsidRPr="00000000" w14:paraId="00000039">
      <w:pPr>
        <w:widowControl w:val="1"/>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A">
      <w:pPr>
        <w:widowControl w:val="1"/>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B">
      <w:pPr>
        <w:widowControl w:val="1"/>
        <w:shd w:fill="ffffff" w:val="clear"/>
        <w:spacing w:after="125"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ПАСПОРТ</w:t>
      </w:r>
    </w:p>
    <w:p w:rsidR="00000000" w:rsidDel="00000000" w:rsidP="00000000" w:rsidRDefault="00000000" w:rsidRPr="00000000" w14:paraId="0000003C">
      <w:pPr>
        <w:widowControl w:val="1"/>
        <w:spacing w:after="0"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програми </w:t>
      </w:r>
      <w:r w:rsidDel="00000000" w:rsidR="00000000" w:rsidRPr="00000000">
        <w:rPr>
          <w:rFonts w:ascii="Times New Roman" w:cs="Times New Roman" w:eastAsia="Times New Roman" w:hAnsi="Times New Roman"/>
          <w:b w:val="1"/>
          <w:color w:val="000000"/>
          <w:sz w:val="32"/>
          <w:szCs w:val="32"/>
          <w:rtl w:val="0"/>
        </w:rPr>
        <w:t xml:space="preserve">Поліцейський офіцер громади</w:t>
      </w:r>
      <w:r w:rsidDel="00000000" w:rsidR="00000000" w:rsidRPr="00000000">
        <w:rPr>
          <w:rFonts w:ascii="Times New Roman" w:cs="Times New Roman" w:eastAsia="Times New Roman" w:hAnsi="Times New Roman"/>
          <w:b w:val="1"/>
          <w:sz w:val="32"/>
          <w:szCs w:val="32"/>
          <w:rtl w:val="0"/>
        </w:rPr>
        <w:t xml:space="preserve"> на 2023-2025 роки</w:t>
      </w:r>
    </w:p>
    <w:p w:rsidR="00000000" w:rsidDel="00000000" w:rsidP="00000000" w:rsidRDefault="00000000" w:rsidRPr="00000000" w14:paraId="0000003D">
      <w:pPr>
        <w:widowControl w:val="1"/>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tbl>
      <w:tblPr>
        <w:tblStyle w:val="Table1"/>
        <w:tblW w:w="9585.0" w:type="dxa"/>
        <w:jc w:val="left"/>
        <w:tblInd w:w="-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0"/>
        <w:gridCol w:w="3795"/>
        <w:gridCol w:w="5370"/>
        <w:tblGridChange w:id="0">
          <w:tblGrid>
            <w:gridCol w:w="420"/>
            <w:gridCol w:w="3795"/>
            <w:gridCol w:w="537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widowControl w:val="1"/>
              <w:spacing w:after="125"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widowControl w:val="1"/>
              <w:spacing w:after="125"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Ініціатор розроблення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Відділ поліції №1 </w:t>
            </w:r>
          </w:p>
          <w:p w:rsidR="00000000" w:rsidDel="00000000" w:rsidP="00000000" w:rsidRDefault="00000000" w:rsidRPr="00000000" w14:paraId="00000041">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Білоцерківського РУП ГУНП в Київській області</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widowControl w:val="1"/>
              <w:spacing w:after="125"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Розробник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Відділ поліції №1 </w:t>
            </w:r>
          </w:p>
          <w:p w:rsidR="00000000" w:rsidDel="00000000" w:rsidP="00000000" w:rsidRDefault="00000000" w:rsidRPr="00000000" w14:paraId="00000045">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Білоцерківського РУП ГУНП в Київській області</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widowControl w:val="1"/>
              <w:spacing w:after="125"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Відповідальний виконавець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 та її виконавчий комітет, відділ поліції №1 </w:t>
            </w:r>
          </w:p>
          <w:p w:rsidR="00000000" w:rsidDel="00000000" w:rsidP="00000000" w:rsidRDefault="00000000" w:rsidRPr="00000000" w14:paraId="00000049">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Білоцерківського РУП ГУНП в Київській області</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widowControl w:val="1"/>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Співвиконавці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widowControl w:val="1"/>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Термін реалізації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2023 -2025 роки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widowControl w:val="1"/>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Фінансування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widowControl w:val="1"/>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Місцевий бюджет, надходження від юридичних та фізичних осіб, інших джерел, не заборонених законодавством</w:t>
            </w:r>
          </w:p>
        </w:tc>
      </w:tr>
      <w:tr>
        <w:trPr>
          <w:cantSplit w:val="0"/>
          <w:trHeight w:val="133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widowControl w:val="1"/>
              <w:spacing w:after="125"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Орієнтовний загальний обсяг фінансових ресурсів, необхідних для реалізації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56">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 рік - 200,0 тис.грн.</w:t>
            </w:r>
          </w:p>
          <w:p w:rsidR="00000000" w:rsidDel="00000000" w:rsidP="00000000" w:rsidRDefault="00000000" w:rsidRPr="00000000" w14:paraId="00000057">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2024 рік - 200,0 тис.грн.</w:t>
            </w:r>
          </w:p>
          <w:p w:rsidR="00000000" w:rsidDel="00000000" w:rsidP="00000000" w:rsidRDefault="00000000" w:rsidRPr="00000000" w14:paraId="00000058">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2025 рік - 200,0 тис.грн.</w:t>
            </w:r>
          </w:p>
        </w:tc>
      </w:tr>
    </w:tbl>
    <w:p w:rsidR="00000000" w:rsidDel="00000000" w:rsidP="00000000" w:rsidRDefault="00000000" w:rsidRPr="00000000" w14:paraId="00000059">
      <w:pPr>
        <w:widowControl w:val="1"/>
        <w:spacing w:after="0" w:line="240" w:lineRule="auto"/>
        <w:rPr>
          <w:rFonts w:ascii="Times New Roman" w:cs="Times New Roman" w:eastAsia="Times New Roman" w:hAnsi="Times New Roman"/>
          <w:sz w:val="28"/>
          <w:szCs w:val="28"/>
        </w:rPr>
      </w:pPr>
      <w:r w:rsidDel="00000000" w:rsidR="00000000" w:rsidRPr="00000000">
        <w:rPr>
          <w:rtl w:val="0"/>
        </w:rPr>
      </w:r>
    </w:p>
    <w:bookmarkStart w:colFirst="0" w:colLast="0" w:name="bookmark=id.gjdgxs" w:id="5"/>
    <w:bookmarkEnd w:id="5"/>
    <w:p w:rsidR="00000000" w:rsidDel="00000000" w:rsidP="00000000" w:rsidRDefault="00000000" w:rsidRPr="00000000" w14:paraId="0000005A">
      <w:pPr>
        <w:tabs>
          <w:tab w:val="left" w:leader="none" w:pos="2468"/>
        </w:tabs>
        <w:spacing w:after="0" w:line="240" w:lineRule="auto"/>
        <w:ind w:left="1418" w:right="1420" w:firstLine="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 Загальні положення та визначення проблеми, на розв’язання якої вона спрямована</w:t>
      </w:r>
    </w:p>
    <w:p w:rsidR="00000000" w:rsidDel="00000000" w:rsidP="00000000" w:rsidRDefault="00000000" w:rsidRPr="00000000" w14:paraId="0000005B">
      <w:pP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Програма «Поліцейський офіцер громади» на 2023-</w:t>
      </w:r>
      <w:r w:rsidDel="00000000" w:rsidR="00000000" w:rsidRPr="00000000">
        <w:rPr>
          <w:rFonts w:ascii="Times New Roman" w:cs="Times New Roman" w:eastAsia="Times New Roman" w:hAnsi="Times New Roman"/>
          <w:sz w:val="28"/>
          <w:szCs w:val="28"/>
          <w:rtl w:val="0"/>
        </w:rPr>
        <w:t xml:space="preserve">2025 </w:t>
      </w:r>
      <w:r w:rsidDel="00000000" w:rsidR="00000000" w:rsidRPr="00000000">
        <w:rPr>
          <w:rFonts w:ascii="Times New Roman" w:cs="Times New Roman" w:eastAsia="Times New Roman" w:hAnsi="Times New Roman"/>
          <w:color w:val="000000"/>
          <w:sz w:val="28"/>
          <w:szCs w:val="28"/>
          <w:rtl w:val="0"/>
        </w:rPr>
        <w:t xml:space="preserve">р</w:t>
      </w:r>
      <w:r w:rsidDel="00000000" w:rsidR="00000000" w:rsidRPr="00000000">
        <w:rPr>
          <w:rFonts w:ascii="Times New Roman" w:cs="Times New Roman" w:eastAsia="Times New Roman" w:hAnsi="Times New Roman"/>
          <w:sz w:val="28"/>
          <w:szCs w:val="28"/>
          <w:rtl w:val="0"/>
        </w:rPr>
        <w:t xml:space="preserve">о</w:t>
      </w:r>
      <w:r w:rsidDel="00000000" w:rsidR="00000000" w:rsidRPr="00000000">
        <w:rPr>
          <w:rFonts w:ascii="Times New Roman" w:cs="Times New Roman" w:eastAsia="Times New Roman" w:hAnsi="Times New Roman"/>
          <w:color w:val="000000"/>
          <w:sz w:val="28"/>
          <w:szCs w:val="28"/>
          <w:rtl w:val="0"/>
        </w:rPr>
        <w:t xml:space="preserve">к</w:t>
      </w:r>
      <w:r w:rsidDel="00000000" w:rsidR="00000000" w:rsidRPr="00000000">
        <w:rPr>
          <w:rFonts w:ascii="Times New Roman" w:cs="Times New Roman" w:eastAsia="Times New Roman" w:hAnsi="Times New Roman"/>
          <w:sz w:val="28"/>
          <w:szCs w:val="28"/>
          <w:rtl w:val="0"/>
        </w:rPr>
        <w:t xml:space="preserve">и </w:t>
      </w:r>
      <w:r w:rsidDel="00000000" w:rsidR="00000000" w:rsidRPr="00000000">
        <w:rPr>
          <w:rFonts w:ascii="Times New Roman" w:cs="Times New Roman" w:eastAsia="Times New Roman" w:hAnsi="Times New Roman"/>
          <w:color w:val="000000"/>
          <w:sz w:val="28"/>
          <w:szCs w:val="28"/>
          <w:rtl w:val="0"/>
        </w:rPr>
        <w:t xml:space="preserve">(надалі – Програма) розроблена відповідно до законів України «Про Національну поліцію», «Про місцеве самоврядування в Україні», Указу Президента «Про заходи щодо забезпечення особистої безпеки громадян та протидії злочинності», меморандуму між Сквирською міською об’єднаною територіальною громадою та Головним управлінням Національної поліції в Київській області та покликана сприяти реалізації Всеукраїнського проекту «Поліцейський офіцер громади». Метою проекту є тісна взаємодія поліцейського з Сквирською територіальною громадою та орієнтація роботи на її потреби.</w:t>
      </w:r>
      <w:r w:rsidDel="00000000" w:rsidR="00000000" w:rsidRPr="00000000">
        <w:rPr>
          <w:rtl w:val="0"/>
        </w:rPr>
      </w:r>
    </w:p>
    <w:p w:rsidR="00000000" w:rsidDel="00000000" w:rsidP="00000000" w:rsidRDefault="00000000" w:rsidRPr="00000000" w14:paraId="0000005C">
      <w:pP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Програма передбачає постійну присутність дільничного офіцера поліції, на території громади, більш тісну співпрацю з населенням та керівництвом громади, підзвітність громаді та додаткові функції (більший акцент на попередження правопорушень, оформлення адміністративних матеріалів за порушення ПДР, часткова передача функцій дозвільної системи).</w:t>
      </w:r>
      <w:r w:rsidDel="00000000" w:rsidR="00000000" w:rsidRPr="00000000">
        <w:rPr>
          <w:rtl w:val="0"/>
        </w:rPr>
      </w:r>
    </w:p>
    <w:p w:rsidR="00000000" w:rsidDel="00000000" w:rsidP="00000000" w:rsidRDefault="00000000" w:rsidRPr="00000000" w14:paraId="0000005D">
      <w:pPr>
        <w:spacing w:after="0" w:line="240" w:lineRule="auto"/>
        <w:ind w:firstLine="566.929133858267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Програмі передбачено комплекс заходів, що здійснюються на місцевому рівні з метою підтримки діяльності поліцейського офіцера на території Сквирської міської територіальної громади. </w:t>
      </w:r>
    </w:p>
    <w:p w:rsidR="00000000" w:rsidDel="00000000" w:rsidP="00000000" w:rsidRDefault="00000000" w:rsidRPr="00000000" w14:paraId="0000005E">
      <w:pPr>
        <w:spacing w:after="0" w:line="240" w:lineRule="auto"/>
        <w:ind w:firstLine="566.929133858267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Поліцейський офіцер громади – це співробітник Національної поліції, який отримує заробітну плату, має право на соціальні гарантії та пільги, як і решта поліцейських. Крім того, Національна поліція України забезпечує його одностроєм, табельною зброєю, спеціальними засобами, нагрудною камерою та планшетом.</w:t>
      </w:r>
    </w:p>
    <w:p w:rsidR="00000000" w:rsidDel="00000000" w:rsidP="00000000" w:rsidRDefault="00000000" w:rsidRPr="00000000" w14:paraId="0000005F">
      <w:pP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Поліцейський офіцер громади орієнтований на оперативне вирішення проблем щодо забезпечення належної безпеки саме своєї територіальної громади. Поліцейський офіцер громади не муніципальний поліцейський, він залишається у штаті місцевого органу поліції, який контролює законність прийнятих ним рішень. Водночас він підзвітний громаді щодо забезпечення її безпеки. Для постійної присутності поліцейського офіцера громади на території громади облаштовані службові приміщення та придбані службові автомобілі.</w:t>
      </w:r>
      <w:r w:rsidDel="00000000" w:rsidR="00000000" w:rsidRPr="00000000">
        <w:rPr>
          <w:rtl w:val="0"/>
        </w:rPr>
      </w:r>
    </w:p>
    <w:p w:rsidR="00000000" w:rsidDel="00000000" w:rsidP="00000000" w:rsidRDefault="00000000" w:rsidRPr="00000000" w14:paraId="00000060">
      <w:pP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 основу реалізації Програми покладено принцип об’єднання зусиль органів місцевого самоврядування, правоохоронних органів, підприємств, організацій та установ різних форм власності, громадськості для забезпечення охорони громадського порядку та профілактики злочинності.</w:t>
      </w:r>
      <w:r w:rsidDel="00000000" w:rsidR="00000000" w:rsidRPr="00000000">
        <w:rPr>
          <w:rtl w:val="0"/>
        </w:rPr>
      </w:r>
    </w:p>
    <w:p w:rsidR="00000000" w:rsidDel="00000000" w:rsidP="00000000" w:rsidRDefault="00000000" w:rsidRPr="00000000" w14:paraId="00000061">
      <w:pPr>
        <w:spacing w:after="0" w:line="276"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w:t>
      </w:r>
      <w:bookmarkStart w:colFirst="0" w:colLast="0" w:name="bookmark=id.30j0zll" w:id="6"/>
      <w:bookmarkEnd w:id="6"/>
      <w:r w:rsidDel="00000000" w:rsidR="00000000" w:rsidRPr="00000000">
        <w:rPr>
          <w:rFonts w:ascii="Times New Roman" w:cs="Times New Roman" w:eastAsia="Times New Roman" w:hAnsi="Times New Roman"/>
          <w:b w:val="1"/>
          <w:color w:val="000000"/>
          <w:sz w:val="28"/>
          <w:szCs w:val="28"/>
          <w:rtl w:val="0"/>
        </w:rPr>
        <w:t xml:space="preserve">Мета Програми</w:t>
      </w:r>
      <w:r w:rsidDel="00000000" w:rsidR="00000000" w:rsidRPr="00000000">
        <w:rPr>
          <w:rtl w:val="0"/>
        </w:rPr>
      </w:r>
    </w:p>
    <w:p w:rsidR="00000000" w:rsidDel="00000000" w:rsidP="00000000" w:rsidRDefault="00000000" w:rsidRPr="00000000" w14:paraId="00000062">
      <w:pP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Метою Програми є запобігання та припинення адміністративних правопорушень і злочинів, забезпечення захисту життя та здоров’я громадян, інтересів суспільства і держави від протиправних посягань.</w:t>
      </w:r>
      <w:r w:rsidDel="00000000" w:rsidR="00000000" w:rsidRPr="00000000">
        <w:rPr>
          <w:rtl w:val="0"/>
        </w:rPr>
      </w:r>
    </w:p>
    <w:p w:rsidR="00000000" w:rsidDel="00000000" w:rsidP="00000000" w:rsidRDefault="00000000" w:rsidRPr="00000000" w14:paraId="00000063">
      <w:pP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ефективної підтримки органом місцевого самоврядування та населенням діяльності органів внутрішніх справ на території Сквирської міської ради спрямоване на підвищення загального рівня правопорядку в населених пунктах громади, захист життя, здоров’я, честі і гідності населення, профілактичну роботу по попередженню злочинності та забезпечення комплексного підходу до розв’язання проблем, пов’язаних з питаннями безпеки.</w:t>
      </w:r>
      <w:r w:rsidDel="00000000" w:rsidR="00000000" w:rsidRPr="00000000">
        <w:rPr>
          <w:rtl w:val="0"/>
        </w:rPr>
      </w:r>
    </w:p>
    <w:bookmarkStart w:colFirst="0" w:colLast="0" w:name="bookmark=id.1fob9te" w:id="7"/>
    <w:bookmarkEnd w:id="7"/>
    <w:p w:rsidR="00000000" w:rsidDel="00000000" w:rsidP="00000000" w:rsidRDefault="00000000" w:rsidRPr="00000000" w14:paraId="00000064">
      <w:pPr>
        <w:tabs>
          <w:tab w:val="left" w:leader="none" w:pos="2467"/>
        </w:tabs>
        <w:spacing w:after="0" w:line="276" w:lineRule="auto"/>
        <w:ind w:left="2080" w:hanging="1513.0708661417325"/>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3. Завдання та заходи щодо реалізації Програми</w:t>
      </w:r>
      <w:r w:rsidDel="00000000" w:rsidR="00000000" w:rsidRPr="00000000">
        <w:rPr>
          <w:rtl w:val="0"/>
        </w:rPr>
      </w:r>
    </w:p>
    <w:p w:rsidR="00000000" w:rsidDel="00000000" w:rsidP="00000000" w:rsidRDefault="00000000" w:rsidRPr="00000000" w14:paraId="00000065">
      <w:pP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Серед основних завдань Програми:</w:t>
      </w:r>
      <w:r w:rsidDel="00000000" w:rsidR="00000000" w:rsidRPr="00000000">
        <w:rPr>
          <w:rtl w:val="0"/>
        </w:rPr>
      </w:r>
    </w:p>
    <w:p w:rsidR="00000000" w:rsidDel="00000000" w:rsidP="00000000" w:rsidRDefault="00000000" w:rsidRPr="00000000" w14:paraId="00000066">
      <w:pPr>
        <w:numPr>
          <w:ilvl w:val="0"/>
          <w:numId w:val="1"/>
        </w:numPr>
        <w:tabs>
          <w:tab w:val="left" w:leader="none" w:pos="1104"/>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постійна співпраця поліцейських офіцерів з громадою;</w:t>
      </w:r>
      <w:r w:rsidDel="00000000" w:rsidR="00000000" w:rsidRPr="00000000">
        <w:rPr>
          <w:rtl w:val="0"/>
        </w:rPr>
      </w:r>
    </w:p>
    <w:p w:rsidR="00000000" w:rsidDel="00000000" w:rsidP="00000000" w:rsidRDefault="00000000" w:rsidRPr="00000000" w14:paraId="00000067">
      <w:pPr>
        <w:numPr>
          <w:ilvl w:val="0"/>
          <w:numId w:val="1"/>
        </w:numPr>
        <w:tabs>
          <w:tab w:val="left" w:leader="none" w:pos="1104"/>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інтеграція поліції в суспільство;</w:t>
      </w:r>
      <w:r w:rsidDel="00000000" w:rsidR="00000000" w:rsidRPr="00000000">
        <w:rPr>
          <w:rtl w:val="0"/>
        </w:rPr>
      </w:r>
    </w:p>
    <w:p w:rsidR="00000000" w:rsidDel="00000000" w:rsidP="00000000" w:rsidRDefault="00000000" w:rsidRPr="00000000" w14:paraId="00000068">
      <w:pPr>
        <w:numPr>
          <w:ilvl w:val="0"/>
          <w:numId w:val="1"/>
        </w:numPr>
        <w:tabs>
          <w:tab w:val="left" w:leader="none" w:pos="1104"/>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задоволення безпекових потреб громадян;</w:t>
      </w:r>
      <w:r w:rsidDel="00000000" w:rsidR="00000000" w:rsidRPr="00000000">
        <w:rPr>
          <w:rtl w:val="0"/>
        </w:rPr>
      </w:r>
    </w:p>
    <w:p w:rsidR="00000000" w:rsidDel="00000000" w:rsidP="00000000" w:rsidRDefault="00000000" w:rsidRPr="00000000" w14:paraId="00000069">
      <w:pPr>
        <w:numPr>
          <w:ilvl w:val="0"/>
          <w:numId w:val="1"/>
        </w:numPr>
        <w:tabs>
          <w:tab w:val="left" w:leader="none" w:pos="1104"/>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ефективне та консолідоване вирішення локальних проблем громади. </w:t>
      </w:r>
    </w:p>
    <w:p w:rsidR="00000000" w:rsidDel="00000000" w:rsidP="00000000" w:rsidRDefault="00000000" w:rsidRPr="00000000" w14:paraId="0000006A">
      <w:pPr>
        <w:tabs>
          <w:tab w:val="left" w:leader="none" w:pos="1104"/>
        </w:tabs>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Важливою складовою ефективної діяльності поліцейських офіцерів громади є їх матеріально-технічне забезпечення:</w:t>
      </w:r>
      <w:r w:rsidDel="00000000" w:rsidR="00000000" w:rsidRPr="00000000">
        <w:rPr>
          <w:rtl w:val="0"/>
        </w:rPr>
      </w:r>
    </w:p>
    <w:p w:rsidR="00000000" w:rsidDel="00000000" w:rsidP="00000000" w:rsidRDefault="00000000" w:rsidRPr="00000000" w14:paraId="0000006B">
      <w:pPr>
        <w:numPr>
          <w:ilvl w:val="0"/>
          <w:numId w:val="2"/>
        </w:numPr>
        <w:tabs>
          <w:tab w:val="left" w:leader="none" w:pos="1109"/>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придбання службового автотранспорту;</w:t>
      </w:r>
    </w:p>
    <w:p w:rsidR="00000000" w:rsidDel="00000000" w:rsidP="00000000" w:rsidRDefault="00000000" w:rsidRPr="00000000" w14:paraId="0000006C">
      <w:pPr>
        <w:numPr>
          <w:ilvl w:val="0"/>
          <w:numId w:val="2"/>
        </w:numPr>
        <w:tabs>
          <w:tab w:val="left" w:leader="none" w:pos="1109"/>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придбання оргтехніки; </w:t>
      </w:r>
      <w:r w:rsidDel="00000000" w:rsidR="00000000" w:rsidRPr="00000000">
        <w:rPr>
          <w:rtl w:val="0"/>
        </w:rPr>
      </w:r>
    </w:p>
    <w:p w:rsidR="00000000" w:rsidDel="00000000" w:rsidP="00000000" w:rsidRDefault="00000000" w:rsidRPr="00000000" w14:paraId="0000006D">
      <w:pPr>
        <w:numPr>
          <w:ilvl w:val="0"/>
          <w:numId w:val="2"/>
        </w:numPr>
        <w:tabs>
          <w:tab w:val="left" w:leader="none" w:pos="1138"/>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облаштування кабінетів меблями;</w:t>
      </w:r>
      <w:r w:rsidDel="00000000" w:rsidR="00000000" w:rsidRPr="00000000">
        <w:rPr>
          <w:rtl w:val="0"/>
        </w:rPr>
      </w:r>
    </w:p>
    <w:p w:rsidR="00000000" w:rsidDel="00000000" w:rsidP="00000000" w:rsidRDefault="00000000" w:rsidRPr="00000000" w14:paraId="0000006E">
      <w:pPr>
        <w:numPr>
          <w:ilvl w:val="0"/>
          <w:numId w:val="2"/>
        </w:numPr>
        <w:tabs>
          <w:tab w:val="left" w:leader="none" w:pos="1138"/>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придбання канцтоварів, доступ до мережі Інтернет;</w:t>
      </w:r>
      <w:r w:rsidDel="00000000" w:rsidR="00000000" w:rsidRPr="00000000">
        <w:rPr>
          <w:rtl w:val="0"/>
        </w:rPr>
      </w:r>
    </w:p>
    <w:p w:rsidR="00000000" w:rsidDel="00000000" w:rsidP="00000000" w:rsidRDefault="00000000" w:rsidRPr="00000000" w14:paraId="0000006F">
      <w:pPr>
        <w:numPr>
          <w:ilvl w:val="0"/>
          <w:numId w:val="2"/>
        </w:numPr>
        <w:tabs>
          <w:tab w:val="left" w:leader="none" w:pos="1134"/>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придбання паливно-мастильних матеріалів для службового авто; </w:t>
      </w:r>
      <w:r w:rsidDel="00000000" w:rsidR="00000000" w:rsidRPr="00000000">
        <w:rPr>
          <w:rtl w:val="0"/>
        </w:rPr>
      </w:r>
    </w:p>
    <w:p w:rsidR="00000000" w:rsidDel="00000000" w:rsidP="00000000" w:rsidRDefault="00000000" w:rsidRPr="00000000" w14:paraId="00000070">
      <w:pPr>
        <w:numPr>
          <w:ilvl w:val="0"/>
          <w:numId w:val="2"/>
        </w:numPr>
        <w:tabs>
          <w:tab w:val="left" w:leader="none" w:pos="1134"/>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технічне обслуговування та поточний ремонт автотранспорту, встановлення та обслуговування додаткового обладнання на службовий автотранспорт поліцейського офіцера громади</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71">
      <w:pPr>
        <w:numPr>
          <w:ilvl w:val="0"/>
          <w:numId w:val="2"/>
        </w:numPr>
        <w:tabs>
          <w:tab w:val="left" w:leader="none" w:pos="1134"/>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спільна реалізація проектів, спрямованих на протидію правопорушенням, негативним явищам  та забезпечення безпеки громади.</w:t>
      </w:r>
      <w:r w:rsidDel="00000000" w:rsidR="00000000" w:rsidRPr="00000000">
        <w:rPr>
          <w:rtl w:val="0"/>
        </w:rPr>
      </w:r>
    </w:p>
    <w:p w:rsidR="00000000" w:rsidDel="00000000" w:rsidP="00000000" w:rsidRDefault="00000000" w:rsidRPr="00000000" w14:paraId="00000072">
      <w:pP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Громада повідомляє поліцейських офіцерів громади про проблеми у сфері безпеки та сприяє:</w:t>
      </w:r>
      <w:r w:rsidDel="00000000" w:rsidR="00000000" w:rsidRPr="00000000">
        <w:rPr>
          <w:rtl w:val="0"/>
        </w:rPr>
      </w:r>
    </w:p>
    <w:p w:rsidR="00000000" w:rsidDel="00000000" w:rsidP="00000000" w:rsidRDefault="00000000" w:rsidRPr="00000000" w14:paraId="00000073">
      <w:pPr>
        <w:numPr>
          <w:ilvl w:val="0"/>
          <w:numId w:val="1"/>
        </w:numPr>
        <w:tabs>
          <w:tab w:val="left" w:leader="none" w:pos="1066"/>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попередженню правопорушень шляхом створення таких умов, які є не комфортними та небезпечними для правопорушників;</w:t>
      </w:r>
      <w:r w:rsidDel="00000000" w:rsidR="00000000" w:rsidRPr="00000000">
        <w:rPr>
          <w:rtl w:val="0"/>
        </w:rPr>
      </w:r>
    </w:p>
    <w:p w:rsidR="00000000" w:rsidDel="00000000" w:rsidP="00000000" w:rsidRDefault="00000000" w:rsidRPr="00000000" w14:paraId="00000074">
      <w:pPr>
        <w:numPr>
          <w:ilvl w:val="0"/>
          <w:numId w:val="1"/>
        </w:numPr>
        <w:tabs>
          <w:tab w:val="left" w:leader="none" w:pos="1066"/>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застосуванню сучасних технологій для зниження кількості </w:t>
      </w: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color w:val="000000"/>
          <w:sz w:val="28"/>
          <w:szCs w:val="28"/>
          <w:rtl w:val="0"/>
        </w:rPr>
        <w:t xml:space="preserve">равопорушень;</w:t>
      </w:r>
      <w:r w:rsidDel="00000000" w:rsidR="00000000" w:rsidRPr="00000000">
        <w:rPr>
          <w:rtl w:val="0"/>
        </w:rPr>
      </w:r>
    </w:p>
    <w:p w:rsidR="00000000" w:rsidDel="00000000" w:rsidP="00000000" w:rsidRDefault="00000000" w:rsidRPr="00000000" w14:paraId="00000075">
      <w:pPr>
        <w:numPr>
          <w:ilvl w:val="0"/>
          <w:numId w:val="1"/>
        </w:numPr>
        <w:tabs>
          <w:tab w:val="left" w:leader="none" w:pos="1066"/>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створенню безпечного дорожнього середовища в громаді та протидії порушенням правил дорожнього руху;</w:t>
      </w:r>
      <w:r w:rsidDel="00000000" w:rsidR="00000000" w:rsidRPr="00000000">
        <w:rPr>
          <w:rtl w:val="0"/>
        </w:rPr>
      </w:r>
    </w:p>
    <w:p w:rsidR="00000000" w:rsidDel="00000000" w:rsidP="00000000" w:rsidRDefault="00000000" w:rsidRPr="00000000" w14:paraId="00000076">
      <w:pPr>
        <w:numPr>
          <w:ilvl w:val="0"/>
          <w:numId w:val="1"/>
        </w:numPr>
        <w:tabs>
          <w:tab w:val="left" w:leader="none" w:pos="1099"/>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допомозі людям похилого віку та попередженню правопорушень щодо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них;</w:t>
      </w:r>
      <w:r w:rsidDel="00000000" w:rsidR="00000000" w:rsidRPr="00000000">
        <w:rPr>
          <w:rtl w:val="0"/>
        </w:rPr>
      </w:r>
    </w:p>
    <w:p w:rsidR="00000000" w:rsidDel="00000000" w:rsidP="00000000" w:rsidRDefault="00000000" w:rsidRPr="00000000" w14:paraId="00000077">
      <w:pPr>
        <w:numPr>
          <w:ilvl w:val="0"/>
          <w:numId w:val="1"/>
        </w:numPr>
        <w:tabs>
          <w:tab w:val="left" w:leader="none" w:pos="1099"/>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створенню маршрутів патрулювання з урахуванням думки громади;</w:t>
      </w:r>
      <w:r w:rsidDel="00000000" w:rsidR="00000000" w:rsidRPr="00000000">
        <w:rPr>
          <w:rtl w:val="0"/>
        </w:rPr>
      </w:r>
    </w:p>
    <w:p w:rsidR="00000000" w:rsidDel="00000000" w:rsidP="00000000" w:rsidRDefault="00000000" w:rsidRPr="00000000" w14:paraId="00000078">
      <w:pPr>
        <w:numPr>
          <w:ilvl w:val="0"/>
          <w:numId w:val="1"/>
        </w:numPr>
        <w:tabs>
          <w:tab w:val="left" w:leader="none" w:pos="1099"/>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протидії негативним соціальним явищам (алкоголізм, наркоманія);</w:t>
      </w:r>
      <w:r w:rsidDel="00000000" w:rsidR="00000000" w:rsidRPr="00000000">
        <w:rPr>
          <w:rtl w:val="0"/>
        </w:rPr>
      </w:r>
    </w:p>
    <w:p w:rsidR="00000000" w:rsidDel="00000000" w:rsidP="00000000" w:rsidRDefault="00000000" w:rsidRPr="00000000" w14:paraId="00000079">
      <w:pPr>
        <w:numPr>
          <w:ilvl w:val="0"/>
          <w:numId w:val="1"/>
        </w:numPr>
        <w:tabs>
          <w:tab w:val="left" w:leader="none" w:pos="1099"/>
        </w:tabs>
        <w:spacing w:after="0" w:line="240" w:lineRule="auto"/>
        <w:ind w:left="0" w:firstLine="566.929133858267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популяризації здорового способу життя;</w:t>
      </w:r>
    </w:p>
    <w:p w:rsidR="00000000" w:rsidDel="00000000" w:rsidP="00000000" w:rsidRDefault="00000000" w:rsidRPr="00000000" w14:paraId="0000007A">
      <w:pPr>
        <w:numPr>
          <w:ilvl w:val="0"/>
          <w:numId w:val="1"/>
        </w:numPr>
        <w:tabs>
          <w:tab w:val="left" w:leader="none" w:pos="1099"/>
        </w:tabs>
        <w:spacing w:after="0" w:line="240" w:lineRule="auto"/>
        <w:ind w:left="0" w:firstLine="566.929133858267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профілактиці правопорушень у сфері благоустрою;</w:t>
      </w:r>
    </w:p>
    <w:p w:rsidR="00000000" w:rsidDel="00000000" w:rsidP="00000000" w:rsidRDefault="00000000" w:rsidRPr="00000000" w14:paraId="0000007B">
      <w:pPr>
        <w:numPr>
          <w:ilvl w:val="0"/>
          <w:numId w:val="1"/>
        </w:numPr>
        <w:tabs>
          <w:tab w:val="left" w:leader="none" w:pos="1099"/>
        </w:tabs>
        <w:spacing w:after="0" w:line="240" w:lineRule="auto"/>
        <w:ind w:left="0" w:firstLine="566.929133858267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правовій освіті дітей та дорослих;</w:t>
      </w:r>
    </w:p>
    <w:p w:rsidR="00000000" w:rsidDel="00000000" w:rsidP="00000000" w:rsidRDefault="00000000" w:rsidRPr="00000000" w14:paraId="0000007C">
      <w:pPr>
        <w:numPr>
          <w:ilvl w:val="0"/>
          <w:numId w:val="1"/>
        </w:numPr>
        <w:tabs>
          <w:tab w:val="left" w:leader="none" w:pos="1099"/>
        </w:tabs>
        <w:spacing w:after="0" w:line="240" w:lineRule="auto"/>
        <w:ind w:left="0" w:firstLine="566.929133858267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протидії жорстокому поводженню з тваринами;</w:t>
      </w:r>
    </w:p>
    <w:p w:rsidR="00000000" w:rsidDel="00000000" w:rsidP="00000000" w:rsidRDefault="00000000" w:rsidRPr="00000000" w14:paraId="0000007D">
      <w:pPr>
        <w:numPr>
          <w:ilvl w:val="0"/>
          <w:numId w:val="1"/>
        </w:numPr>
        <w:tabs>
          <w:tab w:val="left" w:leader="none" w:pos="1099"/>
        </w:tabs>
        <w:spacing w:after="0" w:line="240" w:lineRule="auto"/>
        <w:ind w:left="0" w:firstLine="566.929133858267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розшуку зниклих дітей, дорослих, які заблукали.</w:t>
      </w:r>
    </w:p>
    <w:bookmarkStart w:colFirst="0" w:colLast="0" w:name="bookmark=id.3znysh7" w:id="8"/>
    <w:bookmarkEnd w:id="8"/>
    <w:p w:rsidR="00000000" w:rsidDel="00000000" w:rsidP="00000000" w:rsidRDefault="00000000" w:rsidRPr="00000000" w14:paraId="0000007E">
      <w:pPr>
        <w:tabs>
          <w:tab w:val="left" w:leader="none" w:pos="3862"/>
        </w:tabs>
        <w:spacing w:after="0" w:line="276" w:lineRule="auto"/>
        <w:ind w:left="720" w:hanging="153.07086614173244"/>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4. Фінансування Програми</w:t>
      </w:r>
      <w:r w:rsidDel="00000000" w:rsidR="00000000" w:rsidRPr="00000000">
        <w:rPr>
          <w:rtl w:val="0"/>
        </w:rPr>
      </w:r>
    </w:p>
    <w:p w:rsidR="00000000" w:rsidDel="00000000" w:rsidP="00000000" w:rsidRDefault="00000000" w:rsidRPr="00000000" w14:paraId="0000007F">
      <w:pPr>
        <w:spacing w:after="0" w:line="240" w:lineRule="auto"/>
        <w:ind w:firstLine="566.929133858267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Фінансування заходів Програми здійснюється за рахунок коштів місцевого бюджету, а також інших джерел, не заборонених чинним законодавством України</w:t>
      </w:r>
      <w:r w:rsidDel="00000000" w:rsidR="00000000" w:rsidRPr="00000000">
        <w:rPr>
          <w:rFonts w:ascii="Times New Roman" w:cs="Times New Roman" w:eastAsia="Times New Roman" w:hAnsi="Times New Roman"/>
          <w:sz w:val="28"/>
          <w:szCs w:val="28"/>
          <w:rtl w:val="0"/>
        </w:rPr>
        <w:t xml:space="preserve"> (додається).</w:t>
      </w:r>
      <w:r w:rsidDel="00000000" w:rsidR="00000000" w:rsidRPr="00000000">
        <w:rPr>
          <w:rtl w:val="0"/>
        </w:rPr>
      </w:r>
    </w:p>
    <w:bookmarkStart w:colFirst="0" w:colLast="0" w:name="bookmark=id.2et92p0" w:id="9"/>
    <w:bookmarkEnd w:id="9"/>
    <w:p w:rsidR="00000000" w:rsidDel="00000000" w:rsidP="00000000" w:rsidRDefault="00000000" w:rsidRPr="00000000" w14:paraId="00000080">
      <w:pPr>
        <w:tabs>
          <w:tab w:val="left" w:leader="none" w:pos="3717"/>
        </w:tabs>
        <w:spacing w:after="0" w:line="276" w:lineRule="auto"/>
        <w:ind w:left="3340" w:hanging="2773.070866141733"/>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5. Очікувані результати</w:t>
      </w:r>
      <w:r w:rsidDel="00000000" w:rsidR="00000000" w:rsidRPr="00000000">
        <w:rPr>
          <w:rtl w:val="0"/>
        </w:rPr>
      </w:r>
    </w:p>
    <w:p w:rsidR="00000000" w:rsidDel="00000000" w:rsidP="00000000" w:rsidRDefault="00000000" w:rsidRPr="00000000" w14:paraId="00000081">
      <w:pP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Виконання Програми дасть змогу:</w:t>
      </w:r>
      <w:r w:rsidDel="00000000" w:rsidR="00000000" w:rsidRPr="00000000">
        <w:rPr>
          <w:rtl w:val="0"/>
        </w:rPr>
      </w:r>
    </w:p>
    <w:p w:rsidR="00000000" w:rsidDel="00000000" w:rsidP="00000000" w:rsidRDefault="00000000" w:rsidRPr="00000000" w14:paraId="00000082">
      <w:pPr>
        <w:numPr>
          <w:ilvl w:val="0"/>
          <w:numId w:val="1"/>
        </w:numPr>
        <w:tabs>
          <w:tab w:val="left" w:leader="none" w:pos="1059"/>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посилити взаємодію правоохоронних органів та органу місцевого самоврядування щодо охорони громадського порядку та боротьби зі злочинністю на території </w:t>
      </w:r>
      <w:r w:rsidDel="00000000" w:rsidR="00000000" w:rsidRPr="00000000">
        <w:rPr>
          <w:rFonts w:ascii="Times New Roman" w:cs="Times New Roman" w:eastAsia="Times New Roman" w:hAnsi="Times New Roman"/>
          <w:sz w:val="28"/>
          <w:szCs w:val="28"/>
          <w:rtl w:val="0"/>
        </w:rPr>
        <w:t xml:space="preserve">Сквирської</w:t>
      </w:r>
      <w:r w:rsidDel="00000000" w:rsidR="00000000" w:rsidRPr="00000000">
        <w:rPr>
          <w:rFonts w:ascii="Times New Roman" w:cs="Times New Roman" w:eastAsia="Times New Roman" w:hAnsi="Times New Roman"/>
          <w:color w:val="000000"/>
          <w:sz w:val="28"/>
          <w:szCs w:val="28"/>
          <w:rtl w:val="0"/>
        </w:rPr>
        <w:t xml:space="preserve"> міської ради;</w:t>
      </w:r>
      <w:r w:rsidDel="00000000" w:rsidR="00000000" w:rsidRPr="00000000">
        <w:rPr>
          <w:rtl w:val="0"/>
        </w:rPr>
      </w:r>
    </w:p>
    <w:p w:rsidR="00000000" w:rsidDel="00000000" w:rsidP="00000000" w:rsidRDefault="00000000" w:rsidRPr="00000000" w14:paraId="00000083">
      <w:pPr>
        <w:numPr>
          <w:ilvl w:val="0"/>
          <w:numId w:val="1"/>
        </w:numPr>
        <w:tabs>
          <w:tab w:val="left" w:leader="none" w:pos="1054"/>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активізувати участь широких верств населення у правоохоронній діяльності;</w:t>
      </w:r>
      <w:r w:rsidDel="00000000" w:rsidR="00000000" w:rsidRPr="00000000">
        <w:rPr>
          <w:rtl w:val="0"/>
        </w:rPr>
      </w:r>
    </w:p>
    <w:p w:rsidR="00000000" w:rsidDel="00000000" w:rsidP="00000000" w:rsidRDefault="00000000" w:rsidRPr="00000000" w14:paraId="00000084">
      <w:pPr>
        <w:numPr>
          <w:ilvl w:val="0"/>
          <w:numId w:val="1"/>
        </w:numPr>
        <w:tabs>
          <w:tab w:val="left" w:leader="none" w:pos="1059"/>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забезпечити належну матеріально-технічну і фінансову підтримку діяльності поліцейського офіцера громади, який здійснює діяльність на території </w:t>
      </w:r>
      <w:r w:rsidDel="00000000" w:rsidR="00000000" w:rsidRPr="00000000">
        <w:rPr>
          <w:rFonts w:ascii="Times New Roman" w:cs="Times New Roman" w:eastAsia="Times New Roman" w:hAnsi="Times New Roman"/>
          <w:sz w:val="28"/>
          <w:szCs w:val="28"/>
          <w:rtl w:val="0"/>
        </w:rPr>
        <w:t xml:space="preserve">Сквирської </w:t>
      </w:r>
      <w:r w:rsidDel="00000000" w:rsidR="00000000" w:rsidRPr="00000000">
        <w:rPr>
          <w:rFonts w:ascii="Times New Roman" w:cs="Times New Roman" w:eastAsia="Times New Roman" w:hAnsi="Times New Roman"/>
          <w:color w:val="000000"/>
          <w:sz w:val="28"/>
          <w:szCs w:val="28"/>
          <w:rtl w:val="0"/>
        </w:rPr>
        <w:t xml:space="preserve">міської територіальної громади;</w:t>
      </w:r>
      <w:r w:rsidDel="00000000" w:rsidR="00000000" w:rsidRPr="00000000">
        <w:rPr>
          <w:rtl w:val="0"/>
        </w:rPr>
      </w:r>
    </w:p>
    <w:p w:rsidR="00000000" w:rsidDel="00000000" w:rsidP="00000000" w:rsidRDefault="00000000" w:rsidRPr="00000000" w14:paraId="00000085">
      <w:pPr>
        <w:numPr>
          <w:ilvl w:val="0"/>
          <w:numId w:val="1"/>
        </w:numPr>
        <w:tabs>
          <w:tab w:val="left" w:leader="none" w:pos="1099"/>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підвищити ефективність діяльності органів внутрішніх справ;</w:t>
      </w:r>
      <w:r w:rsidDel="00000000" w:rsidR="00000000" w:rsidRPr="00000000">
        <w:rPr>
          <w:rtl w:val="0"/>
        </w:rPr>
      </w:r>
    </w:p>
    <w:p w:rsidR="00000000" w:rsidDel="00000000" w:rsidP="00000000" w:rsidRDefault="00000000" w:rsidRPr="00000000" w14:paraId="00000086">
      <w:pPr>
        <w:numPr>
          <w:ilvl w:val="0"/>
          <w:numId w:val="1"/>
        </w:numPr>
        <w:tabs>
          <w:tab w:val="left" w:leader="none" w:pos="1054"/>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поліпшити стан правопорядку в населених пунктах громади, створити додаткові умови для забезпечення особистої безпеки громадян і профілактики правопорушень;</w:t>
      </w:r>
      <w:r w:rsidDel="00000000" w:rsidR="00000000" w:rsidRPr="00000000">
        <w:rPr>
          <w:rtl w:val="0"/>
        </w:rPr>
      </w:r>
    </w:p>
    <w:p w:rsidR="00000000" w:rsidDel="00000000" w:rsidP="00000000" w:rsidRDefault="00000000" w:rsidRPr="00000000" w14:paraId="00000087">
      <w:pPr>
        <w:numPr>
          <w:ilvl w:val="0"/>
          <w:numId w:val="1"/>
        </w:numPr>
        <w:tabs>
          <w:tab w:val="left" w:leader="none" w:pos="1059"/>
        </w:tabs>
        <w:spacing w:after="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мінімізувати злочинний вплив на молодь та підлітків, усунути причини та умови, що сприяють втягненню їх у протиправну діяльність.</w:t>
      </w:r>
    </w:p>
    <w:p w:rsidR="00000000" w:rsidDel="00000000" w:rsidP="00000000" w:rsidRDefault="00000000" w:rsidRPr="00000000" w14:paraId="00000088">
      <w:pPr>
        <w:tabs>
          <w:tab w:val="left" w:leader="none" w:pos="1059"/>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9">
      <w:pPr>
        <w:tabs>
          <w:tab w:val="center" w:leader="none" w:pos="4590"/>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Начальник відділу поліції №1 </w:t>
      </w:r>
    </w:p>
    <w:p w:rsidR="00000000" w:rsidDel="00000000" w:rsidP="00000000" w:rsidRDefault="00000000" w:rsidRPr="00000000" w14:paraId="0000008A">
      <w:pPr>
        <w:tabs>
          <w:tab w:val="center" w:leader="none" w:pos="4590"/>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РУП ГУНП </w:t>
      </w:r>
    </w:p>
    <w:p w:rsidR="00000000" w:rsidDel="00000000" w:rsidP="00000000" w:rsidRDefault="00000000" w:rsidRPr="00000000" w14:paraId="0000008B">
      <w:pPr>
        <w:tabs>
          <w:tab w:val="center" w:leader="none" w:pos="4590"/>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Київській області </w:t>
      </w:r>
    </w:p>
    <w:p w:rsidR="00000000" w:rsidDel="00000000" w:rsidP="00000000" w:rsidRDefault="00000000" w:rsidRPr="00000000" w14:paraId="0000008C">
      <w:pPr>
        <w:tabs>
          <w:tab w:val="center" w:leader="none" w:pos="4590"/>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підполковник  поліції     </w:t>
        <w:tab/>
        <w:tab/>
        <w:t xml:space="preserve">    </w:t>
        <w:tab/>
        <w:t xml:space="preserve">  Валерій ДОМБРОВСЬКИЙ</w:t>
        <w:tab/>
        <w:tab/>
        <w:t xml:space="preserve">          </w:t>
      </w:r>
    </w:p>
    <w:p w:rsidR="00000000" w:rsidDel="00000000" w:rsidP="00000000" w:rsidRDefault="00000000" w:rsidRPr="00000000" w14:paraId="0000008D">
      <w:pPr>
        <w:tabs>
          <w:tab w:val="center" w:leader="none" w:pos="4590"/>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8E">
      <w:pPr>
        <w:tabs>
          <w:tab w:val="center" w:leader="none" w:pos="4590"/>
        </w:tabs>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F">
      <w:pPr>
        <w:tabs>
          <w:tab w:val="center" w:leader="none" w:pos="4590"/>
        </w:tabs>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0">
      <w:pPr>
        <w:tabs>
          <w:tab w:val="center" w:leader="none" w:pos="4590"/>
        </w:tabs>
        <w:spacing w:after="0" w:line="240" w:lineRule="auto"/>
        <w:ind w:left="0" w:firstLine="5669.291338582678"/>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Дод</w:t>
      </w:r>
      <w:r w:rsidDel="00000000" w:rsidR="00000000" w:rsidRPr="00000000">
        <w:rPr>
          <w:rFonts w:ascii="Times New Roman" w:cs="Times New Roman" w:eastAsia="Times New Roman" w:hAnsi="Times New Roman"/>
          <w:b w:val="1"/>
          <w:color w:val="000000"/>
          <w:sz w:val="24"/>
          <w:szCs w:val="24"/>
          <w:rtl w:val="0"/>
        </w:rPr>
        <w:t xml:space="preserve">аток 1 </w:t>
      </w:r>
    </w:p>
    <w:p w:rsidR="00000000" w:rsidDel="00000000" w:rsidP="00000000" w:rsidRDefault="00000000" w:rsidRPr="00000000" w14:paraId="00000091">
      <w:pPr>
        <w:widowControl w:val="1"/>
        <w:pBdr>
          <w:top w:space="0" w:sz="0" w:val="nil"/>
          <w:left w:space="0" w:sz="0" w:val="nil"/>
          <w:bottom w:space="0" w:sz="0" w:val="nil"/>
          <w:right w:space="0" w:sz="0" w:val="nil"/>
          <w:between w:space="0" w:sz="0" w:val="nil"/>
        </w:pBdr>
        <w:spacing w:after="0" w:line="240" w:lineRule="auto"/>
        <w:ind w:left="0" w:firstLine="5669.291338582678"/>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до </w:t>
      </w:r>
      <w:r w:rsidDel="00000000" w:rsidR="00000000" w:rsidRPr="00000000">
        <w:rPr>
          <w:rFonts w:ascii="Times New Roman" w:cs="Times New Roman" w:eastAsia="Times New Roman" w:hAnsi="Times New Roman"/>
          <w:b w:val="1"/>
          <w:sz w:val="24"/>
          <w:szCs w:val="24"/>
          <w:rtl w:val="0"/>
        </w:rPr>
        <w:t xml:space="preserve">п</w:t>
      </w:r>
      <w:r w:rsidDel="00000000" w:rsidR="00000000" w:rsidRPr="00000000">
        <w:rPr>
          <w:rFonts w:ascii="Times New Roman" w:cs="Times New Roman" w:eastAsia="Times New Roman" w:hAnsi="Times New Roman"/>
          <w:b w:val="1"/>
          <w:color w:val="000000"/>
          <w:sz w:val="24"/>
          <w:szCs w:val="24"/>
          <w:rtl w:val="0"/>
        </w:rPr>
        <w:t xml:space="preserve">рограми Поліцейський офіцер </w:t>
      </w:r>
    </w:p>
    <w:p w:rsidR="00000000" w:rsidDel="00000000" w:rsidP="00000000" w:rsidRDefault="00000000" w:rsidRPr="00000000" w14:paraId="00000092">
      <w:pPr>
        <w:widowControl w:val="1"/>
        <w:pBdr>
          <w:top w:space="0" w:sz="0" w:val="nil"/>
          <w:left w:space="0" w:sz="0" w:val="nil"/>
          <w:bottom w:space="0" w:sz="0" w:val="nil"/>
          <w:right w:space="0" w:sz="0" w:val="nil"/>
          <w:between w:space="0" w:sz="0" w:val="nil"/>
        </w:pBdr>
        <w:spacing w:after="0" w:line="240" w:lineRule="auto"/>
        <w:ind w:left="0" w:firstLine="5669.291338582678"/>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громади на 2023-2025 р</w:t>
      </w:r>
      <w:r w:rsidDel="00000000" w:rsidR="00000000" w:rsidRPr="00000000">
        <w:rPr>
          <w:rFonts w:ascii="Times New Roman" w:cs="Times New Roman" w:eastAsia="Times New Roman" w:hAnsi="Times New Roman"/>
          <w:b w:val="1"/>
          <w:sz w:val="24"/>
          <w:szCs w:val="24"/>
          <w:rtl w:val="0"/>
        </w:rPr>
        <w:t xml:space="preserve">оки</w:t>
      </w:r>
      <w:r w:rsidDel="00000000" w:rsidR="00000000" w:rsidRPr="00000000">
        <w:rPr>
          <w:rtl w:val="0"/>
        </w:rPr>
      </w:r>
    </w:p>
    <w:p w:rsidR="00000000" w:rsidDel="00000000" w:rsidP="00000000" w:rsidRDefault="00000000" w:rsidRPr="00000000" w14:paraId="00000093">
      <w:pPr>
        <w:spacing w:after="204" w:line="3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4">
      <w:pPr>
        <w:spacing w:after="0" w:line="36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color w:val="000000"/>
          <w:sz w:val="32"/>
          <w:szCs w:val="32"/>
          <w:rtl w:val="0"/>
        </w:rPr>
        <w:t xml:space="preserve">Ресурсне забезпечення</w:t>
      </w:r>
      <w:r w:rsidDel="00000000" w:rsidR="00000000" w:rsidRPr="00000000">
        <w:rPr>
          <w:rtl w:val="0"/>
        </w:rPr>
      </w:r>
    </w:p>
    <w:bookmarkStart w:colFirst="0" w:colLast="0" w:name="bookmark=id.3dy6vkm" w:id="10"/>
    <w:bookmarkEnd w:id="10"/>
    <w:p w:rsidR="00000000" w:rsidDel="00000000" w:rsidP="00000000" w:rsidRDefault="00000000" w:rsidRPr="00000000" w14:paraId="00000095">
      <w:pPr>
        <w:spacing w:after="0" w:line="360" w:lineRule="auto"/>
        <w:ind w:left="360" w:firstLine="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Програми Поліцейський офіцер громади</w:t>
      </w:r>
    </w:p>
    <w:p w:rsidR="00000000" w:rsidDel="00000000" w:rsidP="00000000" w:rsidRDefault="00000000" w:rsidRPr="00000000" w14:paraId="00000096">
      <w:pPr>
        <w:spacing w:after="0" w:line="36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на 2023-2025 р</w:t>
      </w:r>
      <w:r w:rsidDel="00000000" w:rsidR="00000000" w:rsidRPr="00000000">
        <w:rPr>
          <w:rFonts w:ascii="Times New Roman" w:cs="Times New Roman" w:eastAsia="Times New Roman" w:hAnsi="Times New Roman"/>
          <w:b w:val="1"/>
          <w:sz w:val="28"/>
          <w:szCs w:val="28"/>
          <w:rtl w:val="0"/>
        </w:rPr>
        <w:t xml:space="preserve">оки</w:t>
      </w:r>
    </w:p>
    <w:p w:rsidR="00000000" w:rsidDel="00000000" w:rsidP="00000000" w:rsidRDefault="00000000" w:rsidRPr="00000000" w14:paraId="00000097">
      <w:pPr>
        <w:ind w:left="7788" w:firstLine="0"/>
        <w:jc w:val="center"/>
        <w:rPr>
          <w:i w:val="1"/>
          <w:sz w:val="28"/>
          <w:szCs w:val="28"/>
        </w:rPr>
      </w:pPr>
      <w:r w:rsidDel="00000000" w:rsidR="00000000" w:rsidRPr="00000000">
        <w:rPr>
          <w:rtl w:val="0"/>
        </w:rPr>
      </w:r>
    </w:p>
    <w:tbl>
      <w:tblPr>
        <w:tblStyle w:val="Table2"/>
        <w:tblW w:w="9135.0" w:type="dxa"/>
        <w:jc w:val="left"/>
        <w:tblInd w:w="9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60"/>
        <w:gridCol w:w="3675"/>
        <w:tblGridChange w:id="0">
          <w:tblGrid>
            <w:gridCol w:w="5460"/>
            <w:gridCol w:w="3675"/>
          </w:tblGrid>
        </w:tblGridChange>
      </w:tblGrid>
      <w:tr>
        <w:trPr>
          <w:cantSplit w:val="0"/>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spacing w:after="0" w:line="280" w:lineRule="auto"/>
              <w:ind w:left="141"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Джерела коштів</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9">
            <w:pPr>
              <w:keepNext w:val="1"/>
              <w:keepLines w:val="1"/>
              <w:pBdr>
                <w:top w:space="0" w:sz="0" w:val="nil"/>
                <w:left w:space="0" w:sz="0" w:val="nil"/>
                <w:bottom w:space="0" w:sz="0" w:val="nil"/>
                <w:right w:space="0" w:sz="0" w:val="nil"/>
                <w:between w:space="0" w:sz="0" w:val="nil"/>
              </w:pBdr>
              <w:spacing w:after="0" w:before="200" w:lineRule="auto"/>
              <w:ind w:left="141" w:firstLine="0"/>
              <w:jc w:val="center"/>
              <w:rPr>
                <w:rFonts w:ascii="Cambria" w:cs="Cambria" w:eastAsia="Cambria" w:hAnsi="Cambria"/>
                <w:b w:val="1"/>
                <w:color w:val="4f81bd"/>
                <w:sz w:val="26"/>
                <w:szCs w:val="26"/>
              </w:rPr>
            </w:pPr>
            <w:r w:rsidDel="00000000" w:rsidR="00000000" w:rsidRPr="00000000">
              <w:rPr>
                <w:rFonts w:ascii="Cambria" w:cs="Cambria" w:eastAsia="Cambria" w:hAnsi="Cambria"/>
                <w:b w:val="1"/>
                <w:color w:val="000000"/>
                <w:sz w:val="26"/>
                <w:szCs w:val="26"/>
                <w:rtl w:val="0"/>
              </w:rPr>
              <w:t xml:space="preserve">Рік</w:t>
            </w: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4f81bd"/>
                <w:sz w:val="26"/>
                <w:szCs w:val="2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B">
            <w:pPr>
              <w:spacing w:after="0" w:line="280" w:lineRule="auto"/>
              <w:ind w:left="141" w:firstLine="0"/>
              <w:jc w:val="center"/>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C">
            <w:pPr>
              <w:spacing w:after="0" w:line="280" w:lineRule="auto"/>
              <w:ind w:left="14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Місцевий бюджет Сквирської  міської територіальної громади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 рік - 200,0 тис.грн.</w:t>
            </w:r>
          </w:p>
          <w:p w:rsidR="00000000" w:rsidDel="00000000" w:rsidP="00000000" w:rsidRDefault="00000000" w:rsidRPr="00000000" w14:paraId="0000009E">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2024 рік - 200,0 тис.грн.</w:t>
            </w:r>
          </w:p>
          <w:p w:rsidR="00000000" w:rsidDel="00000000" w:rsidP="00000000" w:rsidRDefault="00000000" w:rsidRPr="00000000" w14:paraId="0000009F">
            <w:pPr>
              <w:widowControl w:val="1"/>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2025 рік - 200,0 тис.грн.</w:t>
            </w:r>
          </w:p>
          <w:p w:rsidR="00000000" w:rsidDel="00000000" w:rsidP="00000000" w:rsidRDefault="00000000" w:rsidRPr="00000000" w14:paraId="000000A0">
            <w:pPr>
              <w:widowControl w:val="1"/>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spacing w:after="0" w:line="326" w:lineRule="auto"/>
              <w:ind w:left="141"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Кошти небюджетних джерел</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2">
            <w:pPr>
              <w:spacing w:after="0" w:line="280" w:lineRule="auto"/>
              <w:ind w:left="14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r>
      <w:tr>
        <w:trPr>
          <w:cantSplit w:val="0"/>
          <w:trHeight w:val="7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3">
            <w:pPr>
              <w:spacing w:after="0" w:line="280" w:lineRule="auto"/>
              <w:ind w:left="141"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highlight w:val="white"/>
                <w:rtl w:val="0"/>
              </w:rPr>
              <w:t xml:space="preserve">РАЗОМ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4">
            <w:pPr>
              <w:spacing w:after="0" w:line="280" w:lineRule="auto"/>
              <w:ind w:left="141"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600,0 тис. грн.</w:t>
            </w:r>
          </w:p>
        </w:tc>
      </w:tr>
    </w:tbl>
    <w:p w:rsidR="00000000" w:rsidDel="00000000" w:rsidP="00000000" w:rsidRDefault="00000000" w:rsidRPr="00000000" w14:paraId="000000A5">
      <w:pPr>
        <w:ind w:left="7788" w:firstLine="0"/>
        <w:jc w:val="center"/>
        <w:rPr>
          <w:i w:val="1"/>
          <w:sz w:val="28"/>
          <w:szCs w:val="28"/>
        </w:rPr>
      </w:pPr>
      <w:r w:rsidDel="00000000" w:rsidR="00000000" w:rsidRPr="00000000">
        <w:rPr>
          <w:rtl w:val="0"/>
        </w:rPr>
      </w:r>
    </w:p>
    <w:p w:rsidR="00000000" w:rsidDel="00000000" w:rsidP="00000000" w:rsidRDefault="00000000" w:rsidRPr="00000000" w14:paraId="000000A6">
      <w:pPr>
        <w:ind w:left="7788" w:firstLine="0"/>
        <w:jc w:val="center"/>
        <w:rPr>
          <w:i w:val="1"/>
          <w:sz w:val="28"/>
          <w:szCs w:val="28"/>
        </w:rPr>
      </w:pPr>
      <w:r w:rsidDel="00000000" w:rsidR="00000000" w:rsidRPr="00000000">
        <w:rPr>
          <w:rtl w:val="0"/>
        </w:rPr>
      </w:r>
    </w:p>
    <w:p w:rsidR="00000000" w:rsidDel="00000000" w:rsidP="00000000" w:rsidRDefault="00000000" w:rsidRPr="00000000" w14:paraId="000000A7">
      <w:pPr>
        <w:tabs>
          <w:tab w:val="center" w:leader="none" w:pos="4590"/>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Начальник відділу поліції №1 </w:t>
      </w:r>
    </w:p>
    <w:p w:rsidR="00000000" w:rsidDel="00000000" w:rsidP="00000000" w:rsidRDefault="00000000" w:rsidRPr="00000000" w14:paraId="000000A8">
      <w:pPr>
        <w:tabs>
          <w:tab w:val="center" w:leader="none" w:pos="4590"/>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РУП ГУНП </w:t>
      </w:r>
    </w:p>
    <w:p w:rsidR="00000000" w:rsidDel="00000000" w:rsidP="00000000" w:rsidRDefault="00000000" w:rsidRPr="00000000" w14:paraId="000000A9">
      <w:pPr>
        <w:tabs>
          <w:tab w:val="center" w:leader="none" w:pos="4590"/>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Київській області </w:t>
      </w:r>
    </w:p>
    <w:p w:rsidR="00000000" w:rsidDel="00000000" w:rsidP="00000000" w:rsidRDefault="00000000" w:rsidRPr="00000000" w14:paraId="000000AA">
      <w:pPr>
        <w:spacing w:after="204" w:line="320" w:lineRule="auto"/>
        <w:jc w:val="lef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підполковник  поліції</w:t>
        <w:tab/>
        <w:t xml:space="preserve">                                    </w:t>
        <w:tab/>
        <w:t xml:space="preserve">    Валерій ДОМБРОВСЬКИЙ</w:t>
        <w:tab/>
        <w:tab/>
        <w:t xml:space="preserve">                                                                                       </w:t>
      </w:r>
    </w:p>
    <w:p w:rsidR="00000000" w:rsidDel="00000000" w:rsidP="00000000" w:rsidRDefault="00000000" w:rsidRPr="00000000" w14:paraId="000000AB">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AC">
      <w:pPr>
        <w:tabs>
          <w:tab w:val="left" w:leader="none" w:pos="720"/>
        </w:tabs>
        <w:ind w:left="10773" w:firstLine="0"/>
        <w:jc w:val="both"/>
        <w:rPr>
          <w:rFonts w:ascii="Times New Roman" w:cs="Times New Roman" w:eastAsia="Times New Roman" w:hAnsi="Times New Roman"/>
          <w:color w:val="000000"/>
          <w:sz w:val="20"/>
          <w:szCs w:val="20"/>
        </w:rPr>
      </w:pPr>
      <w:r w:rsidDel="00000000" w:rsidR="00000000" w:rsidRPr="00000000">
        <w:rPr>
          <w:rtl w:val="0"/>
        </w:rPr>
        <w:tab/>
      </w:r>
      <w:r w:rsidDel="00000000" w:rsidR="00000000" w:rsidRPr="00000000">
        <w:rPr>
          <w:rtl w:val="0"/>
        </w:rPr>
      </w:r>
    </w:p>
    <w:p w:rsidR="00000000" w:rsidDel="00000000" w:rsidP="00000000" w:rsidRDefault="00000000" w:rsidRPr="00000000" w14:paraId="000000AD">
      <w:pPr>
        <w:widowControl w:val="1"/>
        <w:pBdr>
          <w:top w:space="0" w:sz="0" w:val="nil"/>
          <w:left w:space="0" w:sz="0" w:val="nil"/>
          <w:bottom w:space="0" w:sz="0" w:val="nil"/>
          <w:right w:space="0" w:sz="0" w:val="nil"/>
          <w:between w:space="0" w:sz="0" w:val="nil"/>
        </w:pBdr>
        <w:spacing w:after="0" w:line="240" w:lineRule="auto"/>
        <w:ind w:firstLine="6237"/>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E">
      <w:pPr>
        <w:widowControl w:val="1"/>
        <w:pBdr>
          <w:top w:space="0" w:sz="0" w:val="nil"/>
          <w:left w:space="0" w:sz="0" w:val="nil"/>
          <w:bottom w:space="0" w:sz="0" w:val="nil"/>
          <w:right w:space="0" w:sz="0" w:val="nil"/>
          <w:between w:space="0" w:sz="0" w:val="nil"/>
        </w:pBdr>
        <w:spacing w:after="0" w:line="240" w:lineRule="auto"/>
        <w:ind w:firstLine="6237"/>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F">
      <w:pPr>
        <w:widowControl w:val="1"/>
        <w:pBdr>
          <w:top w:space="0" w:sz="0" w:val="nil"/>
          <w:left w:space="0" w:sz="0" w:val="nil"/>
          <w:bottom w:space="0" w:sz="0" w:val="nil"/>
          <w:right w:space="0" w:sz="0" w:val="nil"/>
          <w:between w:space="0" w:sz="0" w:val="nil"/>
        </w:pBdr>
        <w:spacing w:after="0" w:line="240" w:lineRule="auto"/>
        <w:ind w:firstLine="6237"/>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0">
      <w:pPr>
        <w:widowControl w:val="1"/>
        <w:pBdr>
          <w:top w:space="0" w:sz="0" w:val="nil"/>
          <w:left w:space="0" w:sz="0" w:val="nil"/>
          <w:bottom w:space="0" w:sz="0" w:val="nil"/>
          <w:right w:space="0" w:sz="0" w:val="nil"/>
          <w:between w:space="0" w:sz="0" w:val="nil"/>
        </w:pBdr>
        <w:spacing w:after="0" w:line="240" w:lineRule="auto"/>
        <w:ind w:firstLine="6237"/>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1">
      <w:pPr>
        <w:widowControl w:val="1"/>
        <w:pBdr>
          <w:top w:space="0" w:sz="0" w:val="nil"/>
          <w:left w:space="0" w:sz="0" w:val="nil"/>
          <w:bottom w:space="0" w:sz="0" w:val="nil"/>
          <w:right w:space="0" w:sz="0" w:val="nil"/>
          <w:between w:space="0" w:sz="0" w:val="nil"/>
        </w:pBdr>
        <w:spacing w:after="0" w:line="240" w:lineRule="auto"/>
        <w:ind w:firstLine="6237"/>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2">
      <w:pPr>
        <w:tabs>
          <w:tab w:val="left" w:leader="none" w:pos="9912"/>
        </w:tabs>
        <w:spacing w:after="204" w:line="320" w:lineRule="auto"/>
        <w:jc w:val="both"/>
        <w:rPr>
          <w:rFonts w:ascii="Times New Roman" w:cs="Times New Roman" w:eastAsia="Times New Roman" w:hAnsi="Times New Roman"/>
          <w:sz w:val="18"/>
          <w:szCs w:val="18"/>
        </w:rPr>
      </w:pPr>
      <w:r w:rsidDel="00000000" w:rsidR="00000000" w:rsidRPr="00000000">
        <w:rPr>
          <w:rtl w:val="0"/>
        </w:rPr>
      </w:r>
    </w:p>
    <w:sectPr>
      <w:footerReference r:id="rId8" w:type="default"/>
      <w:pgSz w:h="16838" w:w="11906" w:orient="portrait"/>
      <w:pgMar w:bottom="407.71653543307366" w:top="992.1259842519685" w:left="1700.7874015748032" w:right="577.2047244094489"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3">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jc w:val="right"/>
      <w:rPr>
        <w:color w:val="000000"/>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Times New Roman" w:cs="Times New Roman" w:eastAsia="Times New Roman" w:hAnsi="Times New Roman"/>
        <w:b w:val="0"/>
        <w:i w:val="0"/>
        <w:smallCaps w:val="0"/>
        <w:strike w:val="0"/>
        <w:color w:val="000000"/>
        <w:sz w:val="28"/>
        <w:szCs w:val="28"/>
        <w:u w:val="none"/>
        <w:vertAlign w:val="baseline"/>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2">
    <w:lvl w:ilvl="0">
      <w:start w:val="1"/>
      <w:numFmt w:val="decimal"/>
      <w:lvlText w:val="%1."/>
      <w:lvlJc w:val="right"/>
      <w:pPr>
        <w:ind w:left="0" w:firstLine="0"/>
      </w:pPr>
      <w:rPr>
        <w:rFonts w:ascii="Times New Roman" w:cs="Times New Roman" w:eastAsia="Times New Roman" w:hAnsi="Times New Roman"/>
        <w:b w:val="0"/>
        <w:i w:val="0"/>
        <w:smallCaps w:val="0"/>
        <w:strike w:val="0"/>
        <w:color w:val="000000"/>
        <w:sz w:val="28"/>
        <w:szCs w:val="28"/>
        <w:u w:val="none"/>
        <w:vertAlign w:val="baseline"/>
      </w:rPr>
    </w:lvl>
    <w:lvl w:ilvl="1">
      <w:start w:val="1"/>
      <w:numFmt w:val="decimal"/>
      <w:lvlText w:val="%1.%2."/>
      <w:lvlJc w:val="right"/>
      <w:pPr>
        <w:ind w:left="0" w:firstLine="0"/>
      </w:pPr>
      <w:rPr/>
    </w:lvl>
    <w:lvl w:ilvl="2">
      <w:start w:val="1"/>
      <w:numFmt w:val="decimal"/>
      <w:lvlText w:val="%1.%2.%3."/>
      <w:lvlJc w:val="right"/>
      <w:pPr>
        <w:ind w:left="0" w:firstLine="0"/>
      </w:pPr>
      <w:rPr/>
    </w:lvl>
    <w:lvl w:ilvl="3">
      <w:start w:val="1"/>
      <w:numFmt w:val="decimal"/>
      <w:lvlText w:val="%1.%2.%3.%4."/>
      <w:lvlJc w:val="right"/>
      <w:pPr>
        <w:ind w:left="0" w:firstLine="0"/>
      </w:pPr>
      <w:rPr/>
    </w:lvl>
    <w:lvl w:ilvl="4">
      <w:start w:val="1"/>
      <w:numFmt w:val="decimal"/>
      <w:lvlText w:val="%1.%2.%3.%4.%5."/>
      <w:lvlJc w:val="right"/>
      <w:pPr>
        <w:ind w:left="0" w:firstLine="0"/>
      </w:pPr>
      <w:rPr/>
    </w:lvl>
    <w:lvl w:ilvl="5">
      <w:start w:val="1"/>
      <w:numFmt w:val="decimal"/>
      <w:lvlText w:val="%1.%2.%3.%4.%5.%6."/>
      <w:lvlJc w:val="right"/>
      <w:pPr>
        <w:ind w:left="0" w:firstLine="0"/>
      </w:pPr>
      <w:rPr/>
    </w:lvl>
    <w:lvl w:ilvl="6">
      <w:start w:val="1"/>
      <w:numFmt w:val="decimal"/>
      <w:lvlText w:val="%1.%2.%3.%4.%5.%6.%7."/>
      <w:lvlJc w:val="right"/>
      <w:pPr>
        <w:ind w:left="0" w:firstLine="0"/>
      </w:pPr>
      <w:rPr/>
    </w:lvl>
    <w:lvl w:ilvl="7">
      <w:start w:val="1"/>
      <w:numFmt w:val="decimal"/>
      <w:lvlText w:val="%1.%2.%3.%4.%5.%6.%7.%8."/>
      <w:lvlJc w:val="right"/>
      <w:pPr>
        <w:ind w:left="0" w:firstLine="0"/>
      </w:pPr>
      <w:rPr/>
    </w:lvl>
    <w:lvl w:ilvl="8">
      <w:start w:val="1"/>
      <w:numFmt w:val="decimal"/>
      <w:lvlText w:val="%1.%2.%3.%4.%5.%6.%7.%8.%9."/>
      <w:lvlJc w:val="right"/>
      <w:pPr>
        <w:ind w:left="0" w:firstLine="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widowControl w:val="0"/>
        <w:spacing w:after="160" w:line="254"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1"/>
      <w:spacing w:after="0" w:line="240" w:lineRule="auto"/>
    </w:pPr>
    <w:rPr>
      <w:sz w:val="24"/>
      <w:szCs w:val="24"/>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54"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54"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54"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54"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54"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a" w:default="1">
    <w:name w:val="Normal"/>
    <w:rsid w:val="000B042F"/>
    <w:pPr>
      <w:suppressAutoHyphens w:val="1"/>
    </w:pPr>
  </w:style>
  <w:style w:type="paragraph" w:styleId="1">
    <w:name w:val="heading 1"/>
    <w:basedOn w:val="a"/>
    <w:next w:val="a"/>
    <w:link w:val="10"/>
    <w:uiPriority w:val="99"/>
    <w:qFormat w:val="1"/>
    <w:rsid w:val="00D91DB0"/>
    <w:pPr>
      <w:keepNext w:val="1"/>
      <w:widowControl w:val="1"/>
      <w:suppressAutoHyphens w:val="0"/>
      <w:spacing w:after="0" w:line="240" w:lineRule="auto"/>
      <w:outlineLvl w:val="0"/>
    </w:pPr>
    <w:rPr>
      <w:rFonts w:cs="Times New Roman"/>
      <w:sz w:val="24"/>
      <w:szCs w:val="20"/>
    </w:rPr>
  </w:style>
  <w:style w:type="paragraph" w:styleId="2">
    <w:name w:val="heading 2"/>
    <w:basedOn w:val="a"/>
    <w:next w:val="a"/>
    <w:link w:val="20"/>
    <w:uiPriority w:val="9"/>
    <w:unhideWhenUsed w:val="1"/>
    <w:qFormat w:val="1"/>
    <w:rsid w:val="000B0651"/>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3">
    <w:name w:val="heading 3"/>
    <w:basedOn w:val="normal"/>
    <w:next w:val="normal"/>
    <w:rsid w:val="00521F76"/>
    <w:pPr>
      <w:keepNext w:val="1"/>
      <w:keepLines w:val="1"/>
      <w:spacing w:after="80" w:before="280"/>
      <w:outlineLvl w:val="2"/>
    </w:pPr>
    <w:rPr>
      <w:b w:val="1"/>
      <w:sz w:val="28"/>
      <w:szCs w:val="28"/>
    </w:rPr>
  </w:style>
  <w:style w:type="paragraph" w:styleId="4">
    <w:name w:val="heading 4"/>
    <w:basedOn w:val="normal"/>
    <w:next w:val="normal"/>
    <w:rsid w:val="00521F76"/>
    <w:pPr>
      <w:keepNext w:val="1"/>
      <w:keepLines w:val="1"/>
      <w:spacing w:after="40" w:before="240"/>
      <w:outlineLvl w:val="3"/>
    </w:pPr>
    <w:rPr>
      <w:b w:val="1"/>
      <w:sz w:val="24"/>
      <w:szCs w:val="24"/>
    </w:rPr>
  </w:style>
  <w:style w:type="paragraph" w:styleId="5">
    <w:name w:val="heading 5"/>
    <w:basedOn w:val="normal"/>
    <w:next w:val="normal"/>
    <w:rsid w:val="00521F76"/>
    <w:pPr>
      <w:keepNext w:val="1"/>
      <w:keepLines w:val="1"/>
      <w:spacing w:after="40" w:before="220"/>
      <w:outlineLvl w:val="4"/>
    </w:pPr>
    <w:rPr>
      <w:b w:val="1"/>
    </w:rPr>
  </w:style>
  <w:style w:type="paragraph" w:styleId="6">
    <w:name w:val="heading 6"/>
    <w:basedOn w:val="normal"/>
    <w:next w:val="normal"/>
    <w:rsid w:val="00521F76"/>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normal0" w:customStyle="1">
    <w:name w:val="normal"/>
    <w:rsid w:val="00521F76"/>
  </w:style>
  <w:style w:type="table" w:styleId="TableNormal" w:customStyle="1">
    <w:name w:val="Table Normal"/>
    <w:rsid w:val="00521F76"/>
    <w:tblPr>
      <w:tblCellMar>
        <w:top w:w="0.0" w:type="dxa"/>
        <w:left w:w="0.0" w:type="dxa"/>
        <w:bottom w:w="0.0" w:type="dxa"/>
        <w:right w:w="0.0" w:type="dxa"/>
      </w:tblCellMar>
    </w:tblPr>
  </w:style>
  <w:style w:type="paragraph" w:styleId="a3">
    <w:name w:val="Title"/>
    <w:basedOn w:val="normal"/>
    <w:next w:val="normal"/>
    <w:rsid w:val="00521F76"/>
    <w:pPr>
      <w:keepNext w:val="1"/>
      <w:keepLines w:val="1"/>
      <w:spacing w:after="120" w:before="480"/>
    </w:pPr>
    <w:rPr>
      <w:b w:val="1"/>
      <w:sz w:val="72"/>
      <w:szCs w:val="72"/>
    </w:rPr>
  </w:style>
  <w:style w:type="paragraph" w:styleId="normal" w:customStyle="1">
    <w:name w:val="normal"/>
    <w:rsid w:val="00521F76"/>
  </w:style>
  <w:style w:type="table" w:styleId="TableNormal0" w:customStyle="1">
    <w:name w:val="Table Normal"/>
    <w:rsid w:val="00521F76"/>
    <w:tblPr>
      <w:tblCellMar>
        <w:top w:w="0.0" w:type="dxa"/>
        <w:left w:w="0.0" w:type="dxa"/>
        <w:bottom w:w="0.0" w:type="dxa"/>
        <w:right w:w="0.0" w:type="dxa"/>
      </w:tblCellMar>
    </w:tblPr>
  </w:style>
  <w:style w:type="paragraph" w:styleId="Standard" w:customStyle="1">
    <w:name w:val="Standard"/>
    <w:rsid w:val="000B042F"/>
    <w:pPr>
      <w:widowControl w:val="1"/>
      <w:suppressAutoHyphens w:val="1"/>
      <w:spacing w:after="200" w:line="276" w:lineRule="auto"/>
    </w:pPr>
  </w:style>
  <w:style w:type="paragraph" w:styleId="Heading" w:customStyle="1">
    <w:name w:val="Heading"/>
    <w:basedOn w:val="Standard"/>
    <w:next w:val="Textbody"/>
    <w:rsid w:val="000B042F"/>
    <w:pPr>
      <w:keepNext w:val="1"/>
      <w:spacing w:after="120" w:before="240"/>
    </w:pPr>
    <w:rPr>
      <w:rFonts w:ascii="Arial" w:cs="Lucida Sans" w:eastAsia="Microsoft YaHei" w:hAnsi="Arial"/>
      <w:sz w:val="28"/>
      <w:szCs w:val="28"/>
    </w:rPr>
  </w:style>
  <w:style w:type="paragraph" w:styleId="Textbody" w:customStyle="1">
    <w:name w:val="Text body"/>
    <w:basedOn w:val="Standard"/>
    <w:rsid w:val="000B042F"/>
    <w:pPr>
      <w:spacing w:after="120"/>
    </w:pPr>
  </w:style>
  <w:style w:type="paragraph" w:styleId="a4">
    <w:name w:val="List"/>
    <w:basedOn w:val="Textbody"/>
    <w:rsid w:val="000B042F"/>
    <w:rPr>
      <w:rFonts w:cs="Lucida Sans"/>
    </w:rPr>
  </w:style>
  <w:style w:type="paragraph" w:styleId="11" w:customStyle="1">
    <w:name w:val="Название объекта1"/>
    <w:basedOn w:val="Standard"/>
    <w:rsid w:val="000B042F"/>
    <w:pPr>
      <w:suppressLineNumbers w:val="1"/>
      <w:spacing w:after="120" w:before="120"/>
    </w:pPr>
    <w:rPr>
      <w:rFonts w:cs="Lucida Sans"/>
      <w:i w:val="1"/>
      <w:iCs w:val="1"/>
      <w:sz w:val="24"/>
      <w:szCs w:val="24"/>
    </w:rPr>
  </w:style>
  <w:style w:type="paragraph" w:styleId="Index" w:customStyle="1">
    <w:name w:val="Index"/>
    <w:basedOn w:val="Standard"/>
    <w:rsid w:val="000B042F"/>
    <w:pPr>
      <w:suppressLineNumbers w:val="1"/>
    </w:pPr>
    <w:rPr>
      <w:rFonts w:cs="Lucida Sans"/>
    </w:rPr>
  </w:style>
  <w:style w:type="paragraph" w:styleId="a5">
    <w:name w:val="List Paragraph"/>
    <w:basedOn w:val="Standard"/>
    <w:uiPriority w:val="34"/>
    <w:qFormat w:val="1"/>
    <w:rsid w:val="000B042F"/>
    <w:pPr>
      <w:ind w:left="720"/>
    </w:pPr>
  </w:style>
  <w:style w:type="paragraph" w:styleId="a6">
    <w:name w:val="Normal (Web)"/>
    <w:basedOn w:val="Standard"/>
    <w:rsid w:val="000B042F"/>
    <w:pPr>
      <w:spacing w:after="100" w:before="100" w:line="240" w:lineRule="auto"/>
    </w:pPr>
    <w:rPr>
      <w:rFonts w:ascii="Times New Roman" w:cs="Times New Roman" w:eastAsia="Times New Roman" w:hAnsi="Times New Roman"/>
      <w:sz w:val="24"/>
      <w:szCs w:val="24"/>
      <w:lang w:eastAsia="ru-RU" w:val="ru-RU"/>
    </w:rPr>
  </w:style>
  <w:style w:type="paragraph" w:styleId="a7">
    <w:name w:val="Balloon Text"/>
    <w:basedOn w:val="Standard"/>
    <w:rsid w:val="000B042F"/>
    <w:pPr>
      <w:spacing w:after="0" w:line="240" w:lineRule="auto"/>
    </w:pPr>
    <w:rPr>
      <w:rFonts w:ascii="Segoe UI" w:cs="Segoe UI" w:hAnsi="Segoe UI"/>
      <w:sz w:val="18"/>
      <w:szCs w:val="18"/>
    </w:rPr>
  </w:style>
  <w:style w:type="paragraph" w:styleId="TableContents" w:customStyle="1">
    <w:name w:val="Table Contents"/>
    <w:basedOn w:val="Standard"/>
    <w:rsid w:val="000B042F"/>
    <w:pPr>
      <w:suppressLineNumbers w:val="1"/>
    </w:pPr>
  </w:style>
  <w:style w:type="paragraph" w:styleId="TableHeading" w:customStyle="1">
    <w:name w:val="Table Heading"/>
    <w:basedOn w:val="TableContents"/>
    <w:rsid w:val="000B042F"/>
    <w:pPr>
      <w:jc w:val="center"/>
    </w:pPr>
    <w:rPr>
      <w:b w:val="1"/>
      <w:bCs w:val="1"/>
    </w:rPr>
  </w:style>
  <w:style w:type="character" w:styleId="a8" w:customStyle="1">
    <w:name w:val="Обычный (веб) Знак"/>
    <w:rsid w:val="000B042F"/>
    <w:rPr>
      <w:rFonts w:ascii="Times New Roman" w:cs="Times New Roman" w:eastAsia="Times New Roman" w:hAnsi="Times New Roman"/>
      <w:sz w:val="24"/>
      <w:szCs w:val="24"/>
      <w:lang w:eastAsia="ru-RU" w:val="ru-RU"/>
    </w:rPr>
  </w:style>
  <w:style w:type="character" w:styleId="a9" w:customStyle="1">
    <w:name w:val="Текст выноски Знак"/>
    <w:basedOn w:val="a0"/>
    <w:rsid w:val="000B042F"/>
    <w:rPr>
      <w:rFonts w:ascii="Segoe UI" w:cs="Segoe UI" w:hAnsi="Segoe UI"/>
      <w:sz w:val="18"/>
      <w:szCs w:val="18"/>
      <w:lang w:eastAsia="uk-UA"/>
    </w:rPr>
  </w:style>
  <w:style w:type="character" w:styleId="ListLabel1" w:customStyle="1">
    <w:name w:val="ListLabel 1"/>
    <w:rsid w:val="000B042F"/>
    <w:rPr>
      <w:sz w:val="20"/>
    </w:rPr>
  </w:style>
  <w:style w:type="character" w:styleId="BulletSymbols" w:customStyle="1">
    <w:name w:val="Bullet Symbols"/>
    <w:rsid w:val="000B042F"/>
    <w:rPr>
      <w:rFonts w:ascii="OpenSymbol" w:cs="OpenSymbol" w:eastAsia="OpenSymbol" w:hAnsi="OpenSymbol"/>
    </w:rPr>
  </w:style>
  <w:style w:type="character" w:styleId="NumberingSymbols" w:customStyle="1">
    <w:name w:val="Numbering Symbols"/>
    <w:rsid w:val="000B042F"/>
  </w:style>
  <w:style w:type="numbering" w:styleId="WWNum1" w:customStyle="1">
    <w:name w:val="WWNum1"/>
    <w:basedOn w:val="a2"/>
    <w:rsid w:val="000B042F"/>
  </w:style>
  <w:style w:type="numbering" w:styleId="WWNum2" w:customStyle="1">
    <w:name w:val="WWNum2"/>
    <w:basedOn w:val="a2"/>
    <w:rsid w:val="000B042F"/>
  </w:style>
  <w:style w:type="numbering" w:styleId="WWNum3" w:customStyle="1">
    <w:name w:val="WWNum3"/>
    <w:basedOn w:val="a2"/>
    <w:rsid w:val="000B042F"/>
  </w:style>
  <w:style w:type="numbering" w:styleId="WWNum4" w:customStyle="1">
    <w:name w:val="WWNum4"/>
    <w:basedOn w:val="a2"/>
    <w:rsid w:val="000B042F"/>
  </w:style>
  <w:style w:type="numbering" w:styleId="WWNum5" w:customStyle="1">
    <w:name w:val="WWNum5"/>
    <w:basedOn w:val="a2"/>
    <w:rsid w:val="000B042F"/>
  </w:style>
  <w:style w:type="numbering" w:styleId="WWNum6" w:customStyle="1">
    <w:name w:val="WWNum6"/>
    <w:basedOn w:val="a2"/>
    <w:rsid w:val="000B042F"/>
  </w:style>
  <w:style w:type="numbering" w:styleId="WWNum7" w:customStyle="1">
    <w:name w:val="WWNum7"/>
    <w:basedOn w:val="a2"/>
    <w:rsid w:val="000B042F"/>
  </w:style>
  <w:style w:type="numbering" w:styleId="WWNum8" w:customStyle="1">
    <w:name w:val="WWNum8"/>
    <w:basedOn w:val="a2"/>
    <w:rsid w:val="000B042F"/>
  </w:style>
  <w:style w:type="character" w:styleId="10" w:customStyle="1">
    <w:name w:val="Заголовок 1 Знак"/>
    <w:basedOn w:val="a0"/>
    <w:link w:val="1"/>
    <w:uiPriority w:val="99"/>
    <w:rsid w:val="00D91DB0"/>
    <w:rPr>
      <w:rFonts w:cs="Times New Roman" w:eastAsia="Calibri"/>
      <w:kern w:val="0"/>
      <w:sz w:val="24"/>
      <w:szCs w:val="20"/>
      <w:lang w:eastAsia="uk-UA"/>
    </w:rPr>
  </w:style>
  <w:style w:type="paragraph" w:styleId="aa">
    <w:name w:val="Plain Text"/>
    <w:basedOn w:val="a"/>
    <w:link w:val="ab"/>
    <w:semiHidden w:val="1"/>
    <w:unhideWhenUsed w:val="1"/>
    <w:rsid w:val="00D91DB0"/>
    <w:pPr>
      <w:widowControl w:val="1"/>
      <w:suppressAutoHyphens w:val="0"/>
      <w:spacing w:after="0" w:line="240" w:lineRule="auto"/>
    </w:pPr>
    <w:rPr>
      <w:rFonts w:ascii="Courier New" w:cs="Courier New" w:hAnsi="Courier New" w:eastAsiaTheme="minorHAnsi"/>
      <w:lang w:val="ru-RU"/>
    </w:rPr>
  </w:style>
  <w:style w:type="character" w:styleId="ab" w:customStyle="1">
    <w:name w:val="Текст Знак"/>
    <w:basedOn w:val="a0"/>
    <w:link w:val="aa"/>
    <w:semiHidden w:val="1"/>
    <w:rsid w:val="00D91DB0"/>
    <w:rPr>
      <w:rFonts w:ascii="Courier New" w:cs="Courier New" w:hAnsi="Courier New" w:eastAsiaTheme="minorHAnsi"/>
      <w:kern w:val="0"/>
      <w:lang w:val="ru-RU"/>
    </w:rPr>
  </w:style>
  <w:style w:type="paragraph" w:styleId="ac">
    <w:name w:val="No Spacing"/>
    <w:uiPriority w:val="1"/>
    <w:qFormat w:val="1"/>
    <w:rsid w:val="00D91DB0"/>
    <w:pPr>
      <w:widowControl w:val="1"/>
      <w:spacing w:after="0" w:line="240" w:lineRule="auto"/>
    </w:pPr>
    <w:rPr>
      <w:rFonts w:eastAsia="Times New Roman"/>
      <w:lang w:val="ru-RU"/>
    </w:rPr>
  </w:style>
  <w:style w:type="character" w:styleId="21" w:customStyle="1">
    <w:name w:val="Основной текст (2)_"/>
    <w:basedOn w:val="a0"/>
    <w:link w:val="22"/>
    <w:locked w:val="1"/>
    <w:rsid w:val="009206DF"/>
    <w:rPr>
      <w:sz w:val="28"/>
      <w:szCs w:val="28"/>
      <w:shd w:color="auto" w:fill="ffffff" w:val="clear"/>
    </w:rPr>
  </w:style>
  <w:style w:type="paragraph" w:styleId="22" w:customStyle="1">
    <w:name w:val="Основной текст (2)"/>
    <w:basedOn w:val="a"/>
    <w:link w:val="21"/>
    <w:rsid w:val="009206DF"/>
    <w:pPr>
      <w:shd w:color="auto" w:fill="ffffff" w:val="clear"/>
      <w:suppressAutoHyphens w:val="0"/>
      <w:spacing w:after="300" w:before="120" w:line="322" w:lineRule="exact"/>
      <w:jc w:val="center"/>
    </w:pPr>
    <w:rPr>
      <w:sz w:val="28"/>
      <w:szCs w:val="28"/>
    </w:rPr>
  </w:style>
  <w:style w:type="character" w:styleId="23" w:customStyle="1">
    <w:name w:val="Заголовок №2_"/>
    <w:basedOn w:val="a0"/>
    <w:link w:val="24"/>
    <w:locked w:val="1"/>
    <w:rsid w:val="009206DF"/>
    <w:rPr>
      <w:b w:val="1"/>
      <w:bCs w:val="1"/>
      <w:sz w:val="28"/>
      <w:szCs w:val="28"/>
      <w:shd w:color="auto" w:fill="ffffff" w:val="clear"/>
    </w:rPr>
  </w:style>
  <w:style w:type="paragraph" w:styleId="24" w:customStyle="1">
    <w:name w:val="Заголовок №2"/>
    <w:basedOn w:val="a"/>
    <w:link w:val="23"/>
    <w:rsid w:val="009206DF"/>
    <w:pPr>
      <w:shd w:color="auto" w:fill="ffffff" w:val="clear"/>
      <w:suppressAutoHyphens w:val="0"/>
      <w:spacing w:after="60" w:before="300" w:line="0" w:lineRule="atLeast"/>
      <w:ind w:hanging="660"/>
      <w:outlineLvl w:val="1"/>
    </w:pPr>
    <w:rPr>
      <w:b w:val="1"/>
      <w:bCs w:val="1"/>
      <w:sz w:val="28"/>
      <w:szCs w:val="28"/>
    </w:rPr>
  </w:style>
  <w:style w:type="character" w:styleId="50" w:customStyle="1">
    <w:name w:val="Основной текст (5)_"/>
    <w:basedOn w:val="a0"/>
    <w:link w:val="51"/>
    <w:locked w:val="1"/>
    <w:rsid w:val="009206DF"/>
    <w:rPr>
      <w:b w:val="1"/>
      <w:bCs w:val="1"/>
      <w:sz w:val="32"/>
      <w:szCs w:val="32"/>
      <w:shd w:color="auto" w:fill="ffffff" w:val="clear"/>
    </w:rPr>
  </w:style>
  <w:style w:type="paragraph" w:styleId="51" w:customStyle="1">
    <w:name w:val="Основной текст (5)"/>
    <w:basedOn w:val="a"/>
    <w:link w:val="50"/>
    <w:rsid w:val="009206DF"/>
    <w:pPr>
      <w:shd w:color="auto" w:fill="ffffff" w:val="clear"/>
      <w:suppressAutoHyphens w:val="0"/>
      <w:spacing w:after="0" w:before="1080" w:line="370" w:lineRule="exact"/>
      <w:jc w:val="center"/>
    </w:pPr>
    <w:rPr>
      <w:b w:val="1"/>
      <w:bCs w:val="1"/>
      <w:sz w:val="32"/>
      <w:szCs w:val="32"/>
    </w:rPr>
  </w:style>
  <w:style w:type="character" w:styleId="60" w:customStyle="1">
    <w:name w:val="Основной текст (6)_"/>
    <w:basedOn w:val="a0"/>
    <w:link w:val="61"/>
    <w:locked w:val="1"/>
    <w:rsid w:val="009206DF"/>
    <w:rPr>
      <w:b w:val="1"/>
      <w:bCs w:val="1"/>
      <w:sz w:val="28"/>
      <w:szCs w:val="28"/>
      <w:shd w:color="auto" w:fill="ffffff" w:val="clear"/>
    </w:rPr>
  </w:style>
  <w:style w:type="paragraph" w:styleId="61" w:customStyle="1">
    <w:name w:val="Основной текст (6)"/>
    <w:basedOn w:val="a"/>
    <w:link w:val="60"/>
    <w:rsid w:val="009206DF"/>
    <w:pPr>
      <w:shd w:color="auto" w:fill="ffffff" w:val="clear"/>
      <w:suppressAutoHyphens w:val="0"/>
      <w:spacing w:after="120" w:before="120" w:line="0" w:lineRule="atLeast"/>
    </w:pPr>
    <w:rPr>
      <w:b w:val="1"/>
      <w:bCs w:val="1"/>
      <w:sz w:val="28"/>
      <w:szCs w:val="28"/>
    </w:rPr>
  </w:style>
  <w:style w:type="character" w:styleId="25" w:customStyle="1">
    <w:name w:val="Основной текст (2) + Полужирный"/>
    <w:basedOn w:val="21"/>
    <w:rsid w:val="009206DF"/>
    <w:rPr>
      <w:rFonts w:ascii="Times New Roman" w:cs="Times New Roman" w:eastAsia="Times New Roman" w:hAnsi="Times New Roman" w:hint="default"/>
      <w:b w:val="1"/>
      <w:bCs w:val="1"/>
      <w:i w:val="0"/>
      <w:iCs w:val="0"/>
      <w:smallCaps w:val="0"/>
      <w:strike w:val="0"/>
      <w:dstrike w:val="0"/>
      <w:color w:val="000000"/>
      <w:spacing w:val="0"/>
      <w:w w:val="100"/>
      <w:position w:val="0"/>
      <w:sz w:val="28"/>
      <w:szCs w:val="28"/>
      <w:u w:val="none"/>
      <w:effect w:val="none"/>
      <w:shd w:color="auto" w:fill="ffffff" w:val="clear"/>
      <w:lang w:bidi="uk-UA" w:eastAsia="uk-UA" w:val="uk-UA"/>
    </w:rPr>
  </w:style>
  <w:style w:type="character" w:styleId="211pt" w:customStyle="1">
    <w:name w:val="Основной текст (2) + 11 pt"/>
    <w:basedOn w:val="21"/>
    <w:rsid w:val="009206DF"/>
    <w:rPr>
      <w:rFonts w:ascii="Times New Roman" w:cs="Times New Roman" w:eastAsia="Times New Roman" w:hAnsi="Times New Roman" w:hint="default"/>
      <w:b w:val="0"/>
      <w:bCs w:val="0"/>
      <w:i w:val="0"/>
      <w:iCs w:val="0"/>
      <w:smallCaps w:val="0"/>
      <w:strike w:val="0"/>
      <w:dstrike w:val="0"/>
      <w:color w:val="000000"/>
      <w:spacing w:val="0"/>
      <w:w w:val="100"/>
      <w:position w:val="0"/>
      <w:sz w:val="22"/>
      <w:szCs w:val="22"/>
      <w:u w:val="none"/>
      <w:effect w:val="none"/>
      <w:shd w:color="auto" w:fill="ffffff" w:val="clear"/>
      <w:lang w:bidi="uk-UA" w:eastAsia="uk-UA" w:val="uk-UA"/>
    </w:rPr>
  </w:style>
  <w:style w:type="character" w:styleId="210" w:customStyle="1">
    <w:name w:val="Основной текст (2) + 10"/>
    <w:aliases w:val="5 pt,Полужирный"/>
    <w:basedOn w:val="21"/>
    <w:rsid w:val="009206DF"/>
    <w:rPr>
      <w:rFonts w:ascii="Times New Roman" w:cs="Times New Roman" w:eastAsia="Times New Roman" w:hAnsi="Times New Roman" w:hint="default"/>
      <w:b w:val="1"/>
      <w:bCs w:val="1"/>
      <w:i w:val="0"/>
      <w:iCs w:val="0"/>
      <w:smallCaps w:val="0"/>
      <w:strike w:val="0"/>
      <w:dstrike w:val="0"/>
      <w:color w:val="000000"/>
      <w:spacing w:val="0"/>
      <w:w w:val="100"/>
      <w:position w:val="0"/>
      <w:sz w:val="21"/>
      <w:szCs w:val="21"/>
      <w:u w:val="none"/>
      <w:effect w:val="none"/>
      <w:shd w:color="auto" w:fill="ffffff" w:val="clear"/>
      <w:lang w:bidi="uk-UA" w:eastAsia="uk-UA" w:val="uk-UA"/>
    </w:rPr>
  </w:style>
  <w:style w:type="paragraph" w:styleId="ad">
    <w:name w:val="header"/>
    <w:basedOn w:val="a"/>
    <w:link w:val="ae"/>
    <w:uiPriority w:val="99"/>
    <w:unhideWhenUsed w:val="1"/>
    <w:rsid w:val="00D8459C"/>
    <w:pPr>
      <w:tabs>
        <w:tab w:val="center" w:pos="4677"/>
        <w:tab w:val="right" w:pos="9355"/>
      </w:tabs>
      <w:spacing w:after="0" w:line="240" w:lineRule="auto"/>
    </w:pPr>
  </w:style>
  <w:style w:type="character" w:styleId="ae" w:customStyle="1">
    <w:name w:val="Верхний колонтитул Знак"/>
    <w:basedOn w:val="a0"/>
    <w:link w:val="ad"/>
    <w:uiPriority w:val="99"/>
    <w:rsid w:val="00D8459C"/>
  </w:style>
  <w:style w:type="paragraph" w:styleId="af">
    <w:name w:val="footer"/>
    <w:basedOn w:val="a"/>
    <w:link w:val="af0"/>
    <w:uiPriority w:val="99"/>
    <w:unhideWhenUsed w:val="1"/>
    <w:rsid w:val="00D8459C"/>
    <w:pPr>
      <w:tabs>
        <w:tab w:val="center" w:pos="4677"/>
        <w:tab w:val="right" w:pos="9355"/>
      </w:tabs>
      <w:spacing w:after="0" w:line="240" w:lineRule="auto"/>
    </w:pPr>
  </w:style>
  <w:style w:type="character" w:styleId="af0" w:customStyle="1">
    <w:name w:val="Нижний колонтитул Знак"/>
    <w:basedOn w:val="a0"/>
    <w:link w:val="af"/>
    <w:uiPriority w:val="99"/>
    <w:rsid w:val="00D8459C"/>
  </w:style>
  <w:style w:type="character" w:styleId="20" w:customStyle="1">
    <w:name w:val="Заголовок 2 Знак"/>
    <w:basedOn w:val="a0"/>
    <w:link w:val="2"/>
    <w:uiPriority w:val="9"/>
    <w:rsid w:val="000B0651"/>
    <w:rPr>
      <w:rFonts w:asciiTheme="majorHAnsi" w:cstheme="majorBidi" w:eastAsiaTheme="majorEastAsia" w:hAnsiTheme="majorHAnsi"/>
      <w:b w:val="1"/>
      <w:bCs w:val="1"/>
      <w:color w:val="4f81bd" w:themeColor="accent1"/>
      <w:sz w:val="26"/>
      <w:szCs w:val="26"/>
    </w:rPr>
  </w:style>
  <w:style w:type="paragraph" w:styleId="af1">
    <w:name w:val="Subtitle"/>
    <w:basedOn w:val="normal"/>
    <w:next w:val="normal"/>
    <w:rsid w:val="00521F76"/>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table" w:styleId="af2" w:customStyle="1">
    <w:basedOn w:val="TableNormal0"/>
    <w:rsid w:val="00521F76"/>
    <w:tblPr>
      <w:tblStyleRowBandSize w:val="1"/>
      <w:tblStyleColBandSize w:val="1"/>
      <w:tblCellMar>
        <w:top w:w="0.0" w:type="dxa"/>
        <w:left w:w="115.0" w:type="dxa"/>
        <w:bottom w:w="0.0" w:type="dxa"/>
        <w:right w:w="115.0" w:type="dxa"/>
      </w:tblCellMar>
    </w:tblPr>
  </w:style>
  <w:style w:type="table" w:styleId="af3" w:customStyle="1">
    <w:basedOn w:val="TableNormal0"/>
    <w:rsid w:val="00521F76"/>
    <w:tblPr>
      <w:tblStyleRowBandSize w:val="1"/>
      <w:tblStyleColBandSize w:val="1"/>
      <w:tblCellMar>
        <w:top w:w="0.0" w:type="dxa"/>
        <w:left w:w="115.0" w:type="dxa"/>
        <w:bottom w:w="0.0" w:type="dxa"/>
        <w:right w:w="115.0" w:type="dxa"/>
      </w:tblCellMar>
    </w:tblPr>
  </w:style>
  <w:style w:type="table" w:styleId="af4" w:customStyle="1">
    <w:basedOn w:val="TableNormal0"/>
    <w:rsid w:val="00521F76"/>
    <w:tblPr>
      <w:tblStyleRowBandSize w:val="1"/>
      <w:tblStyleColBandSize w:val="1"/>
      <w:tblCellMar>
        <w:top w:w="0.0" w:type="dxa"/>
        <w:left w:w="0.0" w:type="dxa"/>
        <w:bottom w:w="0.0" w:type="dxa"/>
        <w:right w:w="0.0" w:type="dxa"/>
      </w:tblCellMar>
    </w:tblPr>
  </w:style>
  <w:style w:type="table" w:styleId="af5" w:customStyle="1">
    <w:basedOn w:val="TableNormal0"/>
    <w:rsid w:val="00521F76"/>
    <w:tblPr>
      <w:tblStyleRowBandSize w:val="1"/>
      <w:tblStyleColBandSize w:val="1"/>
      <w:tblCellMar>
        <w:top w:w="0.0" w:type="dxa"/>
        <w:left w:w="0.0" w:type="dxa"/>
        <w:bottom w:w="0.0" w:type="dxa"/>
        <w:right w:w="0.0" w:type="dxa"/>
      </w:tblCellMar>
    </w:tblPr>
  </w:style>
  <w:style w:type="table" w:styleId="af6" w:customStyle="1">
    <w:basedOn w:val="TableNormal0"/>
    <w:rsid w:val="00521F76"/>
    <w:tblPr>
      <w:tblStyleRowBandSize w:val="1"/>
      <w:tblStyleColBandSize w:val="1"/>
      <w:tblCellMar>
        <w:top w:w="0.0" w:type="dxa"/>
        <w:left w:w="0.0" w:type="dxa"/>
        <w:bottom w:w="0.0" w:type="dxa"/>
        <w:right w:w="0.0" w:type="dxa"/>
      </w:tblCellMar>
    </w:tblPr>
  </w:style>
  <w:style w:type="table" w:styleId="af7" w:customStyle="1">
    <w:basedOn w:val="TableNormal0"/>
    <w:rsid w:val="00521F76"/>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54"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tFg/puIM7I+M65c2tez31cU4qBA==">AMUW2mUO7Pp2mVCrW8mrg/PvBXLKVP1UQsAqzqTCjhqlzW2+TkTZ6ckxGwOX110oDZ5SCpaMVR9eWbiAPLVS2ZRoE5zZQcVMYuYzGSjjf9bnOFJMritj6mDL8iI/BMAROqchuerQh7LpzAcgPUbcKlXRhNyJZW86SVuoCPhAyQcrgx8Zloiedu0Ao/mYpQ0/8pVsn3I817sJgf2HZY9E2BwyunBi6EIgUy0EGHbbSYGBTp+Y45IVGMyeHMCdvF7KatfWBn++56Eqprao3qRhwgb8Kiwv4Sp7nd2ppyYOUPCBTnamMw+as5dMyrjb/4NOjQPNA9Tkc9p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2023-02-21T11:09:00Z</dcterms:created>
  <dc:creator>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r8>0.0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