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                     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left="426" w:firstLine="581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left="426" w:firstLine="5811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28 лютого 2023 року</w:t>
      </w:r>
    </w:p>
    <w:p w:rsidR="00000000" w:rsidDel="00000000" w:rsidP="00000000" w:rsidRDefault="00000000" w:rsidRPr="00000000" w14:paraId="00000004">
      <w:pPr>
        <w:spacing w:after="0" w:line="240" w:lineRule="auto"/>
        <w:ind w:left="426" w:firstLine="5811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№04-30-VІІІ</w:t>
      </w:r>
    </w:p>
    <w:p w:rsidR="00000000" w:rsidDel="00000000" w:rsidP="00000000" w:rsidRDefault="00000000" w:rsidRPr="00000000" w14:paraId="00000005">
      <w:pPr>
        <w:spacing w:after="0" w:line="240" w:lineRule="auto"/>
        <w:ind w:left="426" w:firstLine="5811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ЗВІТ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07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старости Сквирської міської ради старостинського округу №7 </w:t>
      </w:r>
    </w:p>
    <w:p w:rsidR="00000000" w:rsidDel="00000000" w:rsidP="00000000" w:rsidRDefault="00000000" w:rsidRPr="00000000" w14:paraId="00000008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(сіл Селезенівка, Домантівка, Ями, Квітневе, Шапіївка, Токарівка) </w:t>
      </w:r>
    </w:p>
    <w:p w:rsidR="00000000" w:rsidDel="00000000" w:rsidP="00000000" w:rsidRDefault="00000000" w:rsidRPr="00000000" w14:paraId="0000000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Василя Пасічника про роботу у 2022 році</w:t>
      </w:r>
    </w:p>
    <w:p w:rsidR="00000000" w:rsidDel="00000000" w:rsidP="00000000" w:rsidRDefault="00000000" w:rsidRPr="00000000" w14:paraId="0000000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старостинського округу входить шість населених пунктів – Селезенівка, Домантівка, Квітневе, Ями, Шапіївка, Токарівка. Нараховується 882 дворів, в яких проживають 1380 жителів, зокрема: с.Селезенівка - 474 жителів, с.Шапіївка –289 жителів, с.Токарівка - 195 жителів, Домантівка - 213 жителів, Квітневе -189 жителів, с.Ями -20.</w:t>
      </w:r>
    </w:p>
    <w:p w:rsidR="00000000" w:rsidDel="00000000" w:rsidP="00000000" w:rsidRDefault="00000000" w:rsidRPr="00000000" w14:paraId="0000000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Протягом 2022 року народилося 5 діток. Померло - 36 жителів.</w:t>
      </w:r>
    </w:p>
    <w:p w:rsidR="00000000" w:rsidDel="00000000" w:rsidP="00000000" w:rsidRDefault="00000000" w:rsidRPr="00000000" w14:paraId="0000000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штаті округу працює староста, спеціаліст 1 кат., 2 діловоди, 3 комунальні працівники. На особистому прийомі громадян протягом 2022 року побувало 30 жителів, вхідної документації надійшло 144, вихідна документація - 217, оформлено 80 нотаріальних дій, видано 399 довідок, оформлено 28 заяв з реєстрації/зняття місця проживання громадян. Оформляються документи по субсидії та веденню військового обліку. </w:t>
      </w:r>
    </w:p>
    <w:p w:rsidR="00000000" w:rsidDel="00000000" w:rsidP="00000000" w:rsidRDefault="00000000" w:rsidRPr="00000000" w14:paraId="0000000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Старостою та діловодами проводиться обстеження та складаються акти обстеження матеріально-побутових умов жителів старостинського округу. Проводилася реєстрація внутрішньо переміщених осіб (750 осіб) та розвозилися  продуктові набори, підготовлені міською радою, різними благодійними фондами та меценатами.</w:t>
      </w:r>
    </w:p>
    <w:p w:rsidR="00000000" w:rsidDel="00000000" w:rsidP="00000000" w:rsidRDefault="00000000" w:rsidRPr="00000000" w14:paraId="0000000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Особлива увага приділяється багатодітним сім’ям, яких налічується 13, зростає 46 дітей. Також приділялась увага родинам, де чоловіки перебувають на службі в ЗСУ.</w:t>
      </w:r>
    </w:p>
    <w:p w:rsidR="00000000" w:rsidDel="00000000" w:rsidP="00000000" w:rsidRDefault="00000000" w:rsidRPr="00000000" w14:paraId="0000001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Проводиться звірка документів громадян з картками реєстрації особи. Вносяться відомості до реєстру територіальної громади та погосподарських книг на 2021-2025 роки. Проводиться робота щодо військового обліку військовозобов’язаних, оформляються картки первинного обліку, проводиться оповіщення призовників, військовозобов’язаних та подаються повідомлення до 1 відділу Білоцерківського РТЦК СП.</w:t>
      </w:r>
    </w:p>
    <w:p w:rsidR="00000000" w:rsidDel="00000000" w:rsidP="00000000" w:rsidRDefault="00000000" w:rsidRPr="00000000" w14:paraId="0000001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окрузі функціонує Шапіївський НВК, в якому за списком 9 діток дошкільного віку.</w:t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медичного обслуговування жителів сіл працює 5 ФПів: у Селезенівці, Шапіївці, Токарівці, Домантівці, Квітневому. Працюють дві медичних сестри. Шапіївка, Токарівка - 1,0 окладу, в Домантівці, Квітневому - працівник відсутній, в с. Селезенівці 1,0 окладу медична сестра. Сімейними лікарями проводиться щеплення дітей та дорослого населення старостинського округу.</w:t>
      </w:r>
    </w:p>
    <w:p w:rsidR="00000000" w:rsidDel="00000000" w:rsidP="00000000" w:rsidRDefault="00000000" w:rsidRPr="00000000" w14:paraId="0000001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культурного дозвілля жителів старостинського округу маємо 2 Будинки культури, 1 клуб та 4 бібліотеки. З початку 2022 року працює 1 працівник культури в с.Селезенівка, яка виконує роботу бібліотекаря та директора БК, як і в Шапіївському БК, та залишається без змін у с.Токарівка - 1 працівник бібліотеки та 1 працівник культури; у с.Домантівка - 1 працівник бібліотеки та 1 працівник культури в клубах с.Домантівка та с.Квітневому. Працівники культури спільно з учнями та активними жителями округу відповідально проводять заходи до святкових та пам’ятних дат, активно брали участь в різних заходах, що проводилися на території округу (перепис та облік ВПО, в’язання маскувальних сіток, чергування в штабах місцевих осередків ТО, приготуванні тушонок для інших консервів для ЗСУ). Селезенівський жіночий гурт «Родина», Шапіївський гурт «Веселі господиньки» та Токарівський жіночий  гурт «Дівчата» спільно з працівниками культури округу приймають участь у заходах громади та сіл Селезенівка, Домантівка, Квітневе,Ями, Шапіївка, Токарівка. На належному рівні працівниками культури проводяться заходи з благоустрою території.</w:t>
      </w:r>
    </w:p>
    <w:p w:rsidR="00000000" w:rsidDel="00000000" w:rsidP="00000000" w:rsidRDefault="00000000" w:rsidRPr="00000000" w14:paraId="0000001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Торговельне обслуговування жителям старостинського округу надають 6 магазинів, які задовольняють потреби жителів сіл. Особливо відповідально спрацювали власники магазинів на початку війни. В с.Токарівка працює виїзна лавка для торгівлі продуктовими товарами та першої необхідності.</w:t>
      </w:r>
    </w:p>
    <w:p w:rsidR="00000000" w:rsidDel="00000000" w:rsidP="00000000" w:rsidRDefault="00000000" w:rsidRPr="00000000" w14:paraId="0000001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території округу працюють два рази на тиждень поштові відділення в селі Селезенівка та Шапіївка (середа та п’ятниця).</w:t>
      </w:r>
    </w:p>
    <w:p w:rsidR="00000000" w:rsidDel="00000000" w:rsidP="00000000" w:rsidRDefault="00000000" w:rsidRPr="00000000" w14:paraId="0000001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Благоустроєм населених пунктів займаються 3 комунальні працівники. Протягом року підтримують в належному стані меморіали та пам’ятні знаки, прибирають, обкошують, вирубують зарослі території вулиць, кладовищ, білять дерева та бордюри, беруть участь у вивезенні ТПВ.</w:t>
      </w:r>
    </w:p>
    <w:p w:rsidR="00000000" w:rsidDel="00000000" w:rsidP="00000000" w:rsidRDefault="00000000" w:rsidRPr="00000000" w14:paraId="0000001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Фактичні витрати із бюджету Сквирської міської ради у 2022 році на  старостинський округ №7  склали - 2 630089 гривень, із них:</w:t>
      </w:r>
    </w:p>
    <w:p w:rsidR="00000000" w:rsidDel="00000000" w:rsidP="00000000" w:rsidRDefault="00000000" w:rsidRPr="00000000" w14:paraId="0000001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адмінкорпус – 924 079 гривень (заробітна плата – 870 946 гривень, комунальні послуги – 53 133 гривень;</w:t>
      </w:r>
    </w:p>
    <w:p w:rsidR="00000000" w:rsidDel="00000000" w:rsidP="00000000" w:rsidRDefault="00000000" w:rsidRPr="00000000" w14:paraId="0000001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заклади культури – 464910 гривень (заробітна плата – 449400 гривень, комунальні послуги -15200 гривень, інші – 310 гривень;</w:t>
      </w:r>
    </w:p>
    <w:p w:rsidR="00000000" w:rsidDel="00000000" w:rsidP="00000000" w:rsidRDefault="00000000" w:rsidRPr="00000000" w14:paraId="0000001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заклади медицини – 277400 гривень (заробітна плата – 276300 гривень, комунальні послуги – 1100 гривень;</w:t>
      </w:r>
    </w:p>
    <w:p w:rsidR="00000000" w:rsidDel="00000000" w:rsidP="00000000" w:rsidRDefault="00000000" w:rsidRPr="00000000" w14:paraId="0000001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заклади освіти -  963700 гривень (669300 гривень, комунальні послуги – 128600 гривень, інші – 165800 гривень.</w:t>
      </w:r>
    </w:p>
    <w:p w:rsidR="00000000" w:rsidDel="00000000" w:rsidP="00000000" w:rsidRDefault="00000000" w:rsidRPr="00000000" w14:paraId="0000001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 благодійні кошти підприємств, що функціонують на території округу, проводяться  святкові заходи для жителів сіл. Працівниками округу спільно з підприємцями підтримується добрі традиції по святкуванню для дітей Дня Святого Миколая, Новорічних свят .</w:t>
      </w:r>
    </w:p>
    <w:p w:rsidR="00000000" w:rsidDel="00000000" w:rsidP="00000000" w:rsidRDefault="00000000" w:rsidRPr="00000000" w14:paraId="0000001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Протягом 2022 року зроблено по  с. Селезенівка:</w:t>
      </w:r>
    </w:p>
    <w:p w:rsidR="00000000" w:rsidDel="00000000" w:rsidP="00000000" w:rsidRDefault="00000000" w:rsidRPr="00000000" w14:paraId="0000001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Керівники ТОВ АФ «Гарант» Собуцький Дмитро та Монзолевський Сергій надавали транспорт для вивезення ТПВ, будівництві блокпостів в с.Селезенівка. Надано допомогу в ремонті сходів в адмінприміщенні с.Селезенівка, придбанні газового обігрівача для пункту обігріву (с.Селезенівка адмінприміщення), м’ясної сировини для виготовлення тушонки для ЗСУ, надано пальне для виконання заходів з чергування місцевої ТО в перші місяці війни.</w:t>
      </w:r>
    </w:p>
    <w:p w:rsidR="00000000" w:rsidDel="00000000" w:rsidP="00000000" w:rsidRDefault="00000000" w:rsidRPr="00000000" w14:paraId="0000001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Керівники  ПП АС «Малолисовецька» Теличко Віталій, ФОП Стогній Володимир, ТОВ «Схід Агро» Лєднєв Сергій надавали  матеріальну допомогу у забезпеченні функціонування територіальної оборони  в с.Селезенівка в перші місяці війни. Було закуплено та роздано солодкі набори діткам до свята Миколая та Нового року.</w:t>
      </w:r>
    </w:p>
    <w:p w:rsidR="00000000" w:rsidDel="00000000" w:rsidP="00000000" w:rsidRDefault="00000000" w:rsidRPr="00000000" w14:paraId="0000002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 сприяння ФОП Стогній Володимира зроблено поточний ремонт вул.Нова в с.Селезенівка.</w:t>
      </w:r>
    </w:p>
    <w:p w:rsidR="00000000" w:rsidDel="00000000" w:rsidP="00000000" w:rsidRDefault="00000000" w:rsidRPr="00000000" w14:paraId="0000002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 участі членів ГО «Товариство любителів рибальства та захисту водних ресурсів с.Селезенівка» проведено заходи з благоустрою по с.Селезенівка та любительського ставу.</w:t>
      </w:r>
    </w:p>
    <w:p w:rsidR="00000000" w:rsidDel="00000000" w:rsidP="00000000" w:rsidRDefault="00000000" w:rsidRPr="00000000" w14:paraId="0000002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 с.Шапіївка та с.Токарівка:</w:t>
      </w:r>
    </w:p>
    <w:p w:rsidR="00000000" w:rsidDel="00000000" w:rsidP="00000000" w:rsidRDefault="00000000" w:rsidRPr="00000000" w14:paraId="0000002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ТОВ «Агрофірма Шапіївка» - виділяли кошти на придбання дизпалива та бензину, матеріали для будівництва блокпоста в с.Шапіївка та забезпечення чергових харчуванням, продукти харчування для дитячого садочка.</w:t>
      </w:r>
    </w:p>
    <w:p w:rsidR="00000000" w:rsidDel="00000000" w:rsidP="00000000" w:rsidRDefault="00000000" w:rsidRPr="00000000" w14:paraId="0000002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ТОВ «Агрофірма Березанка» - новорічні подарунки для діток сіл Шапіївка та Токарівка.</w:t>
      </w:r>
    </w:p>
    <w:p w:rsidR="00000000" w:rsidDel="00000000" w:rsidP="00000000" w:rsidRDefault="00000000" w:rsidRPr="00000000" w14:paraId="0000002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ТДВ «Шамраївський цукровий завод» надає допомогу у вивезенні сміття по селах Шапіївка та Токарівка, цукор (50 кг) для дитячого садочка.</w:t>
      </w:r>
    </w:p>
    <w:p w:rsidR="00000000" w:rsidDel="00000000" w:rsidP="00000000" w:rsidRDefault="00000000" w:rsidRPr="00000000" w14:paraId="0000002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ТЕРРА АПКа керівник Приймак О.Ю. – придбання металу для зміцнення дверей у школі (бомбосховище), надавали техніку для будівництва блокпостів, підвіз води для поливу саду Перемоги.</w:t>
      </w:r>
    </w:p>
    <w:p w:rsidR="00000000" w:rsidDel="00000000" w:rsidP="00000000" w:rsidRDefault="00000000" w:rsidRPr="00000000" w14:paraId="0000002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АФ «Зоря» керівник Непота М.В. – допомога у спорудженні блокпоста в с.Токарівка.</w:t>
      </w:r>
    </w:p>
    <w:p w:rsidR="00000000" w:rsidDel="00000000" w:rsidP="00000000" w:rsidRDefault="00000000" w:rsidRPr="00000000" w14:paraId="0000002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Агропай – придбано лист для обшивки дверей у школі (бомбосховище).</w:t>
      </w:r>
    </w:p>
    <w:p w:rsidR="00000000" w:rsidDel="00000000" w:rsidP="00000000" w:rsidRDefault="00000000" w:rsidRPr="00000000" w14:paraId="0000002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Житель с.Шапіївка Козюнець Ю.В. – допомога у доставці саджанців яблунь.</w:t>
      </w:r>
    </w:p>
    <w:p w:rsidR="00000000" w:rsidDel="00000000" w:rsidP="00000000" w:rsidRDefault="00000000" w:rsidRPr="00000000" w14:paraId="0000002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Спільно із  активістами села Селезенівка Олійник Михайлом, Боговик Сергієм, Боговик Анатолієм, Несторук Володимиром, Полінок Максимом, розчищенно від гілля та аварійних дерев відрізок дороги в с.Селезенівка та с.Шапіївка. Доставлено дрова сім’ям загиблих воїнів, багатодітній, ВПО з малими дітьми. </w:t>
      </w:r>
    </w:p>
    <w:p w:rsidR="00000000" w:rsidDel="00000000" w:rsidP="00000000" w:rsidRDefault="00000000" w:rsidRPr="00000000" w14:paraId="0000002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 с.Домантівка та Квітневе, Ями :</w:t>
      </w:r>
    </w:p>
    <w:p w:rsidR="00000000" w:rsidDel="00000000" w:rsidP="00000000" w:rsidRDefault="00000000" w:rsidRPr="00000000" w14:paraId="0000002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ПП «Росава-Агро» – бензин для бензокос, підвезення води для поливу саду. Надання продукції для територіальної оборони (м’ясна нарізка). Мішки для блокпостів сіл. Солодкі подарунки до свята Миколая для діток с.Домантівка та Квітневе.</w:t>
      </w:r>
    </w:p>
    <w:p w:rsidR="00000000" w:rsidDel="00000000" w:rsidP="00000000" w:rsidRDefault="00000000" w:rsidRPr="00000000" w14:paraId="0000002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ТОВ «Сквирський комбінат хлібопродуктів» - забезпечення мішками для блокпостів. </w:t>
      </w:r>
    </w:p>
    <w:p w:rsidR="00000000" w:rsidDel="00000000" w:rsidP="00000000" w:rsidRDefault="00000000" w:rsidRPr="00000000" w14:paraId="0000002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ФОП Борисенко Олег Васильович – придбання  пального та масла для бензокоси для обкошування території. Допомога на облаштування блокпостів. Матеріальна допомога для територіальної оборони с. Домантівка (закупівля кави, чаю,  кошти). </w:t>
      </w:r>
    </w:p>
    <w:p w:rsidR="00000000" w:rsidDel="00000000" w:rsidP="00000000" w:rsidRDefault="00000000" w:rsidRPr="00000000" w14:paraId="0000002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ФОП Гончарук Алла Іванівна – придбання лески до бензокоси. Випікання  випічки на блокпости. Надання продукції  для територіальної оборони.</w:t>
      </w:r>
    </w:p>
    <w:p w:rsidR="00000000" w:rsidDel="00000000" w:rsidP="00000000" w:rsidRDefault="00000000" w:rsidRPr="00000000" w14:paraId="0000003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Спільно з жителями сіл та ВПО на початку війни було організовано цілодобове чергування по селам та блокпостам по всьому старостинському округу. Жителі сіл здавали консервацію та інші продукти для ЗСУ. </w:t>
      </w:r>
    </w:p>
    <w:p w:rsidR="00000000" w:rsidDel="00000000" w:rsidP="00000000" w:rsidRDefault="00000000" w:rsidRPr="00000000" w14:paraId="0000003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 всьому округу №7 висаджено три сади Перемоги (в с.Селезенівка, с.Домантівка, с.Шапіївка біля адмінбудинків).</w:t>
      </w:r>
    </w:p>
    <w:p w:rsidR="00000000" w:rsidDel="00000000" w:rsidP="00000000" w:rsidRDefault="00000000" w:rsidRPr="00000000" w14:paraId="0000003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 вирішені питання: відсутність інтернету в с.Квітневе, відсутність медичного працівника в селах Домантівка, Квітневе, відсутність автобусного сполучення в с.Домантівка, Квітневе. </w:t>
      </w:r>
    </w:p>
    <w:p w:rsidR="00000000" w:rsidDel="00000000" w:rsidP="00000000" w:rsidRDefault="00000000" w:rsidRPr="00000000" w14:paraId="0000003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Поточний та капітальний ремонт доріг: </w:t>
      </w:r>
    </w:p>
    <w:p w:rsidR="00000000" w:rsidDel="00000000" w:rsidP="00000000" w:rsidRDefault="00000000" w:rsidRPr="00000000" w14:paraId="0000003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с.Селезенівка (вул.Лесі Українки) </w:t>
      </w:r>
    </w:p>
    <w:p w:rsidR="00000000" w:rsidDel="00000000" w:rsidP="00000000" w:rsidRDefault="00000000" w:rsidRPr="00000000" w14:paraId="0000003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с.Домантівка (вул.Центральна)</w:t>
      </w:r>
    </w:p>
    <w:p w:rsidR="00000000" w:rsidDel="00000000" w:rsidP="00000000" w:rsidRDefault="00000000" w:rsidRPr="00000000" w14:paraId="0000003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с.Квітневе (вул.Миру)</w:t>
      </w:r>
    </w:p>
    <w:p w:rsidR="00000000" w:rsidDel="00000000" w:rsidP="00000000" w:rsidRDefault="00000000" w:rsidRPr="00000000" w14:paraId="0000003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с.Токарівка (вул.Сергія Альошина та І.Франка)</w:t>
      </w:r>
    </w:p>
    <w:p w:rsidR="00000000" w:rsidDel="00000000" w:rsidP="00000000" w:rsidRDefault="00000000" w:rsidRPr="00000000" w14:paraId="0000003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Староста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старостинського округу №7</w:t>
        <w:tab/>
        <w:tab/>
        <w:t xml:space="preserve">    </w:t>
        <w:tab/>
        <w:tab/>
        <w:t xml:space="preserve">                Василь ПАСІЧНИК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992.1259842519685" w:left="1701" w:right="577.2047244094489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44"/>
        <w:tab w:val="right" w:leader="none" w:pos="9689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44"/>
        <w:tab w:val="right" w:leader="none" w:pos="9689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2242D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22242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 w:val="1"/>
    <w:rsid w:val="0022242D"/>
    <w:rPr>
      <w:i w:val="1"/>
      <w:iCs w:val="1"/>
    </w:rPr>
  </w:style>
  <w:style w:type="character" w:styleId="a5">
    <w:name w:val="Strong"/>
    <w:basedOn w:val="a0"/>
    <w:uiPriority w:val="22"/>
    <w:qFormat w:val="1"/>
    <w:rsid w:val="0022242D"/>
    <w:rPr>
      <w:b w:val="1"/>
      <w:bCs w:val="1"/>
    </w:rPr>
  </w:style>
  <w:style w:type="paragraph" w:styleId="docdata" w:customStyle="1">
    <w:name w:val="docdata"/>
    <w:aliases w:val="docy,v5,17469,baiaagaaboqcaaadc0iaaawbqgaaaaaaaaaaaaaaaaaaaaaaaaaaaaaaaaaaaaaaaaaaaaaaaaaaaaaaaaaaaaaaaaaaaaaaaaaaaaaaaaaaaaaaaaaaaaaaaaaaaaaaaaaaaaaaaaaaaaaaaaaaaaaaaaaaaaaaaaaaaaaaaaaaaaaaaaaaaaaaaaaaaaaaaaaaaaaaaaaaaaaaaaaaaaaaaaaaaaaaaaaaaaa"/>
    <w:basedOn w:val="a"/>
    <w:rsid w:val="00B52B4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 w:val="1"/>
    <w:unhideWhenUsed w:val="1"/>
    <w:rsid w:val="00EE11C4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7" w:customStyle="1">
    <w:name w:val="Текст выноски Знак"/>
    <w:basedOn w:val="a0"/>
    <w:link w:val="a6"/>
    <w:uiPriority w:val="99"/>
    <w:semiHidden w:val="1"/>
    <w:rsid w:val="00EE11C4"/>
    <w:rPr>
      <w:rFonts w:ascii="Tahoma" w:cs="Tahoma" w:hAnsi="Tahoma"/>
      <w:sz w:val="16"/>
      <w:szCs w:val="16"/>
    </w:rPr>
  </w:style>
  <w:style w:type="paragraph" w:styleId="a8">
    <w:name w:val="header"/>
    <w:basedOn w:val="a"/>
    <w:link w:val="a9"/>
    <w:uiPriority w:val="99"/>
    <w:unhideWhenUsed w:val="1"/>
    <w:rsid w:val="00423ACC"/>
    <w:pPr>
      <w:tabs>
        <w:tab w:val="center" w:pos="4844"/>
        <w:tab w:val="right" w:pos="9689"/>
      </w:tabs>
      <w:spacing w:after="0" w:line="240" w:lineRule="auto"/>
    </w:pPr>
  </w:style>
  <w:style w:type="character" w:styleId="a9" w:customStyle="1">
    <w:name w:val="Верхний колонтитул Знак"/>
    <w:basedOn w:val="a0"/>
    <w:link w:val="a8"/>
    <w:uiPriority w:val="99"/>
    <w:rsid w:val="00423ACC"/>
  </w:style>
  <w:style w:type="paragraph" w:styleId="aa">
    <w:name w:val="footer"/>
    <w:basedOn w:val="a"/>
    <w:link w:val="ab"/>
    <w:uiPriority w:val="99"/>
    <w:unhideWhenUsed w:val="1"/>
    <w:rsid w:val="00423ACC"/>
    <w:pPr>
      <w:tabs>
        <w:tab w:val="center" w:pos="4844"/>
        <w:tab w:val="right" w:pos="9689"/>
      </w:tabs>
      <w:spacing w:after="0" w:line="240" w:lineRule="auto"/>
    </w:pPr>
  </w:style>
  <w:style w:type="character" w:styleId="ab" w:customStyle="1">
    <w:name w:val="Нижний колонтитул Знак"/>
    <w:basedOn w:val="a0"/>
    <w:link w:val="aa"/>
    <w:uiPriority w:val="99"/>
    <w:rsid w:val="00423ACC"/>
  </w:style>
  <w:style w:type="character" w:styleId="apple-tab-span" w:customStyle="1">
    <w:name w:val="apple-tab-span"/>
    <w:basedOn w:val="a0"/>
    <w:rsid w:val="00DB4682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sw8a2TujcsZc4pVceIZD0zYn/TA==">AMUW2mUBxdIdYi1GJY5PwxY+H3ZRha9eLR8kJJlMl3eshVr5AZ1wOyB5R9muon7r1nrJ0zTy/PtYzjGNRllKXCBCBkYBT10uYPC0z9LoP3E6AYakOOmU9g0=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2022-01-13T06:49:00Z</dcterms:created>
  <dc:creator>selesenovka</dc:creator>
</cp:coreProperties>
</file>