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A93" w:rsidRPr="00ED5B81" w:rsidRDefault="00882A93" w:rsidP="00882A93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ED5B81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Додаток 17</w:t>
      </w:r>
    </w:p>
    <w:p w:rsidR="00882A93" w:rsidRPr="00ED5B81" w:rsidRDefault="00882A93" w:rsidP="00882A93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ED5B81">
        <w:rPr>
          <w:rFonts w:ascii="Times New Roman" w:hAnsi="Times New Roman"/>
          <w:b/>
          <w:sz w:val="24"/>
          <w:szCs w:val="24"/>
          <w:lang w:val="uk-UA"/>
        </w:rPr>
        <w:t xml:space="preserve">до рішення сесії Сквирської міської ради </w:t>
      </w:r>
    </w:p>
    <w:p w:rsidR="00882A93" w:rsidRPr="00ED5B81" w:rsidRDefault="00882A93" w:rsidP="00882A93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ED5B81">
        <w:rPr>
          <w:rFonts w:ascii="Times New Roman" w:hAnsi="Times New Roman"/>
          <w:b/>
          <w:sz w:val="24"/>
          <w:szCs w:val="24"/>
          <w:lang w:val="uk-UA"/>
        </w:rPr>
        <w:t xml:space="preserve">від 29 квітня 2021 року № 21-7-VIIІ </w:t>
      </w:r>
    </w:p>
    <w:p w:rsidR="00882A93" w:rsidRPr="00ED5B81" w:rsidRDefault="00882A93" w:rsidP="00882A93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ED5B81">
        <w:rPr>
          <w:rFonts w:ascii="Times New Roman" w:hAnsi="Times New Roman"/>
          <w:sz w:val="24"/>
          <w:szCs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174E09" w:rsidRPr="00ED5B81" w:rsidRDefault="00174E09" w:rsidP="00174E09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174E09" w:rsidRPr="00ED5B81" w:rsidRDefault="00174E09" w:rsidP="00174E09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ED5B81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882A93" w:rsidRPr="00ED5B81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ED5B81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25097E" w:rsidRPr="00ED5B81" w:rsidRDefault="006E1F2A" w:rsidP="0025097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ED5B8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25097E" w:rsidRPr="00ED5B81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ро 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</w:p>
    <w:p w:rsidR="00174E09" w:rsidRPr="00ED5B81" w:rsidRDefault="00FE5C41" w:rsidP="00A73E94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ED5B81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174E09" w:rsidRPr="00ED5B81" w:rsidRDefault="00174E09" w:rsidP="00A73E9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D5B81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ED5B81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174E09" w:rsidRPr="00ED5B81" w:rsidRDefault="00302412" w:rsidP="00A73E94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ED5B81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174E09" w:rsidRPr="00ED5B81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174E09" w:rsidRPr="00ED5B81" w:rsidRDefault="00FE5C41" w:rsidP="00A73E9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D5B81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174E09" w:rsidRPr="00ED5B81" w:rsidRDefault="00174E09" w:rsidP="00174E09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ED5B81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25097E" w:rsidRPr="00ED5B81" w:rsidTr="009E63C9">
        <w:trPr>
          <w:trHeight w:val="302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25097E" w:rsidRPr="00ED5B8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302412" w:rsidP="009E63C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25097E"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25097E" w:rsidRPr="00ED5B8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302412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lang w:val="uk-UA" w:eastAsia="ru-RU"/>
              </w:rPr>
            </w:pPr>
            <w:r w:rsidRPr="00ED5B81">
              <w:rPr>
                <w:rFonts w:ascii="Times New Roman" w:hAnsi="Times New Roman"/>
                <w:color w:val="000000"/>
                <w:lang w:val="uk-UA"/>
              </w:rPr>
              <w:t xml:space="preserve">Центр надання адміністративних послуг </w:t>
            </w:r>
            <w:r w:rsidR="00302412" w:rsidRPr="00ED5B81">
              <w:rPr>
                <w:rFonts w:ascii="Times New Roman" w:hAnsi="Times New Roman"/>
                <w:color w:val="000000"/>
                <w:lang w:val="uk-UA"/>
              </w:rPr>
              <w:t>Сквирської міської ради</w:t>
            </w:r>
          </w:p>
        </w:tc>
      </w:tr>
      <w:tr w:rsidR="00302412" w:rsidRPr="00ED5B8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2" w:rsidRPr="00ED5B81" w:rsidRDefault="00302412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2" w:rsidRPr="00ED5B81" w:rsidRDefault="00302412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2" w:rsidRPr="00ED5B81" w:rsidRDefault="00302412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ED5B81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302412" w:rsidRPr="00ED5B8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2" w:rsidRPr="00ED5B81" w:rsidRDefault="00302412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2" w:rsidRPr="00ED5B81" w:rsidRDefault="00302412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Режим роботи 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2" w:rsidRPr="00ED5B81" w:rsidRDefault="00302412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D5B81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302412" w:rsidRPr="00ED5B81" w:rsidRDefault="00302412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D5B81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302412" w:rsidRPr="00ED5B81" w:rsidRDefault="00302412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D5B81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302412" w:rsidRPr="00ED5B81" w:rsidRDefault="00302412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D5B81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302412" w:rsidRPr="00ED5B81" w:rsidRDefault="00302412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D5B81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302412" w:rsidRPr="00ED5B81" w:rsidRDefault="00302412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D5B81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302412" w:rsidRPr="00ED5B81" w:rsidRDefault="00302412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D5B81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302412" w:rsidRPr="00ED5B81" w:rsidRDefault="00302412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ED5B81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302412" w:rsidRPr="00ED5B81" w:rsidTr="009E63C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2" w:rsidRPr="00ED5B81" w:rsidRDefault="00302412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2" w:rsidRPr="00ED5B81" w:rsidRDefault="00302412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Телефон/факс (довідки), адреса електронної пошти та веб-сайт 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2" w:rsidRPr="00ED5B81" w:rsidRDefault="00302412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ED5B81">
              <w:rPr>
                <w:rFonts w:ascii="Times New Roman" w:hAnsi="Times New Roman"/>
                <w:lang w:val="uk-UA"/>
              </w:rPr>
              <w:t>тел.:(04568) 5-25-71</w:t>
            </w:r>
          </w:p>
          <w:p w:rsidR="00302412" w:rsidRPr="00ED5B81" w:rsidRDefault="00FE5C41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302412" w:rsidRPr="00ED5B81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302412" w:rsidRPr="00ED5B81" w:rsidRDefault="00FE5C41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302412" w:rsidRPr="00ED5B81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25097E" w:rsidRPr="00ED5B81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 отримання адміністративної послуги</w:t>
            </w:r>
          </w:p>
        </w:tc>
      </w:tr>
      <w:tr w:rsidR="0025097E" w:rsidRPr="00ED5B8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E09" w:rsidRPr="00ED5B81" w:rsidRDefault="0025097E" w:rsidP="00174E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ED5B8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Заява про надання дозволу на розроблення технічної документації із землеустрою щодо встановлення (відновлення) меж земельної д</w:t>
            </w:r>
            <w:r w:rsidR="006E1F2A" w:rsidRPr="00ED5B8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ілянки в натурі (на місцевості) </w:t>
            </w:r>
            <w:r w:rsidR="00174E09"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формою згідно додатку 1 до інформаційної картки.</w:t>
            </w:r>
          </w:p>
          <w:p w:rsidR="0025097E" w:rsidRPr="00ED5B81" w:rsidRDefault="0025097E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25097E" w:rsidRPr="00ED5B81" w:rsidRDefault="0025097E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ED5B81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25097E" w:rsidRPr="00ED5B81" w:rsidRDefault="0025097E" w:rsidP="009E63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ED5B8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25097E" w:rsidRPr="00ED5B81" w:rsidRDefault="0025097E" w:rsidP="009E63C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ED5B8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ED5B8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Графічний матеріал, на якому зазначено місце розташування, межі земельної ділянки та її розміри;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4. К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опію документа, що посвідчує право на земельну ділянку (у разі проведення робіт щодо відновлення меж земельної ділянки в натурі (на місцевості);</w:t>
            </w:r>
          </w:p>
          <w:p w:rsidR="004D5A72" w:rsidRPr="00ED5B81" w:rsidRDefault="006E1F2A" w:rsidP="004D5A7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5</w:t>
            </w:r>
            <w:r w:rsidR="004D5A72" w:rsidRPr="00ED5B81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. Копія сертифікату на право на земельну частку (пай) (</w:t>
            </w:r>
            <w:r w:rsidRPr="00ED5B81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у разі оформлення земельної ділянки для ведення товарного сільськогосподарського виробництва</w:t>
            </w:r>
            <w:r w:rsidR="004D5A72" w:rsidRPr="00ED5B81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>).</w:t>
            </w:r>
          </w:p>
          <w:p w:rsidR="0025097E" w:rsidRPr="00ED5B81" w:rsidRDefault="006E1F2A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6</w:t>
            </w:r>
            <w:r w:rsidR="0025097E" w:rsidRPr="00ED5B8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Копія витягу з Державного земельного кадастру про земельну ділянку (у разі, якщо державна реєстрація такої ділянки проводилася);</w:t>
            </w:r>
          </w:p>
          <w:p w:rsidR="0025097E" w:rsidRPr="00ED5B81" w:rsidRDefault="006E1F2A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  <w:r w:rsidR="0025097E"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. Копія рішення, ухвали, постанови судів, що набрали законної сили </w:t>
            </w:r>
            <w:r w:rsidR="0025097E" w:rsidRPr="00ED5B8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наявності);</w:t>
            </w:r>
          </w:p>
          <w:p w:rsidR="0025097E" w:rsidRPr="00ED5B81" w:rsidRDefault="006E1F2A" w:rsidP="009E63C9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  <w:r w:rsidR="0025097E"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 У разі наявності будівель та споруд на земельній ділянці, надати: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документа, що підтверджує право власності на будівлі та споруди,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технічного паспорта на будівлі та споруди.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6E1F2A" w:rsidRPr="00ED5B81" w:rsidRDefault="006E1F2A" w:rsidP="006E1F2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6E1F2A" w:rsidRPr="00ED5B81" w:rsidRDefault="006E1F2A" w:rsidP="006E1F2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ED5B8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ED5B81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ED5B81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6E1F2A" w:rsidRPr="00ED5B81" w:rsidRDefault="006E1F2A" w:rsidP="006E1F2A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6E1F2A" w:rsidRPr="00ED5B81" w:rsidRDefault="006E1F2A" w:rsidP="006E1F2A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6E1F2A" w:rsidRPr="00ED5B81" w:rsidRDefault="006E1F2A" w:rsidP="006E1F2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25097E" w:rsidRPr="00ED5B81" w:rsidRDefault="006E1F2A" w:rsidP="00174E09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ED5B8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</w:t>
            </w:r>
            <w:r w:rsidRPr="00ED5B8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lastRenderedPageBreak/>
              <w:t xml:space="preserve">адміністративної послуги, </w:t>
            </w:r>
            <w:r w:rsidRPr="00ED5B81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25097E" w:rsidRPr="00ED5B8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97E" w:rsidRPr="00ED5B81" w:rsidRDefault="0025097E" w:rsidP="0025097E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25097E" w:rsidRPr="00ED5B81" w:rsidRDefault="0025097E" w:rsidP="0025097E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25097E" w:rsidRPr="00ED5B8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25097E" w:rsidRPr="00ED5B8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97E" w:rsidRPr="00ED5B81" w:rsidRDefault="0025097E" w:rsidP="00302412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ED5B8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302412" w:rsidRPr="00ED5B8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ED5B81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25097E" w:rsidRPr="00ED5B8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97E" w:rsidRPr="00ED5B81" w:rsidRDefault="0025097E" w:rsidP="003024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302412"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надання дозволу на розроблення технічної документації із землеустрою щодо встановлення меж земельної ділянки в натурі (на місцевості)</w:t>
            </w:r>
            <w:r w:rsidR="00174E09"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про відмову в наданні дозволу на розроблення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25097E" w:rsidRPr="00ED5B81" w:rsidTr="009E63C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25097E" w:rsidRPr="00ED5B81" w:rsidTr="009E63C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 адміністративної послуги</w:t>
            </w:r>
          </w:p>
        </w:tc>
      </w:tr>
      <w:tr w:rsidR="0025097E" w:rsidRPr="00ED5B81" w:rsidTr="009E63C9">
        <w:trPr>
          <w:trHeight w:val="3683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97E" w:rsidRPr="00ED5B81" w:rsidRDefault="0025097E" w:rsidP="009E63C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ED5B8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ст.ст. 12, 35, 36, 40, 41, 42, глави 7-13, ст.ст. 79-1, 92, 93, 116, 118, 121, 122, 123, ч.2,3 ст.134 Земельного кодексу України;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Закону України «Про землеустрій»;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п.34 ч.1 ст.26 Закону України «Про місцеве самоврядування в Україні»;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Інструкція про встановлення (відновлення) меж земельних ділянок в натурі (на місцевості) та їх закріплення межовими знаками, затверджена наказом Державного комітету України із земельних ресурсів 18 травня 2010 року №376;</w:t>
            </w:r>
          </w:p>
          <w:p w:rsidR="0025097E" w:rsidRPr="00ED5B81" w:rsidRDefault="0025097E" w:rsidP="009E63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 w:rsidR="00302412"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відділ з питань земельних ресурсів та кадастру Сквирської 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міської ради;</w:t>
            </w:r>
          </w:p>
          <w:p w:rsidR="0025097E" w:rsidRPr="00ED5B81" w:rsidRDefault="0025097E" w:rsidP="003024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Регламент </w:t>
            </w:r>
            <w:r w:rsidR="00302412"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ED5B8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25097E" w:rsidRPr="00ED5B81" w:rsidRDefault="0025097E" w:rsidP="0025097E">
      <w:pPr>
        <w:spacing w:before="60" w:after="60" w:line="240" w:lineRule="auto"/>
        <w:jc w:val="both"/>
        <w:rPr>
          <w:color w:val="000000"/>
          <w:lang w:val="uk-UA"/>
        </w:rPr>
      </w:pPr>
    </w:p>
    <w:p w:rsidR="006E1F2A" w:rsidRPr="00ED5B81" w:rsidRDefault="00174E09" w:rsidP="00174E09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val="uk-UA"/>
        </w:rPr>
      </w:pPr>
      <w:r w:rsidRPr="00ED5B81">
        <w:rPr>
          <w:rFonts w:ascii="Times New Roman" w:hAnsi="Times New Roman"/>
          <w:b/>
          <w:i/>
          <w:lang w:val="uk-UA"/>
        </w:rPr>
        <w:t>*Примітка:</w:t>
      </w:r>
      <w:r w:rsidRPr="00ED5B81">
        <w:rPr>
          <w:rFonts w:ascii="Times New Roman" w:hAnsi="Times New Roman"/>
          <w:i/>
          <w:lang w:val="uk-UA"/>
        </w:rPr>
        <w:t xml:space="preserve"> До </w:t>
      </w:r>
      <w:r w:rsidRPr="00ED5B81">
        <w:rPr>
          <w:rFonts w:ascii="Times New Roman" w:hAnsi="Times New Roman"/>
          <w:i/>
          <w:sz w:val="24"/>
          <w:szCs w:val="24"/>
          <w:lang w:val="uk-UA"/>
        </w:rPr>
        <w:t>інформаційної картки додається форма (зразок) заяви</w:t>
      </w:r>
      <w:r w:rsidRPr="00ED5B81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</w:t>
      </w:r>
      <w:r w:rsidRPr="00ED5B81">
        <w:rPr>
          <w:rFonts w:ascii="Times New Roman" w:hAnsi="Times New Roman"/>
          <w:i/>
          <w:color w:val="000000"/>
          <w:sz w:val="24"/>
          <w:szCs w:val="24"/>
          <w:lang w:val="uk-UA"/>
        </w:rPr>
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FA452F" w:rsidP="00FA452F">
      <w:pPr>
        <w:spacing w:before="60" w:after="60" w:line="240" w:lineRule="auto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D5B81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ED5B8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D5B8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D5B8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D5B8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ED5B81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302412" w:rsidRPr="00ED5B81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          Тетяна ВЛАСЮК</w:t>
      </w: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D5B81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6E1F2A" w:rsidRPr="00ED5B81" w:rsidRDefault="006E1F2A" w:rsidP="006E1F2A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D5B81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інформаційної картки на видачу рішення </w:t>
      </w:r>
      <w:r w:rsidRPr="00ED5B81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про </w:t>
      </w:r>
      <w:r w:rsidRPr="00ED5B81">
        <w:rPr>
          <w:rFonts w:ascii="Times New Roman" w:hAnsi="Times New Roman"/>
          <w:color w:val="000000"/>
          <w:sz w:val="24"/>
          <w:szCs w:val="24"/>
          <w:lang w:val="uk-UA"/>
        </w:rPr>
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</w:p>
    <w:p w:rsidR="00174E09" w:rsidRPr="00ED5B81" w:rsidRDefault="00302412" w:rsidP="00174E09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174E09" w:rsidRPr="00ED5B81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174E09" w:rsidRPr="00ED5B81" w:rsidRDefault="00174E09" w:rsidP="00174E09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174E09" w:rsidRPr="00ED5B81" w:rsidRDefault="00174E09" w:rsidP="00174E09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D5B8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174E09" w:rsidRPr="00ED5B81" w:rsidRDefault="00174E09" w:rsidP="00174E09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174E09" w:rsidRPr="00ED5B81" w:rsidRDefault="00174E09" w:rsidP="00174E09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174E09" w:rsidRPr="00ED5B81" w:rsidRDefault="00174E09" w:rsidP="00174E09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D5B8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174E09" w:rsidRPr="00ED5B81" w:rsidRDefault="00174E09" w:rsidP="00174E09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174E09" w:rsidRPr="00ED5B81" w:rsidRDefault="00174E09" w:rsidP="00174E09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D5B81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74E09" w:rsidRPr="00ED5B81" w:rsidRDefault="00174E09" w:rsidP="00174E09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D5B8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174E09" w:rsidRPr="00ED5B81" w:rsidRDefault="00174E09" w:rsidP="00174E09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D5B81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74E09" w:rsidRPr="00ED5B81" w:rsidRDefault="00174E09" w:rsidP="00174E09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ED5B81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174E09" w:rsidRPr="00ED5B81" w:rsidRDefault="00174E09" w:rsidP="00174E09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ED5B81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174E09" w:rsidRPr="00ED5B81" w:rsidRDefault="00174E09" w:rsidP="00174E09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ED5B81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6E1F2A" w:rsidRPr="00ED5B81" w:rsidRDefault="006E1F2A" w:rsidP="006E1F2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6E1F2A" w:rsidRPr="00ED5B81" w:rsidRDefault="006E1F2A" w:rsidP="006E1F2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ED5B81">
        <w:rPr>
          <w:rFonts w:ascii="Times New Roman" w:hAnsi="Times New Roman"/>
          <w:b/>
          <w:sz w:val="24"/>
          <w:szCs w:val="24"/>
          <w:shd w:val="clear" w:color="auto" w:fill="FFFFFF"/>
          <w:lang w:val="uk-UA"/>
        </w:rPr>
        <w:t xml:space="preserve">про </w:t>
      </w:r>
      <w:r w:rsidRPr="00ED5B81">
        <w:rPr>
          <w:rFonts w:ascii="Times New Roman" w:hAnsi="Times New Roman"/>
          <w:b/>
          <w:color w:val="000000"/>
          <w:sz w:val="24"/>
          <w:szCs w:val="24"/>
          <w:lang w:val="uk-UA"/>
        </w:rPr>
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E1F2A" w:rsidRPr="00ED5B81" w:rsidRDefault="006E1F2A" w:rsidP="00302412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 xml:space="preserve">Прошу надати дозвіл на розроблення технічної документації із землеустрою щодо встановлення (відновлення) меж земельної ділянки в натурі (на місцевості) земельної ділянки площею ____________газ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ED5B81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ED5B81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>вид використання ________________________________________________________________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>Кадастровий номер: ______________________________________________________________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6E1F2A" w:rsidRPr="00ED5B81" w:rsidRDefault="006E1F2A" w:rsidP="006E1F2A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                                                                     </w:t>
      </w:r>
      <w:r w:rsidRPr="00ED5B81">
        <w:rPr>
          <w:rFonts w:ascii="Times New Roman" w:eastAsiaTheme="minorHAnsi" w:hAnsi="Times New Roman"/>
          <w:sz w:val="24"/>
          <w:szCs w:val="24"/>
          <w:lang w:val="uk-UA"/>
        </w:rPr>
        <w:br/>
      </w:r>
    </w:p>
    <w:p w:rsidR="006E1F2A" w:rsidRPr="00ED5B81" w:rsidRDefault="006E1F2A" w:rsidP="006E1F2A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ED5B81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ED5B81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6E1F2A" w:rsidRPr="00ED5B81" w:rsidRDefault="006E1F2A" w:rsidP="006E1F2A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ED5B81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ED5B81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  <w:r w:rsidRPr="00ED5B81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ED5B81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ED5B81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ED5B81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ED5B8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D5B8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D5B81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6E1F2A" w:rsidRPr="00ED5B81" w:rsidRDefault="006E1F2A" w:rsidP="006E1F2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ED5B81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ED5B81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781AB4" w:rsidRPr="00ED5B81" w:rsidRDefault="006E1F2A" w:rsidP="006E1F2A">
      <w:pPr>
        <w:spacing w:after="0" w:line="240" w:lineRule="auto"/>
        <w:jc w:val="both"/>
        <w:rPr>
          <w:color w:val="000000"/>
          <w:lang w:val="uk-UA"/>
        </w:rPr>
      </w:pPr>
      <w:r w:rsidRPr="00ED5B81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ED5B8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D5B81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ED5B81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174E09" w:rsidRPr="00ED5B81" w:rsidRDefault="00174E09" w:rsidP="00174E09">
      <w:pPr>
        <w:spacing w:after="0" w:line="240" w:lineRule="auto"/>
        <w:jc w:val="center"/>
        <w:rPr>
          <w:color w:val="000000"/>
          <w:lang w:val="uk-UA"/>
        </w:rPr>
      </w:pPr>
      <w:r w:rsidRPr="00ED5B81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_______________________________________________________</w:t>
      </w:r>
    </w:p>
    <w:sectPr w:rsidR="00174E09" w:rsidRPr="00ED5B81" w:rsidSect="00174E09">
      <w:headerReference w:type="default" r:id="rId9"/>
      <w:pgSz w:w="11906" w:h="16838"/>
      <w:pgMar w:top="567" w:right="567" w:bottom="709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73C2" w:rsidRDefault="001673C2" w:rsidP="00174E09">
      <w:pPr>
        <w:spacing w:after="0" w:line="240" w:lineRule="auto"/>
      </w:pPr>
      <w:r>
        <w:separator/>
      </w:r>
    </w:p>
  </w:endnote>
  <w:endnote w:type="continuationSeparator" w:id="1">
    <w:p w:rsidR="001673C2" w:rsidRDefault="001673C2" w:rsidP="0017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73C2" w:rsidRDefault="001673C2" w:rsidP="00174E09">
      <w:pPr>
        <w:spacing w:after="0" w:line="240" w:lineRule="auto"/>
      </w:pPr>
      <w:r>
        <w:separator/>
      </w:r>
    </w:p>
  </w:footnote>
  <w:footnote w:type="continuationSeparator" w:id="1">
    <w:p w:rsidR="001673C2" w:rsidRDefault="001673C2" w:rsidP="0017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E09" w:rsidRPr="00174E09" w:rsidRDefault="00174E09" w:rsidP="00174E09">
    <w:pPr>
      <w:pStyle w:val="a5"/>
      <w:jc w:val="right"/>
      <w:rPr>
        <w:rFonts w:ascii="Times New Roman" w:hAnsi="Times New Roman"/>
        <w:sz w:val="24"/>
        <w:szCs w:val="24"/>
        <w:lang w:val="uk-UA"/>
      </w:rPr>
    </w:pPr>
    <w:r w:rsidRPr="00174E09">
      <w:rPr>
        <w:rFonts w:ascii="Times New Roman" w:hAnsi="Times New Roman"/>
        <w:sz w:val="24"/>
        <w:szCs w:val="24"/>
        <w:lang w:val="uk-UA"/>
      </w:rPr>
      <w:t>Продовження додатку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B7846"/>
    <w:rsid w:val="00040098"/>
    <w:rsid w:val="001673C2"/>
    <w:rsid w:val="00174E09"/>
    <w:rsid w:val="001773EB"/>
    <w:rsid w:val="0025097E"/>
    <w:rsid w:val="00302412"/>
    <w:rsid w:val="0035020E"/>
    <w:rsid w:val="0035617B"/>
    <w:rsid w:val="00362BC1"/>
    <w:rsid w:val="004D5A72"/>
    <w:rsid w:val="00542054"/>
    <w:rsid w:val="00660BDC"/>
    <w:rsid w:val="006E1F2A"/>
    <w:rsid w:val="007033A3"/>
    <w:rsid w:val="00781AB4"/>
    <w:rsid w:val="007A142F"/>
    <w:rsid w:val="00852032"/>
    <w:rsid w:val="00882A93"/>
    <w:rsid w:val="008C485A"/>
    <w:rsid w:val="009A6DE0"/>
    <w:rsid w:val="009D4181"/>
    <w:rsid w:val="00B62B5B"/>
    <w:rsid w:val="00E523ED"/>
    <w:rsid w:val="00EA0281"/>
    <w:rsid w:val="00ED5B81"/>
    <w:rsid w:val="00FA452F"/>
    <w:rsid w:val="00FB7846"/>
    <w:rsid w:val="00FE5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509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25097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74E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4E0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74E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4E0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56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5617B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97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509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25097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174E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4E0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74E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4E09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356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561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1658</Words>
  <Characters>9453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4</cp:revision>
  <cp:lastPrinted>2021-03-01T10:16:00Z</cp:lastPrinted>
  <dcterms:created xsi:type="dcterms:W3CDTF">2021-04-28T07:31:00Z</dcterms:created>
  <dcterms:modified xsi:type="dcterms:W3CDTF">2021-05-13T13:51:00Z</dcterms:modified>
</cp:coreProperties>
</file>