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FA6" w:rsidRPr="00F83EDC" w:rsidRDefault="00905FA6" w:rsidP="00905FA6">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7499" r:id="rId6"/>
        </w:object>
      </w:r>
    </w:p>
    <w:p w:rsidR="00905FA6" w:rsidRPr="001A67D7" w:rsidRDefault="00905FA6" w:rsidP="00905FA6">
      <w:pPr>
        <w:tabs>
          <w:tab w:val="left" w:pos="4680"/>
        </w:tabs>
        <w:jc w:val="center"/>
        <w:rPr>
          <w:b/>
          <w:sz w:val="36"/>
          <w:szCs w:val="36"/>
        </w:rPr>
      </w:pPr>
      <w:r w:rsidRPr="001A67D7">
        <w:rPr>
          <w:b/>
          <w:sz w:val="36"/>
          <w:szCs w:val="36"/>
        </w:rPr>
        <w:t>СКВИРСЬКА МІСЬКА РАДА</w:t>
      </w:r>
    </w:p>
    <w:p w:rsidR="00905FA6" w:rsidRDefault="00905FA6" w:rsidP="00905FA6">
      <w:pPr>
        <w:pStyle w:val="a5"/>
        <w:jc w:val="center"/>
        <w:rPr>
          <w:b/>
          <w:sz w:val="36"/>
          <w:szCs w:val="36"/>
        </w:rPr>
      </w:pPr>
      <w:r w:rsidRPr="001A67D7">
        <w:rPr>
          <w:b/>
          <w:sz w:val="36"/>
          <w:szCs w:val="36"/>
        </w:rPr>
        <w:t>РІШЕННЯ</w:t>
      </w:r>
    </w:p>
    <w:p w:rsidR="00866727" w:rsidRDefault="00866727" w:rsidP="00905FA6">
      <w:pPr>
        <w:pStyle w:val="a5"/>
        <w:jc w:val="center"/>
        <w:rPr>
          <w:b/>
          <w:sz w:val="36"/>
          <w:szCs w:val="36"/>
        </w:rPr>
      </w:pPr>
    </w:p>
    <w:p w:rsidR="00905FA6" w:rsidRPr="00866727" w:rsidRDefault="00866727" w:rsidP="00866727">
      <w:pPr>
        <w:spacing w:line="360" w:lineRule="auto"/>
        <w:rPr>
          <w:b/>
          <w:sz w:val="28"/>
          <w:szCs w:val="28"/>
        </w:rPr>
      </w:pPr>
      <w:r w:rsidRPr="00BD2DD5">
        <w:rPr>
          <w:b/>
          <w:sz w:val="28"/>
          <w:szCs w:val="28"/>
        </w:rPr>
        <w:t xml:space="preserve">від 14 липня 2021 року            </w:t>
      </w:r>
      <w:r>
        <w:rPr>
          <w:b/>
          <w:sz w:val="28"/>
          <w:szCs w:val="28"/>
        </w:rPr>
        <w:t xml:space="preserve">    </w:t>
      </w:r>
      <w:r w:rsidRPr="00BD2DD5">
        <w:rPr>
          <w:b/>
          <w:sz w:val="28"/>
          <w:szCs w:val="28"/>
        </w:rPr>
        <w:t xml:space="preserve">        м. Сквира                             № </w:t>
      </w:r>
      <w:r>
        <w:rPr>
          <w:b/>
          <w:sz w:val="28"/>
          <w:szCs w:val="28"/>
        </w:rPr>
        <w:t>263</w:t>
      </w:r>
      <w:r w:rsidRPr="00BD2DD5">
        <w:rPr>
          <w:b/>
          <w:sz w:val="28"/>
          <w:szCs w:val="28"/>
        </w:rPr>
        <w:t>-9-</w:t>
      </w:r>
      <w:r w:rsidRPr="00BD2DD5">
        <w:rPr>
          <w:b/>
          <w:sz w:val="28"/>
          <w:szCs w:val="28"/>
          <w:lang w:val="en-US"/>
        </w:rPr>
        <w:t>VIII</w:t>
      </w:r>
    </w:p>
    <w:p w:rsidR="0004415B" w:rsidRPr="00866727" w:rsidRDefault="0004415B" w:rsidP="0004415B">
      <w:pPr>
        <w:pStyle w:val="a5"/>
        <w:jc w:val="left"/>
        <w:rPr>
          <w:b/>
          <w:sz w:val="28"/>
          <w:szCs w:val="28"/>
        </w:rPr>
      </w:pPr>
      <w:r w:rsidRPr="00866727">
        <w:rPr>
          <w:b/>
          <w:sz w:val="28"/>
          <w:szCs w:val="28"/>
        </w:rPr>
        <w:t xml:space="preserve">Про прийняття у комунальну власність </w:t>
      </w:r>
    </w:p>
    <w:p w:rsidR="0004415B" w:rsidRPr="00866727" w:rsidRDefault="0004415B" w:rsidP="0004415B">
      <w:pPr>
        <w:pStyle w:val="a5"/>
        <w:jc w:val="left"/>
        <w:rPr>
          <w:b/>
          <w:sz w:val="28"/>
          <w:szCs w:val="28"/>
        </w:rPr>
      </w:pPr>
      <w:r w:rsidRPr="00866727">
        <w:rPr>
          <w:b/>
          <w:sz w:val="28"/>
          <w:szCs w:val="28"/>
        </w:rPr>
        <w:t>Сквирської територіальної громади земельних ділянок</w:t>
      </w:r>
    </w:p>
    <w:p w:rsidR="0004415B" w:rsidRPr="00866727" w:rsidRDefault="0004415B" w:rsidP="0004415B">
      <w:pPr>
        <w:pStyle w:val="a5"/>
        <w:jc w:val="left"/>
        <w:rPr>
          <w:b/>
          <w:sz w:val="28"/>
          <w:szCs w:val="28"/>
        </w:rPr>
      </w:pPr>
      <w:r w:rsidRPr="00866727">
        <w:rPr>
          <w:b/>
          <w:sz w:val="28"/>
          <w:szCs w:val="28"/>
        </w:rPr>
        <w:t xml:space="preserve">з комунальної власності </w:t>
      </w:r>
      <w:r w:rsidRPr="00866727">
        <w:rPr>
          <w:b/>
          <w:color w:val="FF0000"/>
          <w:sz w:val="28"/>
          <w:szCs w:val="28"/>
        </w:rPr>
        <w:t xml:space="preserve"> </w:t>
      </w:r>
      <w:r w:rsidRPr="00866727">
        <w:rPr>
          <w:b/>
          <w:sz w:val="28"/>
          <w:szCs w:val="28"/>
        </w:rPr>
        <w:t>сільських рад, які увійшли</w:t>
      </w:r>
    </w:p>
    <w:p w:rsidR="0004415B" w:rsidRPr="00866727" w:rsidRDefault="0004415B" w:rsidP="0004415B">
      <w:pPr>
        <w:pStyle w:val="a5"/>
        <w:jc w:val="left"/>
        <w:rPr>
          <w:b/>
          <w:sz w:val="28"/>
          <w:szCs w:val="28"/>
        </w:rPr>
      </w:pPr>
      <w:r w:rsidRPr="00866727">
        <w:rPr>
          <w:b/>
          <w:sz w:val="28"/>
          <w:szCs w:val="28"/>
        </w:rPr>
        <w:t>до складу Сквирської міської територіальної громади</w:t>
      </w:r>
    </w:p>
    <w:p w:rsidR="0004415B" w:rsidRPr="00866727" w:rsidRDefault="0004415B" w:rsidP="0004415B">
      <w:pPr>
        <w:pStyle w:val="a5"/>
        <w:jc w:val="left"/>
        <w:rPr>
          <w:b/>
          <w:sz w:val="28"/>
          <w:szCs w:val="28"/>
        </w:rPr>
      </w:pPr>
    </w:p>
    <w:p w:rsidR="0004415B" w:rsidRPr="00866727" w:rsidRDefault="0004415B" w:rsidP="0004415B">
      <w:pPr>
        <w:ind w:firstLine="708"/>
        <w:jc w:val="both"/>
        <w:rPr>
          <w:sz w:val="28"/>
          <w:szCs w:val="28"/>
        </w:rPr>
      </w:pPr>
      <w:r w:rsidRPr="00866727">
        <w:rPr>
          <w:sz w:val="28"/>
          <w:szCs w:val="28"/>
        </w:rPr>
        <w:t xml:space="preserve">На підставі рішення сесії Сквирської міської ради від 18.11.2020 року  №12-1-VІІІ «Про реорганізацію юридичних осіб Антонівської, </w:t>
      </w:r>
      <w:proofErr w:type="spellStart"/>
      <w:r w:rsidRPr="00866727">
        <w:rPr>
          <w:sz w:val="28"/>
          <w:szCs w:val="28"/>
        </w:rPr>
        <w:t>Буківської</w:t>
      </w:r>
      <w:proofErr w:type="spellEnd"/>
      <w:r w:rsidRPr="00866727">
        <w:rPr>
          <w:sz w:val="28"/>
          <w:szCs w:val="28"/>
        </w:rPr>
        <w:t xml:space="preserve">, </w:t>
      </w:r>
      <w:proofErr w:type="spellStart"/>
      <w:r w:rsidRPr="00866727">
        <w:rPr>
          <w:sz w:val="28"/>
          <w:szCs w:val="28"/>
        </w:rPr>
        <w:t>Великоєрчиківської</w:t>
      </w:r>
      <w:proofErr w:type="spellEnd"/>
      <w:r w:rsidRPr="00866727">
        <w:rPr>
          <w:sz w:val="28"/>
          <w:szCs w:val="28"/>
        </w:rPr>
        <w:t xml:space="preserve">, </w:t>
      </w:r>
      <w:proofErr w:type="spellStart"/>
      <w:r w:rsidRPr="00866727">
        <w:rPr>
          <w:sz w:val="28"/>
          <w:szCs w:val="28"/>
        </w:rPr>
        <w:t>Горобіївської</w:t>
      </w:r>
      <w:proofErr w:type="spellEnd"/>
      <w:r w:rsidRPr="00866727">
        <w:rPr>
          <w:sz w:val="28"/>
          <w:szCs w:val="28"/>
        </w:rPr>
        <w:t xml:space="preserve">, </w:t>
      </w:r>
      <w:proofErr w:type="spellStart"/>
      <w:r w:rsidRPr="00866727">
        <w:rPr>
          <w:sz w:val="28"/>
          <w:szCs w:val="28"/>
        </w:rPr>
        <w:t>Домантівської</w:t>
      </w:r>
      <w:proofErr w:type="spellEnd"/>
      <w:r w:rsidRPr="00866727">
        <w:rPr>
          <w:sz w:val="28"/>
          <w:szCs w:val="28"/>
        </w:rPr>
        <w:t xml:space="preserve">, </w:t>
      </w:r>
      <w:proofErr w:type="spellStart"/>
      <w:r w:rsidRPr="00866727">
        <w:rPr>
          <w:sz w:val="28"/>
          <w:szCs w:val="28"/>
        </w:rPr>
        <w:t>Дулицької</w:t>
      </w:r>
      <w:proofErr w:type="spellEnd"/>
      <w:r w:rsidRPr="00866727">
        <w:rPr>
          <w:sz w:val="28"/>
          <w:szCs w:val="28"/>
        </w:rPr>
        <w:t xml:space="preserve">, </w:t>
      </w:r>
      <w:proofErr w:type="spellStart"/>
      <w:r w:rsidRPr="00866727">
        <w:rPr>
          <w:sz w:val="28"/>
          <w:szCs w:val="28"/>
        </w:rPr>
        <w:t>Каленнівської</w:t>
      </w:r>
      <w:proofErr w:type="spellEnd"/>
      <w:r w:rsidRPr="00866727">
        <w:rPr>
          <w:sz w:val="28"/>
          <w:szCs w:val="28"/>
        </w:rPr>
        <w:t xml:space="preserve">, </w:t>
      </w:r>
      <w:proofErr w:type="spellStart"/>
      <w:r w:rsidRPr="00866727">
        <w:rPr>
          <w:sz w:val="28"/>
          <w:szCs w:val="28"/>
        </w:rPr>
        <w:t>Кам’яногребельської</w:t>
      </w:r>
      <w:proofErr w:type="spellEnd"/>
      <w:r w:rsidRPr="00866727">
        <w:rPr>
          <w:sz w:val="28"/>
          <w:szCs w:val="28"/>
        </w:rPr>
        <w:t xml:space="preserve">, </w:t>
      </w:r>
      <w:proofErr w:type="spellStart"/>
      <w:r w:rsidRPr="00866727">
        <w:rPr>
          <w:sz w:val="28"/>
          <w:szCs w:val="28"/>
        </w:rPr>
        <w:t>Красноліської</w:t>
      </w:r>
      <w:proofErr w:type="spellEnd"/>
      <w:r w:rsidRPr="00866727">
        <w:rPr>
          <w:sz w:val="28"/>
          <w:szCs w:val="28"/>
        </w:rPr>
        <w:t xml:space="preserve">, </w:t>
      </w:r>
      <w:proofErr w:type="spellStart"/>
      <w:r w:rsidRPr="00866727">
        <w:rPr>
          <w:sz w:val="28"/>
          <w:szCs w:val="28"/>
        </w:rPr>
        <w:t>Кривошиїнської</w:t>
      </w:r>
      <w:proofErr w:type="spellEnd"/>
      <w:r w:rsidRPr="00866727">
        <w:rPr>
          <w:sz w:val="28"/>
          <w:szCs w:val="28"/>
        </w:rPr>
        <w:t xml:space="preserve">, </w:t>
      </w:r>
      <w:proofErr w:type="spellStart"/>
      <w:r w:rsidRPr="00866727">
        <w:rPr>
          <w:sz w:val="28"/>
          <w:szCs w:val="28"/>
        </w:rPr>
        <w:t>Тарасівської</w:t>
      </w:r>
      <w:proofErr w:type="spellEnd"/>
      <w:r w:rsidRPr="00866727">
        <w:rPr>
          <w:sz w:val="28"/>
          <w:szCs w:val="28"/>
        </w:rPr>
        <w:t xml:space="preserve">, </w:t>
      </w:r>
      <w:proofErr w:type="spellStart"/>
      <w:r w:rsidRPr="00866727">
        <w:rPr>
          <w:sz w:val="28"/>
          <w:szCs w:val="28"/>
        </w:rPr>
        <w:t>Малоєрчиківської</w:t>
      </w:r>
      <w:proofErr w:type="spellEnd"/>
      <w:r w:rsidRPr="00866727">
        <w:rPr>
          <w:sz w:val="28"/>
          <w:szCs w:val="28"/>
        </w:rPr>
        <w:t xml:space="preserve">, </w:t>
      </w:r>
      <w:proofErr w:type="spellStart"/>
      <w:r w:rsidRPr="00866727">
        <w:rPr>
          <w:sz w:val="28"/>
          <w:szCs w:val="28"/>
        </w:rPr>
        <w:t>Малолисовецької</w:t>
      </w:r>
      <w:proofErr w:type="spellEnd"/>
      <w:r w:rsidRPr="00866727">
        <w:rPr>
          <w:sz w:val="28"/>
          <w:szCs w:val="28"/>
        </w:rPr>
        <w:t xml:space="preserve"> </w:t>
      </w:r>
      <w:proofErr w:type="spellStart"/>
      <w:r w:rsidRPr="00866727">
        <w:rPr>
          <w:sz w:val="28"/>
          <w:szCs w:val="28"/>
        </w:rPr>
        <w:t>Мовчанівської</w:t>
      </w:r>
      <w:proofErr w:type="spellEnd"/>
      <w:r w:rsidRPr="00866727">
        <w:rPr>
          <w:sz w:val="28"/>
          <w:szCs w:val="28"/>
        </w:rPr>
        <w:t xml:space="preserve">, </w:t>
      </w:r>
      <w:proofErr w:type="spellStart"/>
      <w:r w:rsidRPr="00866727">
        <w:rPr>
          <w:sz w:val="28"/>
          <w:szCs w:val="28"/>
        </w:rPr>
        <w:t>Оріховецької</w:t>
      </w:r>
      <w:proofErr w:type="spellEnd"/>
      <w:r w:rsidRPr="00866727">
        <w:rPr>
          <w:sz w:val="28"/>
          <w:szCs w:val="28"/>
        </w:rPr>
        <w:t xml:space="preserve">, </w:t>
      </w:r>
      <w:proofErr w:type="spellStart"/>
      <w:r w:rsidRPr="00866727">
        <w:rPr>
          <w:sz w:val="28"/>
          <w:szCs w:val="28"/>
        </w:rPr>
        <w:t>Пустоварівської</w:t>
      </w:r>
      <w:proofErr w:type="spellEnd"/>
      <w:r w:rsidRPr="00866727">
        <w:rPr>
          <w:sz w:val="28"/>
          <w:szCs w:val="28"/>
        </w:rPr>
        <w:t xml:space="preserve">, </w:t>
      </w:r>
      <w:proofErr w:type="spellStart"/>
      <w:r w:rsidRPr="00866727">
        <w:rPr>
          <w:sz w:val="28"/>
          <w:szCs w:val="28"/>
        </w:rPr>
        <w:t>Рогізнянської</w:t>
      </w:r>
      <w:proofErr w:type="spellEnd"/>
      <w:r w:rsidRPr="00866727">
        <w:rPr>
          <w:sz w:val="28"/>
          <w:szCs w:val="28"/>
        </w:rPr>
        <w:t xml:space="preserve">, </w:t>
      </w:r>
      <w:proofErr w:type="spellStart"/>
      <w:r w:rsidRPr="00866727">
        <w:rPr>
          <w:sz w:val="28"/>
          <w:szCs w:val="28"/>
        </w:rPr>
        <w:t>Рудянської</w:t>
      </w:r>
      <w:proofErr w:type="spellEnd"/>
      <w:r w:rsidRPr="00866727">
        <w:rPr>
          <w:sz w:val="28"/>
          <w:szCs w:val="28"/>
        </w:rPr>
        <w:t xml:space="preserve">, </w:t>
      </w:r>
      <w:proofErr w:type="spellStart"/>
      <w:r w:rsidRPr="00866727">
        <w:rPr>
          <w:sz w:val="28"/>
          <w:szCs w:val="28"/>
        </w:rPr>
        <w:t>Самгородоцької</w:t>
      </w:r>
      <w:proofErr w:type="spellEnd"/>
      <w:r w:rsidRPr="00866727">
        <w:rPr>
          <w:sz w:val="28"/>
          <w:szCs w:val="28"/>
        </w:rPr>
        <w:t xml:space="preserve">, </w:t>
      </w:r>
      <w:proofErr w:type="spellStart"/>
      <w:r w:rsidRPr="00866727">
        <w:rPr>
          <w:sz w:val="28"/>
          <w:szCs w:val="28"/>
        </w:rPr>
        <w:t>Селезенівської</w:t>
      </w:r>
      <w:proofErr w:type="spellEnd"/>
      <w:r w:rsidRPr="00866727">
        <w:rPr>
          <w:sz w:val="28"/>
          <w:szCs w:val="28"/>
        </w:rPr>
        <w:t xml:space="preserve">, </w:t>
      </w:r>
      <w:proofErr w:type="spellStart"/>
      <w:r w:rsidRPr="00866727">
        <w:rPr>
          <w:sz w:val="28"/>
          <w:szCs w:val="28"/>
        </w:rPr>
        <w:t>Тхорівської</w:t>
      </w:r>
      <w:proofErr w:type="spellEnd"/>
      <w:r w:rsidRPr="00866727">
        <w:rPr>
          <w:sz w:val="28"/>
          <w:szCs w:val="28"/>
        </w:rPr>
        <w:t xml:space="preserve">, </w:t>
      </w:r>
      <w:proofErr w:type="spellStart"/>
      <w:r w:rsidRPr="00866727">
        <w:rPr>
          <w:sz w:val="28"/>
          <w:szCs w:val="28"/>
        </w:rPr>
        <w:t>Чубинецької</w:t>
      </w:r>
      <w:proofErr w:type="spellEnd"/>
      <w:r w:rsidRPr="00866727">
        <w:rPr>
          <w:sz w:val="28"/>
          <w:szCs w:val="28"/>
        </w:rPr>
        <w:t xml:space="preserve">, </w:t>
      </w:r>
      <w:proofErr w:type="spellStart"/>
      <w:r w:rsidRPr="00866727">
        <w:rPr>
          <w:sz w:val="28"/>
          <w:szCs w:val="28"/>
        </w:rPr>
        <w:t>Шаліївської</w:t>
      </w:r>
      <w:proofErr w:type="spellEnd"/>
      <w:r w:rsidRPr="00866727">
        <w:rPr>
          <w:sz w:val="28"/>
          <w:szCs w:val="28"/>
        </w:rPr>
        <w:t xml:space="preserve">, </w:t>
      </w:r>
      <w:proofErr w:type="spellStart"/>
      <w:r w:rsidRPr="00866727">
        <w:rPr>
          <w:sz w:val="28"/>
          <w:szCs w:val="28"/>
        </w:rPr>
        <w:t>Шамраївської</w:t>
      </w:r>
      <w:proofErr w:type="spellEnd"/>
      <w:r w:rsidRPr="00866727">
        <w:rPr>
          <w:sz w:val="28"/>
          <w:szCs w:val="28"/>
        </w:rPr>
        <w:t xml:space="preserve"> та </w:t>
      </w:r>
      <w:proofErr w:type="spellStart"/>
      <w:r w:rsidRPr="00866727">
        <w:rPr>
          <w:sz w:val="28"/>
          <w:szCs w:val="28"/>
        </w:rPr>
        <w:t>Шапіївської</w:t>
      </w:r>
      <w:proofErr w:type="spellEnd"/>
      <w:r w:rsidRPr="00866727">
        <w:rPr>
          <w:sz w:val="28"/>
          <w:szCs w:val="28"/>
        </w:rPr>
        <w:t xml:space="preserve"> сільських рад, які приєднуються до Сквирської міської ради, що є адміністративним центром та створення комісії з реорганізації вищезазначених органів місцевого самоврядування, що увійшли до складу Сквирської міської територіальної громади Білоцерківського району Київської області» керуючись ст. 12, 83, 126 Земельного кодексу України, </w:t>
      </w:r>
      <w:r w:rsidRPr="00866727">
        <w:rPr>
          <w:bCs/>
          <w:sz w:val="28"/>
          <w:szCs w:val="28"/>
        </w:rPr>
        <w:t xml:space="preserve">п.34 ч.1 ст.26 </w:t>
      </w:r>
      <w:r w:rsidRPr="00866727">
        <w:rPr>
          <w:sz w:val="28"/>
          <w:szCs w:val="28"/>
        </w:rPr>
        <w:t>Закону України «Про місцеве самоврядування в Україні», Закону України від 28.04.2021 року №1423-</w:t>
      </w:r>
      <w:r w:rsidRPr="00866727">
        <w:rPr>
          <w:sz w:val="28"/>
          <w:szCs w:val="28"/>
          <w:lang w:val="en-US"/>
        </w:rPr>
        <w:t>IX</w:t>
      </w:r>
      <w:r w:rsidRPr="00866727">
        <w:rPr>
          <w:sz w:val="28"/>
          <w:szCs w:val="28"/>
        </w:rPr>
        <w:t xml:space="preserve"> «Про внесення змін до деяких законодавчих актів України щодо вдосконалення системи управління та дерегуляції у сфері земельних відносин» враховуючи пропозиції постійної комісії </w:t>
      </w:r>
      <w:r w:rsidR="0079753B">
        <w:rPr>
          <w:sz w:val="28"/>
          <w:szCs w:val="28"/>
        </w:rPr>
        <w:t xml:space="preserve">Сквирської </w:t>
      </w:r>
      <w:bookmarkStart w:id="0" w:name="_GoBack"/>
      <w:bookmarkEnd w:id="0"/>
      <w:r w:rsidRPr="00866727">
        <w:rPr>
          <w:sz w:val="28"/>
          <w:szCs w:val="28"/>
        </w:rPr>
        <w:t>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4415B" w:rsidRPr="00866727" w:rsidRDefault="0004415B" w:rsidP="0004415B">
      <w:pPr>
        <w:jc w:val="both"/>
        <w:rPr>
          <w:sz w:val="28"/>
          <w:szCs w:val="28"/>
        </w:rPr>
      </w:pPr>
    </w:p>
    <w:p w:rsidR="0004415B" w:rsidRDefault="0004415B" w:rsidP="00866727">
      <w:pPr>
        <w:jc w:val="center"/>
        <w:rPr>
          <w:b/>
          <w:sz w:val="28"/>
          <w:szCs w:val="28"/>
        </w:rPr>
      </w:pPr>
      <w:r w:rsidRPr="00866727">
        <w:rPr>
          <w:b/>
          <w:sz w:val="28"/>
          <w:szCs w:val="28"/>
        </w:rPr>
        <w:t>В И Р І Ш И Л А:</w:t>
      </w:r>
    </w:p>
    <w:p w:rsidR="00866727" w:rsidRPr="00866727" w:rsidRDefault="00866727" w:rsidP="00866727">
      <w:pPr>
        <w:jc w:val="center"/>
        <w:rPr>
          <w:b/>
          <w:sz w:val="28"/>
          <w:szCs w:val="28"/>
        </w:rPr>
      </w:pPr>
    </w:p>
    <w:p w:rsidR="0004415B" w:rsidRPr="00866727" w:rsidRDefault="0004415B" w:rsidP="00866727">
      <w:pPr>
        <w:ind w:firstLine="567"/>
        <w:jc w:val="both"/>
        <w:rPr>
          <w:sz w:val="28"/>
          <w:szCs w:val="28"/>
        </w:rPr>
      </w:pPr>
      <w:r w:rsidRPr="00866727">
        <w:rPr>
          <w:sz w:val="28"/>
          <w:szCs w:val="28"/>
        </w:rPr>
        <w:t>1. Прийняти у комунальну власність Сквирської територіальної громади земельні ділянки комунальної власності сільських рад, які увійшли до складу Сквирської міської територіальної громади , згідно додатку.</w:t>
      </w:r>
    </w:p>
    <w:p w:rsidR="0004415B" w:rsidRPr="00866727" w:rsidRDefault="0004415B" w:rsidP="00866727">
      <w:pPr>
        <w:tabs>
          <w:tab w:val="left" w:pos="9072"/>
          <w:tab w:val="left" w:pos="11388"/>
        </w:tabs>
        <w:ind w:right="107" w:firstLine="567"/>
        <w:jc w:val="both"/>
        <w:rPr>
          <w:sz w:val="28"/>
          <w:szCs w:val="28"/>
        </w:rPr>
      </w:pPr>
      <w:r w:rsidRPr="00866727">
        <w:rPr>
          <w:sz w:val="28"/>
          <w:szCs w:val="28"/>
        </w:rPr>
        <w:t>2. Розпочати процедуру підготовки земельних ділянок до земельних торгів у формі аукціону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04415B" w:rsidRDefault="0004415B" w:rsidP="0004415B">
      <w:pPr>
        <w:ind w:firstLine="567"/>
        <w:jc w:val="both"/>
        <w:rPr>
          <w:sz w:val="28"/>
          <w:szCs w:val="28"/>
        </w:rPr>
      </w:pPr>
      <w:r w:rsidRPr="00866727">
        <w:rPr>
          <w:sz w:val="28"/>
          <w:szCs w:val="28"/>
        </w:rPr>
        <w:t>3.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866727" w:rsidRPr="00866727" w:rsidRDefault="00866727" w:rsidP="0004415B">
      <w:pPr>
        <w:ind w:firstLine="567"/>
        <w:jc w:val="both"/>
        <w:rPr>
          <w:sz w:val="28"/>
          <w:szCs w:val="28"/>
        </w:rPr>
      </w:pPr>
    </w:p>
    <w:p w:rsidR="009A324C" w:rsidRPr="00866727" w:rsidRDefault="0004415B" w:rsidP="00866727">
      <w:pPr>
        <w:tabs>
          <w:tab w:val="left" w:pos="9072"/>
          <w:tab w:val="left" w:pos="11388"/>
        </w:tabs>
        <w:ind w:right="108"/>
        <w:jc w:val="both"/>
        <w:rPr>
          <w:sz w:val="28"/>
          <w:szCs w:val="28"/>
        </w:rPr>
      </w:pPr>
      <w:r w:rsidRPr="00866727">
        <w:rPr>
          <w:b/>
          <w:bCs/>
          <w:sz w:val="28"/>
          <w:szCs w:val="28"/>
        </w:rPr>
        <w:t>Міський голова           </w:t>
      </w:r>
      <w:r w:rsidR="00866727">
        <w:rPr>
          <w:b/>
          <w:bCs/>
          <w:sz w:val="28"/>
          <w:szCs w:val="28"/>
        </w:rPr>
        <w:t xml:space="preserve">                            </w:t>
      </w:r>
      <w:r w:rsidRPr="00866727">
        <w:rPr>
          <w:b/>
          <w:bCs/>
          <w:sz w:val="28"/>
          <w:szCs w:val="28"/>
        </w:rPr>
        <w:t xml:space="preserve">                       Валентина   ЛЕВІЦЬКА</w:t>
      </w:r>
    </w:p>
    <w:sectPr w:rsidR="009A324C" w:rsidRPr="00866727" w:rsidSect="005659A2">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659A2"/>
    <w:rsid w:val="0004415B"/>
    <w:rsid w:val="000740CB"/>
    <w:rsid w:val="002A3796"/>
    <w:rsid w:val="00321BD5"/>
    <w:rsid w:val="004910C1"/>
    <w:rsid w:val="005659A2"/>
    <w:rsid w:val="0079753B"/>
    <w:rsid w:val="007A18A5"/>
    <w:rsid w:val="007F75EA"/>
    <w:rsid w:val="00866727"/>
    <w:rsid w:val="008C0369"/>
    <w:rsid w:val="00905FA6"/>
    <w:rsid w:val="00F22C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D7A0A3"/>
  <w15:docId w15:val="{3473BB98-16FF-4D28-A405-99CD4D8A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9A2"/>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59A2"/>
    <w:pPr>
      <w:ind w:left="720"/>
      <w:contextualSpacing/>
    </w:pPr>
  </w:style>
  <w:style w:type="paragraph" w:styleId="a4">
    <w:name w:val="Normal (Web)"/>
    <w:basedOn w:val="a"/>
    <w:uiPriority w:val="99"/>
    <w:semiHidden/>
    <w:rsid w:val="005659A2"/>
    <w:pPr>
      <w:suppressAutoHyphens w:val="0"/>
      <w:spacing w:before="100" w:beforeAutospacing="1" w:after="100" w:afterAutospacing="1"/>
    </w:pPr>
    <w:rPr>
      <w:lang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659A2"/>
    <w:pPr>
      <w:suppressAutoHyphens w:val="0"/>
      <w:jc w:val="both"/>
    </w:p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659A2"/>
    <w:rPr>
      <w:rFonts w:ascii="Times New Roman" w:eastAsia="Times New Roman" w:hAnsi="Times New Roman" w:cs="Times New Roman"/>
      <w:sz w:val="24"/>
      <w:szCs w:val="24"/>
      <w:lang w:eastAsia="ru-RU"/>
    </w:rPr>
  </w:style>
  <w:style w:type="character" w:styleId="a7">
    <w:name w:val="Strong"/>
    <w:basedOn w:val="a0"/>
    <w:uiPriority w:val="99"/>
    <w:qFormat/>
    <w:rsid w:val="005659A2"/>
    <w:rPr>
      <w:rFonts w:cs="Times New Roman"/>
      <w:b/>
      <w:bCs/>
    </w:rPr>
  </w:style>
  <w:style w:type="paragraph" w:styleId="a8">
    <w:name w:val="Balloon Text"/>
    <w:basedOn w:val="a"/>
    <w:link w:val="a9"/>
    <w:uiPriority w:val="99"/>
    <w:semiHidden/>
    <w:unhideWhenUsed/>
    <w:rsid w:val="00905FA6"/>
    <w:rPr>
      <w:rFonts w:ascii="Segoe UI" w:hAnsi="Segoe UI" w:cs="Segoe UI"/>
      <w:sz w:val="18"/>
      <w:szCs w:val="18"/>
    </w:rPr>
  </w:style>
  <w:style w:type="character" w:customStyle="1" w:styleId="a9">
    <w:name w:val="Текст выноски Знак"/>
    <w:basedOn w:val="a0"/>
    <w:link w:val="a8"/>
    <w:uiPriority w:val="99"/>
    <w:semiHidden/>
    <w:rsid w:val="00905FA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8</cp:revision>
  <cp:lastPrinted>2021-07-23T15:23:00Z</cp:lastPrinted>
  <dcterms:created xsi:type="dcterms:W3CDTF">2021-04-17T22:06:00Z</dcterms:created>
  <dcterms:modified xsi:type="dcterms:W3CDTF">2021-07-27T13:12:00Z</dcterms:modified>
</cp:coreProperties>
</file>