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96944476"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6A30D8" w:rsidRDefault="00671E16" w:rsidP="00671E16">
      <w:pPr>
        <w:pStyle w:val="a5"/>
        <w:jc w:val="center"/>
        <w:rPr>
          <w:b/>
          <w:sz w:val="36"/>
          <w:szCs w:val="36"/>
        </w:rPr>
      </w:pPr>
    </w:p>
    <w:p w:rsidR="00643D97" w:rsidRPr="003B30F0" w:rsidRDefault="003B30F0" w:rsidP="003B30F0">
      <w:pPr>
        <w:pStyle w:val="a9"/>
        <w:numPr>
          <w:ilvl w:val="0"/>
          <w:numId w:val="2"/>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sidR="00304B22">
        <w:rPr>
          <w:b/>
          <w:sz w:val="28"/>
          <w:szCs w:val="28"/>
          <w:lang w:val="uk-UA"/>
        </w:rPr>
        <w:t xml:space="preserve"> №10/65</w:t>
      </w:r>
      <w:bookmarkStart w:id="0" w:name="_GoBack"/>
      <w:bookmarkEnd w:id="0"/>
      <w:r>
        <w:rPr>
          <w:b/>
          <w:sz w:val="28"/>
          <w:szCs w:val="28"/>
          <w:lang w:val="uk-UA"/>
        </w:rPr>
        <w:t>-14-</w:t>
      </w:r>
      <w:r>
        <w:rPr>
          <w:b/>
          <w:sz w:val="28"/>
          <w:szCs w:val="28"/>
          <w:lang w:val="en-US"/>
        </w:rPr>
        <w:t>VIII</w:t>
      </w:r>
    </w:p>
    <w:p w:rsidR="00253401" w:rsidRPr="00643D97" w:rsidRDefault="00253401" w:rsidP="00253401">
      <w:pPr>
        <w:shd w:val="clear" w:color="auto" w:fill="FFFFFF"/>
        <w:spacing w:after="0" w:line="240" w:lineRule="auto"/>
        <w:rPr>
          <w:rFonts w:ascii="Times New Roman" w:hAnsi="Times New Roman"/>
          <w:b/>
          <w:sz w:val="28"/>
          <w:szCs w:val="28"/>
          <w:lang w:eastAsia="uk-UA"/>
        </w:rPr>
      </w:pPr>
      <w:r w:rsidRPr="00643D97">
        <w:rPr>
          <w:rFonts w:ascii="Times New Roman" w:hAnsi="Times New Roman"/>
          <w:b/>
          <w:sz w:val="28"/>
          <w:szCs w:val="28"/>
          <w:lang w:eastAsia="uk-UA"/>
        </w:rPr>
        <w:t>Про встановлення</w:t>
      </w:r>
      <w:r>
        <w:rPr>
          <w:rFonts w:ascii="Times New Roman" w:hAnsi="Times New Roman"/>
          <w:b/>
          <w:sz w:val="28"/>
          <w:szCs w:val="28"/>
          <w:lang w:eastAsia="uk-UA"/>
        </w:rPr>
        <w:t xml:space="preserve"> з</w:t>
      </w:r>
      <w:r w:rsidRPr="00643D97">
        <w:rPr>
          <w:rFonts w:ascii="Times New Roman" w:hAnsi="Times New Roman"/>
          <w:b/>
          <w:sz w:val="28"/>
          <w:szCs w:val="28"/>
          <w:lang w:eastAsia="uk-UA"/>
        </w:rPr>
        <w:t xml:space="preserve">емельного сервітуту </w:t>
      </w:r>
    </w:p>
    <w:p w:rsidR="00253401" w:rsidRDefault="00253401" w:rsidP="00253401">
      <w:pPr>
        <w:shd w:val="clear" w:color="auto" w:fill="FFFFFF"/>
        <w:spacing w:after="0" w:line="240" w:lineRule="auto"/>
        <w:rPr>
          <w:rFonts w:ascii="Times New Roman" w:hAnsi="Times New Roman"/>
          <w:b/>
          <w:sz w:val="28"/>
          <w:szCs w:val="28"/>
          <w:lang w:eastAsia="uk-UA"/>
        </w:rPr>
      </w:pPr>
      <w:r>
        <w:rPr>
          <w:rFonts w:ascii="Times New Roman" w:hAnsi="Times New Roman"/>
          <w:b/>
          <w:sz w:val="28"/>
          <w:szCs w:val="28"/>
          <w:lang w:eastAsia="uk-UA"/>
        </w:rPr>
        <w:t xml:space="preserve">з фізичною особою-підприємцем </w:t>
      </w:r>
    </w:p>
    <w:p w:rsidR="0000570A" w:rsidRPr="00643D97" w:rsidRDefault="00253401" w:rsidP="00643D97">
      <w:pPr>
        <w:shd w:val="clear" w:color="auto" w:fill="FFFFFF"/>
        <w:spacing w:after="0" w:line="240" w:lineRule="auto"/>
        <w:rPr>
          <w:rFonts w:ascii="Times New Roman" w:hAnsi="Times New Roman"/>
          <w:b/>
          <w:sz w:val="28"/>
          <w:szCs w:val="28"/>
          <w:lang w:eastAsia="uk-UA"/>
        </w:rPr>
      </w:pPr>
      <w:r>
        <w:rPr>
          <w:rFonts w:ascii="Times New Roman" w:hAnsi="Times New Roman"/>
          <w:b/>
          <w:sz w:val="28"/>
          <w:szCs w:val="28"/>
          <w:lang w:eastAsia="uk-UA"/>
        </w:rPr>
        <w:t>Мельнічук Галиною Миколаївною</w:t>
      </w:r>
    </w:p>
    <w:p w:rsidR="006A30D8" w:rsidRPr="006A30D8" w:rsidRDefault="006A30D8" w:rsidP="006A30D8">
      <w:pPr>
        <w:shd w:val="clear" w:color="auto" w:fill="FFFFFF"/>
        <w:spacing w:after="0" w:line="240" w:lineRule="auto"/>
        <w:rPr>
          <w:rFonts w:ascii="Times New Roman" w:hAnsi="Times New Roman"/>
          <w:b/>
          <w:sz w:val="28"/>
          <w:szCs w:val="28"/>
          <w:lang w:eastAsia="uk-UA"/>
        </w:rPr>
      </w:pPr>
    </w:p>
    <w:p w:rsidR="007C2439" w:rsidRPr="006A30D8" w:rsidRDefault="0000570A" w:rsidP="006A30D8">
      <w:pPr>
        <w:shd w:val="clear" w:color="auto" w:fill="FFFFFF"/>
        <w:spacing w:after="0" w:line="240" w:lineRule="auto"/>
        <w:ind w:firstLine="567"/>
        <w:jc w:val="both"/>
        <w:rPr>
          <w:rFonts w:ascii="Times New Roman" w:hAnsi="Times New Roman"/>
          <w:sz w:val="28"/>
          <w:szCs w:val="28"/>
          <w:lang w:eastAsia="uk-UA"/>
        </w:rPr>
      </w:pPr>
      <w:r w:rsidRPr="006A30D8">
        <w:rPr>
          <w:rFonts w:ascii="Times New Roman" w:hAnsi="Times New Roman"/>
          <w:sz w:val="28"/>
          <w:szCs w:val="28"/>
          <w:lang w:eastAsia="ru-RU"/>
        </w:rPr>
        <w:t xml:space="preserve">Розглянувши заяву фізичної особи підприємця </w:t>
      </w:r>
      <w:r w:rsidR="002574C1">
        <w:rPr>
          <w:rFonts w:ascii="Times New Roman" w:hAnsi="Times New Roman"/>
          <w:sz w:val="28"/>
          <w:szCs w:val="28"/>
          <w:lang w:eastAsia="ru-RU"/>
        </w:rPr>
        <w:t>Мельнічук Галини Миколаївни</w:t>
      </w:r>
      <w:r w:rsidR="00C30580">
        <w:rPr>
          <w:rFonts w:ascii="Times New Roman" w:hAnsi="Times New Roman"/>
          <w:sz w:val="28"/>
          <w:szCs w:val="28"/>
          <w:lang w:eastAsia="ru-RU"/>
        </w:rPr>
        <w:t xml:space="preserve"> ві</w:t>
      </w:r>
      <w:r w:rsidR="00643D97" w:rsidRPr="006A30D8">
        <w:rPr>
          <w:rFonts w:ascii="Times New Roman" w:hAnsi="Times New Roman"/>
          <w:sz w:val="28"/>
          <w:szCs w:val="28"/>
          <w:lang w:eastAsia="ru-RU"/>
        </w:rPr>
        <w:t>д 26.</w:t>
      </w:r>
      <w:r w:rsidR="00643D97">
        <w:rPr>
          <w:rFonts w:ascii="Times New Roman" w:hAnsi="Times New Roman"/>
          <w:sz w:val="28"/>
          <w:szCs w:val="28"/>
          <w:lang w:eastAsia="ru-RU"/>
        </w:rPr>
        <w:t>10</w:t>
      </w:r>
      <w:r w:rsidR="00643D97" w:rsidRPr="006A30D8">
        <w:rPr>
          <w:rFonts w:ascii="Times New Roman" w:hAnsi="Times New Roman"/>
          <w:sz w:val="28"/>
          <w:szCs w:val="28"/>
          <w:lang w:eastAsia="ru-RU"/>
        </w:rPr>
        <w:t>.2021 року</w:t>
      </w:r>
      <w:r w:rsidR="00643D97" w:rsidRPr="006A30D8">
        <w:rPr>
          <w:rFonts w:ascii="Times New Roman" w:hAnsi="Times New Roman"/>
          <w:sz w:val="28"/>
          <w:szCs w:val="28"/>
          <w:lang w:eastAsia="uk-UA"/>
        </w:rPr>
        <w:t xml:space="preserve"> </w:t>
      </w:r>
      <w:r w:rsidR="00643D97">
        <w:rPr>
          <w:rFonts w:ascii="Times New Roman" w:hAnsi="Times New Roman"/>
          <w:sz w:val="28"/>
          <w:szCs w:val="28"/>
          <w:lang w:eastAsia="ru-RU"/>
        </w:rPr>
        <w:t xml:space="preserve">за </w:t>
      </w:r>
      <w:r w:rsidRPr="006A30D8">
        <w:rPr>
          <w:rFonts w:ascii="Times New Roman" w:hAnsi="Times New Roman"/>
          <w:sz w:val="28"/>
          <w:szCs w:val="28"/>
          <w:lang w:eastAsia="ru-RU"/>
        </w:rPr>
        <w:t>№</w:t>
      </w:r>
      <w:r w:rsidR="00951BFD">
        <w:rPr>
          <w:rFonts w:ascii="Times New Roman" w:hAnsi="Times New Roman"/>
          <w:sz w:val="28"/>
          <w:szCs w:val="28"/>
          <w:lang w:eastAsia="ru-RU"/>
        </w:rPr>
        <w:t>05-2021/2300</w:t>
      </w:r>
      <w:r w:rsidR="00C30580">
        <w:rPr>
          <w:rFonts w:ascii="Times New Roman" w:hAnsi="Times New Roman"/>
          <w:sz w:val="28"/>
          <w:szCs w:val="28"/>
          <w:lang w:eastAsia="ru-RU"/>
        </w:rPr>
        <w:t xml:space="preserve"> </w:t>
      </w:r>
      <w:r w:rsidRPr="006A30D8">
        <w:rPr>
          <w:rFonts w:ascii="Times New Roman" w:hAnsi="Times New Roman"/>
          <w:sz w:val="28"/>
          <w:szCs w:val="28"/>
          <w:lang w:eastAsia="uk-UA"/>
        </w:rPr>
        <w:t>та додані до заяви документи</w:t>
      </w:r>
      <w:r w:rsidRPr="006A30D8">
        <w:rPr>
          <w:rFonts w:ascii="Times New Roman" w:eastAsia="Times New Roman" w:hAnsi="Times New Roman"/>
          <w:color w:val="000000"/>
          <w:sz w:val="28"/>
          <w:szCs w:val="28"/>
          <w:lang w:eastAsia="uk-UA"/>
        </w:rPr>
        <w:t xml:space="preserve">, </w:t>
      </w:r>
      <w:r w:rsidR="006A30D8" w:rsidRPr="006A30D8">
        <w:rPr>
          <w:rFonts w:ascii="Times New Roman" w:eastAsia="Times New Roman" w:hAnsi="Times New Roman"/>
          <w:color w:val="000000"/>
          <w:sz w:val="28"/>
          <w:szCs w:val="28"/>
          <w:lang w:eastAsia="uk-UA"/>
        </w:rPr>
        <w:t xml:space="preserve">враховуючи </w:t>
      </w:r>
      <w:r w:rsidRPr="006A30D8">
        <w:rPr>
          <w:rFonts w:ascii="Times New Roman" w:eastAsia="Times New Roman" w:hAnsi="Times New Roman"/>
          <w:color w:val="000000"/>
          <w:sz w:val="28"/>
          <w:szCs w:val="28"/>
          <w:lang w:eastAsia="uk-UA"/>
        </w:rPr>
        <w:t xml:space="preserve">пропозиції постійної комісії Сквирської </w:t>
      </w:r>
      <w:r w:rsidRPr="006A30D8">
        <w:rPr>
          <w:rFonts w:ascii="Times New Roman" w:hAnsi="Times New Roman"/>
          <w:sz w:val="28"/>
          <w:szCs w:val="28"/>
          <w:lang w:eastAsia="uk-UA"/>
        </w:rPr>
        <w:t xml:space="preserve">міської ради з питань підприємництва, промисловості, сільського господарства, землевпорядкування, будівництва та архітектури, відповідно до статей 12, 98-102 </w:t>
      </w:r>
      <w:r w:rsidR="00643D97">
        <w:rPr>
          <w:rFonts w:ascii="Times New Roman" w:hAnsi="Times New Roman"/>
          <w:sz w:val="28"/>
          <w:szCs w:val="28"/>
          <w:lang w:eastAsia="uk-UA"/>
        </w:rPr>
        <w:t>«</w:t>
      </w:r>
      <w:r w:rsidRPr="006A30D8">
        <w:rPr>
          <w:rFonts w:ascii="Times New Roman" w:hAnsi="Times New Roman"/>
          <w:sz w:val="28"/>
          <w:szCs w:val="28"/>
          <w:lang w:eastAsia="uk-UA"/>
        </w:rPr>
        <w:t>Земельного</w:t>
      </w:r>
      <w:r w:rsidR="00E931F3" w:rsidRPr="006A30D8">
        <w:rPr>
          <w:rFonts w:ascii="Times New Roman" w:hAnsi="Times New Roman"/>
          <w:sz w:val="28"/>
          <w:szCs w:val="28"/>
          <w:lang w:eastAsia="uk-UA"/>
        </w:rPr>
        <w:t xml:space="preserve"> </w:t>
      </w:r>
      <w:r w:rsidRPr="006A30D8">
        <w:rPr>
          <w:rFonts w:ascii="Times New Roman" w:hAnsi="Times New Roman"/>
          <w:sz w:val="28"/>
          <w:szCs w:val="28"/>
          <w:lang w:eastAsia="uk-UA"/>
        </w:rPr>
        <w:t>кодексу України</w:t>
      </w:r>
      <w:r w:rsidR="00643D97">
        <w:rPr>
          <w:rFonts w:ascii="Times New Roman" w:hAnsi="Times New Roman"/>
          <w:sz w:val="28"/>
          <w:szCs w:val="28"/>
          <w:lang w:eastAsia="uk-UA"/>
        </w:rPr>
        <w:t>»</w:t>
      </w:r>
      <w:r w:rsidRPr="006A30D8">
        <w:rPr>
          <w:rFonts w:ascii="Times New Roman" w:hAnsi="Times New Roman"/>
          <w:sz w:val="28"/>
          <w:szCs w:val="28"/>
          <w:lang w:eastAsia="uk-UA"/>
        </w:rPr>
        <w:t>, ст. 24 Закону України «Про регулювання містобудівної діяльності», п. 34 ч.</w:t>
      </w:r>
      <w:r w:rsidR="00E931F3" w:rsidRPr="006A30D8">
        <w:rPr>
          <w:rFonts w:ascii="Times New Roman" w:hAnsi="Times New Roman"/>
          <w:sz w:val="28"/>
          <w:szCs w:val="28"/>
          <w:lang w:eastAsia="uk-UA"/>
        </w:rPr>
        <w:t xml:space="preserve"> </w:t>
      </w:r>
      <w:r w:rsidRPr="006A30D8">
        <w:rPr>
          <w:rFonts w:ascii="Times New Roman" w:hAnsi="Times New Roman"/>
          <w:sz w:val="28"/>
          <w:szCs w:val="28"/>
          <w:lang w:eastAsia="uk-UA"/>
        </w:rPr>
        <w:t xml:space="preserve">1 ст. 26 Закону України «Про місцеве самоврядування в Україні», </w:t>
      </w:r>
      <w:r w:rsidR="00643D97">
        <w:rPr>
          <w:rFonts w:ascii="Times New Roman" w:hAnsi="Times New Roman"/>
          <w:sz w:val="28"/>
          <w:szCs w:val="28"/>
          <w:lang w:eastAsia="uk-UA"/>
        </w:rPr>
        <w:t>«</w:t>
      </w:r>
      <w:r w:rsidRPr="006A30D8">
        <w:rPr>
          <w:rFonts w:ascii="Times New Roman" w:hAnsi="Times New Roman"/>
          <w:sz w:val="28"/>
          <w:szCs w:val="28"/>
          <w:lang w:eastAsia="uk-UA"/>
        </w:rPr>
        <w:t>Порядку розміщення тимчасових споруд для провадження підприємницької діяльності</w:t>
      </w:r>
      <w:r w:rsidR="00643D97">
        <w:rPr>
          <w:rFonts w:ascii="Times New Roman" w:hAnsi="Times New Roman"/>
          <w:sz w:val="28"/>
          <w:szCs w:val="28"/>
          <w:lang w:eastAsia="uk-UA"/>
        </w:rPr>
        <w:t>»</w:t>
      </w:r>
      <w:r w:rsidRPr="006A30D8">
        <w:rPr>
          <w:rFonts w:ascii="Times New Roman" w:hAnsi="Times New Roman"/>
          <w:sz w:val="28"/>
          <w:szCs w:val="28"/>
          <w:lang w:eastAsia="uk-UA"/>
        </w:rPr>
        <w:t>, затвердженого наказом Міністерства</w:t>
      </w:r>
      <w:r w:rsidR="00643D97">
        <w:rPr>
          <w:rFonts w:ascii="Times New Roman" w:hAnsi="Times New Roman"/>
          <w:sz w:val="28"/>
          <w:szCs w:val="28"/>
          <w:lang w:eastAsia="uk-UA"/>
        </w:rPr>
        <w:t xml:space="preserve"> </w:t>
      </w:r>
      <w:r w:rsidRPr="006A30D8">
        <w:rPr>
          <w:rFonts w:ascii="Times New Roman" w:hAnsi="Times New Roman"/>
          <w:sz w:val="28"/>
          <w:szCs w:val="28"/>
          <w:lang w:eastAsia="uk-UA"/>
        </w:rPr>
        <w:t xml:space="preserve">регіонального розвитку, будівництва та житлово-комунального господарства України від 21 жовтня 2011 року №244, </w:t>
      </w:r>
      <w:r w:rsidR="007C2439" w:rsidRPr="006A30D8">
        <w:rPr>
          <w:rFonts w:ascii="Times New Roman" w:eastAsia="Times New Roman" w:hAnsi="Times New Roman"/>
          <w:sz w:val="28"/>
          <w:szCs w:val="28"/>
        </w:rPr>
        <w:t>Сквирська міська рада VIIІ скликання</w:t>
      </w:r>
    </w:p>
    <w:p w:rsidR="00671E16" w:rsidRPr="006A30D8"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6A30D8"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6A30D8">
        <w:rPr>
          <w:rFonts w:ascii="Times New Roman" w:eastAsia="Times New Roman" w:hAnsi="Times New Roman"/>
          <w:b/>
          <w:bCs/>
          <w:sz w:val="28"/>
          <w:szCs w:val="28"/>
        </w:rPr>
        <w:t>В И Р І Ш И Л А :</w:t>
      </w:r>
    </w:p>
    <w:p w:rsidR="00671E16" w:rsidRPr="006A30D8"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253401" w:rsidRPr="006A30D8" w:rsidRDefault="009E0D7B" w:rsidP="00253401">
      <w:pPr>
        <w:shd w:val="clear" w:color="auto" w:fill="FFFFFF"/>
        <w:spacing w:after="0" w:line="240" w:lineRule="auto"/>
        <w:ind w:left="426" w:hanging="426"/>
        <w:jc w:val="both"/>
        <w:rPr>
          <w:rFonts w:ascii="Times New Roman" w:hAnsi="Times New Roman"/>
          <w:sz w:val="28"/>
          <w:szCs w:val="28"/>
          <w:lang w:eastAsia="uk-UA"/>
        </w:rPr>
      </w:pPr>
      <w:r w:rsidRPr="006A30D8">
        <w:rPr>
          <w:rFonts w:ascii="Times New Roman" w:hAnsi="Times New Roman"/>
          <w:sz w:val="28"/>
          <w:szCs w:val="28"/>
          <w:lang w:eastAsia="uk-UA"/>
        </w:rPr>
        <w:t>1.</w:t>
      </w:r>
      <w:r w:rsidR="0000570A" w:rsidRPr="006A30D8">
        <w:rPr>
          <w:rFonts w:ascii="Times New Roman" w:hAnsi="Times New Roman"/>
          <w:sz w:val="28"/>
          <w:szCs w:val="28"/>
          <w:lang w:eastAsia="uk-UA"/>
        </w:rPr>
        <w:t xml:space="preserve"> </w:t>
      </w:r>
      <w:r w:rsidR="00253401" w:rsidRPr="006A30D8">
        <w:rPr>
          <w:rFonts w:ascii="Times New Roman" w:hAnsi="Times New Roman"/>
          <w:sz w:val="28"/>
          <w:szCs w:val="28"/>
          <w:lang w:eastAsia="uk-UA"/>
        </w:rPr>
        <w:t xml:space="preserve">Укласти договір про встановлення особистого строкового сервітуту з фізичною особою-підприємцем </w:t>
      </w:r>
      <w:r w:rsidR="00253401" w:rsidRPr="00253401">
        <w:rPr>
          <w:rFonts w:ascii="Times New Roman" w:hAnsi="Times New Roman"/>
          <w:sz w:val="28"/>
          <w:szCs w:val="28"/>
          <w:lang w:eastAsia="uk-UA"/>
        </w:rPr>
        <w:t>Мельнічук Галиною Миколаївною</w:t>
      </w:r>
      <w:r w:rsidR="00253401">
        <w:rPr>
          <w:rFonts w:ascii="Times New Roman" w:hAnsi="Times New Roman"/>
          <w:sz w:val="28"/>
          <w:szCs w:val="28"/>
          <w:lang w:eastAsia="uk-UA"/>
        </w:rPr>
        <w:t xml:space="preserve"> для експлуатації та обслуговування тимчасової споруди для здійснення підприємницької </w:t>
      </w:r>
      <w:r w:rsidR="00253401" w:rsidRPr="006A30D8">
        <w:rPr>
          <w:rFonts w:ascii="Times New Roman" w:hAnsi="Times New Roman"/>
          <w:sz w:val="28"/>
          <w:szCs w:val="28"/>
          <w:lang w:eastAsia="uk-UA"/>
        </w:rPr>
        <w:t xml:space="preserve">діяльності </w:t>
      </w:r>
      <w:r w:rsidR="00253401">
        <w:rPr>
          <w:rFonts w:ascii="Times New Roman" w:hAnsi="Times New Roman"/>
          <w:sz w:val="28"/>
          <w:szCs w:val="28"/>
          <w:lang w:eastAsia="uk-UA"/>
        </w:rPr>
        <w:t xml:space="preserve">за адресою: </w:t>
      </w:r>
      <w:r w:rsidR="00253401" w:rsidRPr="006A30D8">
        <w:rPr>
          <w:rFonts w:ascii="Times New Roman" w:hAnsi="Times New Roman"/>
          <w:sz w:val="28"/>
          <w:szCs w:val="28"/>
          <w:lang w:eastAsia="uk-UA"/>
        </w:rPr>
        <w:t xml:space="preserve">вул. </w:t>
      </w:r>
      <w:r w:rsidR="00253401">
        <w:rPr>
          <w:rFonts w:ascii="Times New Roman" w:hAnsi="Times New Roman"/>
          <w:sz w:val="28"/>
          <w:szCs w:val="28"/>
          <w:lang w:eastAsia="uk-UA"/>
        </w:rPr>
        <w:t xml:space="preserve">Шолом-Алейхема (в р-ні православної церкви)  м. Сквира , Білоцерківський район, </w:t>
      </w:r>
      <w:r w:rsidR="00253401" w:rsidRPr="006A30D8">
        <w:rPr>
          <w:rFonts w:ascii="Times New Roman" w:hAnsi="Times New Roman"/>
          <w:sz w:val="28"/>
          <w:szCs w:val="28"/>
          <w:lang w:eastAsia="uk-UA"/>
        </w:rPr>
        <w:t>Київськ</w:t>
      </w:r>
      <w:r w:rsidR="00253401">
        <w:rPr>
          <w:rFonts w:ascii="Times New Roman" w:hAnsi="Times New Roman"/>
          <w:sz w:val="28"/>
          <w:szCs w:val="28"/>
          <w:lang w:eastAsia="uk-UA"/>
        </w:rPr>
        <w:t>а</w:t>
      </w:r>
      <w:r w:rsidR="00253401" w:rsidRPr="006A30D8">
        <w:rPr>
          <w:rFonts w:ascii="Times New Roman" w:hAnsi="Times New Roman"/>
          <w:sz w:val="28"/>
          <w:szCs w:val="28"/>
          <w:lang w:eastAsia="uk-UA"/>
        </w:rPr>
        <w:t xml:space="preserve"> обл</w:t>
      </w:r>
      <w:r w:rsidR="00253401">
        <w:rPr>
          <w:rFonts w:ascii="Times New Roman" w:hAnsi="Times New Roman"/>
          <w:sz w:val="28"/>
          <w:szCs w:val="28"/>
          <w:lang w:eastAsia="uk-UA"/>
        </w:rPr>
        <w:t xml:space="preserve">асть орієнтовною площею </w:t>
      </w:r>
      <w:r w:rsidR="00304B22">
        <w:rPr>
          <w:rFonts w:ascii="Times New Roman" w:hAnsi="Times New Roman"/>
          <w:sz w:val="28"/>
          <w:szCs w:val="28"/>
          <w:lang w:eastAsia="uk-UA"/>
        </w:rPr>
        <w:t>20 м</w:t>
      </w:r>
      <w:r w:rsidR="00304B22">
        <w:rPr>
          <w:rFonts w:ascii="Times New Roman" w:hAnsi="Times New Roman"/>
          <w:sz w:val="28"/>
          <w:szCs w:val="28"/>
          <w:vertAlign w:val="superscript"/>
          <w:lang w:eastAsia="uk-UA"/>
        </w:rPr>
        <w:t>2</w:t>
      </w:r>
      <w:r w:rsidR="00253401">
        <w:rPr>
          <w:rFonts w:ascii="Times New Roman" w:hAnsi="Times New Roman"/>
          <w:sz w:val="28"/>
          <w:szCs w:val="28"/>
          <w:lang w:eastAsia="uk-UA"/>
        </w:rPr>
        <w:t xml:space="preserve"> </w:t>
      </w:r>
      <w:r w:rsidR="00253401" w:rsidRPr="006A30D8">
        <w:rPr>
          <w:rFonts w:ascii="Times New Roman" w:hAnsi="Times New Roman"/>
          <w:sz w:val="28"/>
          <w:szCs w:val="28"/>
          <w:lang w:eastAsia="uk-UA"/>
        </w:rPr>
        <w:t>строком на</w:t>
      </w:r>
      <w:r w:rsidR="00253401">
        <w:rPr>
          <w:rFonts w:ascii="Times New Roman" w:hAnsi="Times New Roman"/>
          <w:sz w:val="28"/>
          <w:szCs w:val="28"/>
          <w:lang w:eastAsia="uk-UA"/>
        </w:rPr>
        <w:t xml:space="preserve"> 1 (один) рік</w:t>
      </w:r>
      <w:r w:rsidR="00253401" w:rsidRPr="006A30D8">
        <w:rPr>
          <w:rFonts w:ascii="Times New Roman" w:hAnsi="Times New Roman"/>
          <w:sz w:val="28"/>
          <w:szCs w:val="28"/>
          <w:lang w:eastAsia="uk-UA"/>
        </w:rPr>
        <w:t xml:space="preserve"> </w:t>
      </w:r>
      <w:r w:rsidR="00253401">
        <w:rPr>
          <w:rFonts w:ascii="Times New Roman" w:hAnsi="Times New Roman"/>
          <w:sz w:val="28"/>
          <w:szCs w:val="28"/>
          <w:lang w:eastAsia="uk-UA"/>
        </w:rPr>
        <w:t xml:space="preserve">під 12% </w:t>
      </w:r>
      <w:r w:rsidR="00253401" w:rsidRPr="006A30D8">
        <w:rPr>
          <w:rFonts w:ascii="Times New Roman" w:hAnsi="Times New Roman"/>
          <w:sz w:val="28"/>
          <w:szCs w:val="28"/>
          <w:lang w:eastAsia="uk-UA"/>
        </w:rPr>
        <w:t xml:space="preserve">за рахунок земель населеного пункту </w:t>
      </w:r>
      <w:r w:rsidR="00253401">
        <w:rPr>
          <w:rFonts w:ascii="Times New Roman" w:hAnsi="Times New Roman"/>
          <w:sz w:val="28"/>
          <w:szCs w:val="28"/>
          <w:lang w:eastAsia="uk-UA"/>
        </w:rPr>
        <w:t>м. Сквира</w:t>
      </w:r>
      <w:r w:rsidR="00253401" w:rsidRPr="006A30D8">
        <w:rPr>
          <w:rFonts w:ascii="Times New Roman" w:hAnsi="Times New Roman"/>
          <w:sz w:val="28"/>
          <w:szCs w:val="28"/>
          <w:lang w:eastAsia="uk-UA"/>
        </w:rPr>
        <w:t xml:space="preserve"> Київської області. </w:t>
      </w:r>
    </w:p>
    <w:p w:rsidR="00253401" w:rsidRPr="006A30D8" w:rsidRDefault="00253401" w:rsidP="00253401">
      <w:pPr>
        <w:shd w:val="clear" w:color="auto" w:fill="FFFFFF"/>
        <w:spacing w:after="0" w:line="240" w:lineRule="auto"/>
        <w:ind w:left="426" w:hanging="426"/>
        <w:jc w:val="both"/>
        <w:rPr>
          <w:rFonts w:ascii="Times New Roman" w:eastAsia="Times New Roman" w:hAnsi="Times New Roman"/>
          <w:color w:val="000000"/>
          <w:sz w:val="28"/>
          <w:szCs w:val="28"/>
          <w:lang w:eastAsia="uk-UA"/>
        </w:rPr>
      </w:pPr>
      <w:r w:rsidRPr="006A30D8">
        <w:rPr>
          <w:rFonts w:ascii="Times New Roman" w:hAnsi="Times New Roman"/>
          <w:sz w:val="28"/>
          <w:szCs w:val="28"/>
          <w:lang w:eastAsia="uk-UA"/>
        </w:rPr>
        <w:t xml:space="preserve">2. </w:t>
      </w:r>
      <w:r>
        <w:rPr>
          <w:rFonts w:ascii="Times New Roman" w:hAnsi="Times New Roman"/>
          <w:sz w:val="28"/>
          <w:szCs w:val="28"/>
          <w:lang w:eastAsia="uk-UA"/>
        </w:rPr>
        <w:t>Особі, зазначеній в цьому рішенні, укласти у встановленому порядку договір про встановлення особистого строкового сервітуту.</w:t>
      </w:r>
    </w:p>
    <w:p w:rsidR="00253401" w:rsidRPr="006A30D8" w:rsidRDefault="00253401" w:rsidP="00253401">
      <w:pPr>
        <w:shd w:val="clear" w:color="auto" w:fill="FFFFFF"/>
        <w:spacing w:after="0" w:line="240" w:lineRule="auto"/>
        <w:ind w:left="426" w:hanging="426"/>
        <w:jc w:val="both"/>
        <w:rPr>
          <w:rFonts w:ascii="Times New Roman" w:eastAsia="Times New Roman" w:hAnsi="Times New Roman"/>
          <w:sz w:val="28"/>
          <w:szCs w:val="28"/>
          <w:lang w:eastAsia="uk-UA"/>
        </w:rPr>
      </w:pPr>
      <w:r w:rsidRPr="006A30D8">
        <w:rPr>
          <w:rFonts w:ascii="Times New Roman" w:eastAsia="Times New Roman" w:hAnsi="Times New Roman"/>
          <w:color w:val="000000"/>
          <w:sz w:val="28"/>
          <w:szCs w:val="28"/>
          <w:lang w:eastAsia="uk-UA"/>
        </w:rPr>
        <w:t xml:space="preserve">3. Контроль за виконанням цього рішення покласти на постійну комісію Сквирської міської ради з питань  </w:t>
      </w:r>
      <w:r w:rsidRPr="006A30D8">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6A30D8">
        <w:rPr>
          <w:rFonts w:ascii="Times New Roman" w:eastAsia="Times New Roman" w:hAnsi="Times New Roman"/>
          <w:color w:val="000000"/>
          <w:sz w:val="28"/>
          <w:szCs w:val="28"/>
          <w:lang w:eastAsia="uk-UA"/>
        </w:rPr>
        <w:t>.</w:t>
      </w:r>
    </w:p>
    <w:p w:rsidR="00253401" w:rsidRDefault="00253401" w:rsidP="00253401">
      <w:pPr>
        <w:shd w:val="clear" w:color="auto" w:fill="FFFFFF"/>
        <w:spacing w:after="0" w:line="240" w:lineRule="auto"/>
        <w:ind w:left="426" w:hanging="426"/>
        <w:rPr>
          <w:rFonts w:ascii="Times New Roman" w:eastAsia="Times New Roman" w:hAnsi="Times New Roman"/>
          <w:b/>
          <w:bCs/>
          <w:sz w:val="28"/>
          <w:szCs w:val="28"/>
        </w:rPr>
      </w:pPr>
    </w:p>
    <w:p w:rsidR="00253401" w:rsidRDefault="00253401" w:rsidP="00253401">
      <w:pPr>
        <w:shd w:val="clear" w:color="auto" w:fill="FFFFFF"/>
        <w:spacing w:after="0" w:line="240" w:lineRule="auto"/>
        <w:rPr>
          <w:rFonts w:ascii="Times New Roman" w:eastAsia="Times New Roman" w:hAnsi="Times New Roman"/>
          <w:b/>
          <w:bCs/>
          <w:sz w:val="28"/>
          <w:szCs w:val="28"/>
        </w:rPr>
      </w:pPr>
    </w:p>
    <w:p w:rsidR="00253401" w:rsidRPr="006A30D8" w:rsidRDefault="00253401" w:rsidP="00253401">
      <w:pPr>
        <w:shd w:val="clear" w:color="auto" w:fill="FFFFFF"/>
        <w:spacing w:after="0" w:line="240" w:lineRule="auto"/>
        <w:rPr>
          <w:rFonts w:ascii="Times New Roman" w:eastAsia="Times New Roman" w:hAnsi="Times New Roman"/>
          <w:sz w:val="28"/>
          <w:szCs w:val="28"/>
        </w:rPr>
      </w:pPr>
      <w:r w:rsidRPr="006A30D8">
        <w:rPr>
          <w:rFonts w:ascii="Times New Roman" w:eastAsia="Times New Roman" w:hAnsi="Times New Roman"/>
          <w:b/>
          <w:bCs/>
          <w:sz w:val="28"/>
          <w:szCs w:val="28"/>
        </w:rPr>
        <w:t>Міський голова                                                                  Валентина ЛЕВІЦЬКА</w:t>
      </w:r>
    </w:p>
    <w:p w:rsidR="00C54B77" w:rsidRDefault="00C54B77" w:rsidP="00253401">
      <w:pPr>
        <w:shd w:val="clear" w:color="auto" w:fill="FFFFFF"/>
        <w:spacing w:after="0" w:line="240" w:lineRule="auto"/>
        <w:ind w:left="426" w:hanging="426"/>
        <w:jc w:val="both"/>
        <w:rPr>
          <w:rStyle w:val="a4"/>
          <w:sz w:val="28"/>
          <w:szCs w:val="28"/>
        </w:rPr>
      </w:pPr>
    </w:p>
    <w:p w:rsidR="00DC319E" w:rsidRPr="001A2D09" w:rsidRDefault="00DC319E" w:rsidP="00671E16">
      <w:pPr>
        <w:shd w:val="clear" w:color="auto" w:fill="FFFFFF" w:themeFill="background1"/>
        <w:spacing w:after="0" w:line="240" w:lineRule="auto"/>
        <w:ind w:left="709"/>
      </w:pPr>
    </w:p>
    <w:sectPr w:rsidR="00DC319E" w:rsidRPr="001A2D09"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A37"/>
    <w:rsid w:val="00000F73"/>
    <w:rsid w:val="0000570A"/>
    <w:rsid w:val="00023DDE"/>
    <w:rsid w:val="00027674"/>
    <w:rsid w:val="00096801"/>
    <w:rsid w:val="000C04BE"/>
    <w:rsid w:val="000C22BB"/>
    <w:rsid w:val="000C3A91"/>
    <w:rsid w:val="000F5433"/>
    <w:rsid w:val="00157B88"/>
    <w:rsid w:val="001849AF"/>
    <w:rsid w:val="00197BEC"/>
    <w:rsid w:val="001A2D09"/>
    <w:rsid w:val="001A6F41"/>
    <w:rsid w:val="001C0E0B"/>
    <w:rsid w:val="001C7C80"/>
    <w:rsid w:val="001E1466"/>
    <w:rsid w:val="001E58A4"/>
    <w:rsid w:val="001F2B1E"/>
    <w:rsid w:val="0020793C"/>
    <w:rsid w:val="00225B7D"/>
    <w:rsid w:val="002266BE"/>
    <w:rsid w:val="00236625"/>
    <w:rsid w:val="00247AD8"/>
    <w:rsid w:val="00250173"/>
    <w:rsid w:val="00253401"/>
    <w:rsid w:val="002574C1"/>
    <w:rsid w:val="002818A3"/>
    <w:rsid w:val="002A391A"/>
    <w:rsid w:val="002F42F3"/>
    <w:rsid w:val="002F664F"/>
    <w:rsid w:val="00304B22"/>
    <w:rsid w:val="003255DB"/>
    <w:rsid w:val="00351846"/>
    <w:rsid w:val="00361867"/>
    <w:rsid w:val="00365E81"/>
    <w:rsid w:val="003A2591"/>
    <w:rsid w:val="003B30F0"/>
    <w:rsid w:val="003B5359"/>
    <w:rsid w:val="003B717B"/>
    <w:rsid w:val="003D6006"/>
    <w:rsid w:val="00460CB2"/>
    <w:rsid w:val="00461694"/>
    <w:rsid w:val="00473639"/>
    <w:rsid w:val="0049755B"/>
    <w:rsid w:val="004F4C75"/>
    <w:rsid w:val="004F6CE5"/>
    <w:rsid w:val="00500591"/>
    <w:rsid w:val="00500636"/>
    <w:rsid w:val="00521582"/>
    <w:rsid w:val="005225BF"/>
    <w:rsid w:val="0056782A"/>
    <w:rsid w:val="00582EA7"/>
    <w:rsid w:val="005937BA"/>
    <w:rsid w:val="005A1385"/>
    <w:rsid w:val="005A629F"/>
    <w:rsid w:val="005D50D4"/>
    <w:rsid w:val="005D753F"/>
    <w:rsid w:val="006304C8"/>
    <w:rsid w:val="006340D7"/>
    <w:rsid w:val="00643D97"/>
    <w:rsid w:val="0065756D"/>
    <w:rsid w:val="00663591"/>
    <w:rsid w:val="00671E16"/>
    <w:rsid w:val="006A30D8"/>
    <w:rsid w:val="006A3209"/>
    <w:rsid w:val="006E627B"/>
    <w:rsid w:val="006F7069"/>
    <w:rsid w:val="00701805"/>
    <w:rsid w:val="00703A94"/>
    <w:rsid w:val="00713EDF"/>
    <w:rsid w:val="00723C5B"/>
    <w:rsid w:val="0075316B"/>
    <w:rsid w:val="0078693E"/>
    <w:rsid w:val="007C0509"/>
    <w:rsid w:val="007C2439"/>
    <w:rsid w:val="00811379"/>
    <w:rsid w:val="00841773"/>
    <w:rsid w:val="00844A9E"/>
    <w:rsid w:val="00862BAB"/>
    <w:rsid w:val="0088452D"/>
    <w:rsid w:val="00890E1F"/>
    <w:rsid w:val="008E2909"/>
    <w:rsid w:val="00917776"/>
    <w:rsid w:val="00951BFD"/>
    <w:rsid w:val="00977DA9"/>
    <w:rsid w:val="00997770"/>
    <w:rsid w:val="009A0E4D"/>
    <w:rsid w:val="009A384C"/>
    <w:rsid w:val="009A4ECB"/>
    <w:rsid w:val="009E0D7B"/>
    <w:rsid w:val="009E49FD"/>
    <w:rsid w:val="00A05995"/>
    <w:rsid w:val="00A104A1"/>
    <w:rsid w:val="00A443DD"/>
    <w:rsid w:val="00AE5463"/>
    <w:rsid w:val="00B6240A"/>
    <w:rsid w:val="00B70498"/>
    <w:rsid w:val="00B97C18"/>
    <w:rsid w:val="00BA74D5"/>
    <w:rsid w:val="00BB1601"/>
    <w:rsid w:val="00BD0DE6"/>
    <w:rsid w:val="00BF204A"/>
    <w:rsid w:val="00C1781D"/>
    <w:rsid w:val="00C30580"/>
    <w:rsid w:val="00C5376B"/>
    <w:rsid w:val="00C54B77"/>
    <w:rsid w:val="00C54C2D"/>
    <w:rsid w:val="00C609C5"/>
    <w:rsid w:val="00C83DF3"/>
    <w:rsid w:val="00C927B8"/>
    <w:rsid w:val="00C96C0C"/>
    <w:rsid w:val="00CF1B07"/>
    <w:rsid w:val="00CF3214"/>
    <w:rsid w:val="00D2107E"/>
    <w:rsid w:val="00D348B6"/>
    <w:rsid w:val="00D729C4"/>
    <w:rsid w:val="00DA44BE"/>
    <w:rsid w:val="00DA4C92"/>
    <w:rsid w:val="00DC319E"/>
    <w:rsid w:val="00E02461"/>
    <w:rsid w:val="00E25AC4"/>
    <w:rsid w:val="00E63A37"/>
    <w:rsid w:val="00E77E58"/>
    <w:rsid w:val="00E931F3"/>
    <w:rsid w:val="00EA1465"/>
    <w:rsid w:val="00EC6770"/>
    <w:rsid w:val="00ED1A4A"/>
    <w:rsid w:val="00F057C0"/>
    <w:rsid w:val="00F13932"/>
    <w:rsid w:val="00F14067"/>
    <w:rsid w:val="00F42928"/>
    <w:rsid w:val="00F5180A"/>
    <w:rsid w:val="00F61C03"/>
    <w:rsid w:val="00F86A86"/>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CC0E46"/>
  <w15:docId w15:val="{74D25FDD-DCCC-4F4B-A78A-B3E105E2B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52158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21582"/>
    <w:rPr>
      <w:rFonts w:ascii="Segoe UI" w:hAnsi="Segoe UI" w:cs="Segoe UI"/>
      <w:sz w:val="18"/>
      <w:szCs w:val="18"/>
      <w:lang w:eastAsia="en-US"/>
    </w:rPr>
  </w:style>
  <w:style w:type="paragraph" w:styleId="a9">
    <w:name w:val="List Paragraph"/>
    <w:basedOn w:val="a"/>
    <w:uiPriority w:val="34"/>
    <w:qFormat/>
    <w:rsid w:val="003B30F0"/>
    <w:pPr>
      <w:spacing w:after="0" w:line="240" w:lineRule="auto"/>
      <w:ind w:left="720"/>
      <w:contextualSpacing/>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 w:id="201506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290</Words>
  <Characters>1658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2021-10-28T13:41:00Z</cp:lastPrinted>
  <dcterms:created xsi:type="dcterms:W3CDTF">2021-10-26T11:41:00Z</dcterms:created>
  <dcterms:modified xsi:type="dcterms:W3CDTF">2021-10-28T13:41:00Z</dcterms:modified>
</cp:coreProperties>
</file>