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E54B46"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6931288"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E54B46" w:rsidRDefault="00E54B46" w:rsidP="00E54B46">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№10/15</w:t>
      </w:r>
      <w:r>
        <w:rPr>
          <w:b/>
          <w:sz w:val="28"/>
          <w:szCs w:val="28"/>
          <w:lang w:val="uk-UA"/>
        </w:rPr>
        <w:t>-14-</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встановлення (відн</w:t>
      </w:r>
      <w:r w:rsidR="00223DB9">
        <w:rPr>
          <w:b/>
          <w:sz w:val="28"/>
          <w:szCs w:val="28"/>
          <w:lang w:val="uk-UA"/>
        </w:rPr>
        <w:t>овлення) меж земельної  ділянки</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(на місцевості</w:t>
      </w:r>
      <w:r w:rsidR="00223DB9">
        <w:rPr>
          <w:b/>
          <w:sz w:val="28"/>
          <w:szCs w:val="28"/>
          <w:lang w:val="uk-UA"/>
        </w:rPr>
        <w:t>) та передачу земельної ділянки</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D96D9C">
        <w:rPr>
          <w:b/>
          <w:sz w:val="28"/>
          <w:szCs w:val="28"/>
          <w:lang w:val="uk-UA"/>
        </w:rPr>
        <w:t>нину</w:t>
      </w:r>
    </w:p>
    <w:p w:rsidR="0021674C" w:rsidRPr="00336296" w:rsidRDefault="00D96D9C" w:rsidP="0021674C">
      <w:pPr>
        <w:rPr>
          <w:b/>
          <w:sz w:val="28"/>
          <w:szCs w:val="28"/>
          <w:lang w:val="uk-UA"/>
        </w:rPr>
      </w:pPr>
      <w:r>
        <w:rPr>
          <w:b/>
          <w:sz w:val="28"/>
          <w:szCs w:val="28"/>
          <w:lang w:val="uk-UA"/>
        </w:rPr>
        <w:t>Мальованому Олегу Валерійовичу</w:t>
      </w:r>
      <w:r w:rsidR="0021674C" w:rsidRPr="00336296">
        <w:rPr>
          <w:b/>
          <w:sz w:val="28"/>
          <w:szCs w:val="28"/>
          <w:lang w:val="uk-UA"/>
        </w:rPr>
        <w:t xml:space="preserve"> для будівництва та</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D96D9C" w:rsidP="006E0E52">
      <w:pPr>
        <w:rPr>
          <w:b/>
          <w:bCs/>
          <w:sz w:val="28"/>
          <w:szCs w:val="28"/>
          <w:lang w:val="uk-UA"/>
        </w:rPr>
      </w:pPr>
      <w:r>
        <w:rPr>
          <w:b/>
          <w:sz w:val="28"/>
          <w:szCs w:val="28"/>
          <w:lang w:val="uk-UA"/>
        </w:rPr>
        <w:t>площею 0,2500</w:t>
      </w:r>
      <w:r w:rsidR="00BF61D9" w:rsidRPr="00336296">
        <w:rPr>
          <w:b/>
          <w:sz w:val="28"/>
          <w:szCs w:val="28"/>
          <w:lang w:val="uk-UA"/>
        </w:rPr>
        <w:t xml:space="preserve"> га</w:t>
      </w:r>
      <w:r w:rsidR="0021674C" w:rsidRPr="00336296">
        <w:rPr>
          <w:b/>
          <w:sz w:val="28"/>
          <w:szCs w:val="28"/>
          <w:lang w:val="uk-UA"/>
        </w:rPr>
        <w:t xml:space="preserve"> </w:t>
      </w:r>
      <w:r w:rsidR="00BE5115">
        <w:rPr>
          <w:b/>
          <w:bCs/>
          <w:sz w:val="28"/>
          <w:szCs w:val="28"/>
          <w:lang w:val="uk-UA"/>
        </w:rPr>
        <w:t>по вул.</w:t>
      </w:r>
      <w:r w:rsidR="00881A81">
        <w:rPr>
          <w:b/>
          <w:bCs/>
          <w:sz w:val="28"/>
          <w:szCs w:val="28"/>
          <w:lang w:val="uk-UA"/>
        </w:rPr>
        <w:t xml:space="preserve"> </w:t>
      </w:r>
      <w:r w:rsidR="003111FA">
        <w:rPr>
          <w:b/>
          <w:bCs/>
          <w:sz w:val="28"/>
          <w:szCs w:val="28"/>
          <w:lang w:val="uk-UA"/>
        </w:rPr>
        <w:t>Шкільна, 43</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r w:rsidR="003111FA">
        <w:rPr>
          <w:b/>
          <w:bCs/>
          <w:sz w:val="28"/>
          <w:szCs w:val="28"/>
          <w:lang w:val="uk-UA"/>
        </w:rPr>
        <w:t>Кам’яна Гребля</w:t>
      </w:r>
      <w:r w:rsidR="000D558F">
        <w:rPr>
          <w:b/>
          <w:bCs/>
          <w:sz w:val="28"/>
          <w:szCs w:val="28"/>
          <w:lang w:val="uk-UA"/>
        </w:rPr>
        <w:t>,</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DC01BC">
        <w:rPr>
          <w:bCs/>
          <w:sz w:val="28"/>
          <w:szCs w:val="28"/>
          <w:lang w:val="uk-UA"/>
        </w:rPr>
        <w:t>ина</w:t>
      </w:r>
      <w:r w:rsidR="00561166" w:rsidRPr="00A71DBC">
        <w:rPr>
          <w:bCs/>
          <w:sz w:val="28"/>
          <w:szCs w:val="28"/>
          <w:lang w:val="uk-UA"/>
        </w:rPr>
        <w:t xml:space="preserve"> </w:t>
      </w:r>
      <w:r w:rsidR="00DC01BC">
        <w:rPr>
          <w:bCs/>
          <w:sz w:val="28"/>
          <w:szCs w:val="28"/>
          <w:lang w:val="uk-UA"/>
        </w:rPr>
        <w:t>Мальованого Олега Валерійовича</w:t>
      </w:r>
      <w:r w:rsidR="00D3498C" w:rsidRPr="00336296">
        <w:rPr>
          <w:bCs/>
          <w:sz w:val="28"/>
          <w:szCs w:val="28"/>
          <w:lang w:val="uk-UA"/>
        </w:rPr>
        <w:t xml:space="preserve"> </w:t>
      </w:r>
      <w:r w:rsidR="00482C57">
        <w:rPr>
          <w:bCs/>
          <w:sz w:val="28"/>
          <w:szCs w:val="28"/>
          <w:lang w:val="uk-UA"/>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DC01BC">
        <w:rPr>
          <w:bCs/>
          <w:sz w:val="28"/>
          <w:szCs w:val="28"/>
          <w:lang w:val="uk-UA"/>
        </w:rPr>
        <w:t>№09</w:t>
      </w:r>
      <w:r w:rsidR="004E46C6">
        <w:rPr>
          <w:bCs/>
          <w:sz w:val="28"/>
          <w:szCs w:val="28"/>
          <w:lang w:val="uk-UA"/>
        </w:rPr>
        <w:t>-2021/</w:t>
      </w:r>
      <w:r w:rsidR="00D87078">
        <w:rPr>
          <w:bCs/>
          <w:sz w:val="28"/>
          <w:szCs w:val="28"/>
          <w:lang w:val="uk-UA"/>
        </w:rPr>
        <w:t>1225</w:t>
      </w:r>
      <w:r w:rsidR="001070AB" w:rsidRPr="00336296">
        <w:rPr>
          <w:bCs/>
          <w:sz w:val="28"/>
          <w:szCs w:val="28"/>
          <w:lang w:val="uk-UA"/>
        </w:rPr>
        <w:t xml:space="preserve"> від </w:t>
      </w:r>
      <w:r w:rsidR="004E46C6">
        <w:rPr>
          <w:bCs/>
          <w:sz w:val="28"/>
          <w:szCs w:val="28"/>
          <w:lang w:val="uk-UA"/>
        </w:rPr>
        <w:t>1</w:t>
      </w:r>
      <w:r w:rsidR="00D87078">
        <w:rPr>
          <w:bCs/>
          <w:sz w:val="28"/>
          <w:szCs w:val="28"/>
          <w:lang w:val="uk-UA"/>
        </w:rPr>
        <w:t>7</w:t>
      </w:r>
      <w:r w:rsidR="004E46C6">
        <w:rPr>
          <w:bCs/>
          <w:sz w:val="28"/>
          <w:szCs w:val="28"/>
          <w:lang w:val="uk-UA"/>
        </w:rPr>
        <w:t>.06</w:t>
      </w:r>
      <w:r w:rsidR="00881A81">
        <w:rPr>
          <w:bCs/>
          <w:sz w:val="28"/>
          <w:szCs w:val="28"/>
          <w:lang w:val="uk-UA"/>
        </w:rPr>
        <w:t>.2021 року</w:t>
      </w:r>
      <w:r w:rsidR="006E0E52" w:rsidRPr="00336296">
        <w:rPr>
          <w:bCs/>
          <w:sz w:val="28"/>
          <w:szCs w:val="28"/>
          <w:lang w:val="uk-UA"/>
        </w:rPr>
        <w:t xml:space="preserve">, </w:t>
      </w:r>
      <w:r w:rsidR="000176A1">
        <w:rPr>
          <w:bCs/>
          <w:sz w:val="28"/>
          <w:szCs w:val="28"/>
          <w:lang w:val="uk-UA"/>
        </w:rPr>
        <w:t>рішення</w:t>
      </w:r>
      <w:r w:rsidR="00426F86">
        <w:rPr>
          <w:bCs/>
          <w:sz w:val="28"/>
          <w:szCs w:val="28"/>
          <w:lang w:val="uk-UA"/>
        </w:rPr>
        <w:t xml:space="preserve"> сесії </w:t>
      </w:r>
      <w:proofErr w:type="spellStart"/>
      <w:r w:rsidR="00426F86">
        <w:rPr>
          <w:bCs/>
          <w:sz w:val="28"/>
          <w:szCs w:val="28"/>
          <w:lang w:val="uk-UA"/>
        </w:rPr>
        <w:t>Кам</w:t>
      </w:r>
      <w:r w:rsidR="00460175">
        <w:rPr>
          <w:bCs/>
          <w:sz w:val="28"/>
          <w:szCs w:val="28"/>
          <w:lang w:val="uk-UA"/>
        </w:rPr>
        <w:t>’яногребельської</w:t>
      </w:r>
      <w:proofErr w:type="spellEnd"/>
      <w:r w:rsidR="00460175">
        <w:rPr>
          <w:bCs/>
          <w:sz w:val="28"/>
          <w:szCs w:val="28"/>
          <w:lang w:val="uk-UA"/>
        </w:rPr>
        <w:t xml:space="preserve"> сільської ради</w:t>
      </w:r>
      <w:r w:rsidR="00806F61">
        <w:rPr>
          <w:bCs/>
          <w:sz w:val="28"/>
          <w:szCs w:val="28"/>
          <w:lang w:val="uk-UA"/>
        </w:rPr>
        <w:t xml:space="preserve"> </w:t>
      </w:r>
      <w:r w:rsidR="00460175">
        <w:rPr>
          <w:bCs/>
          <w:sz w:val="28"/>
          <w:szCs w:val="28"/>
          <w:lang w:val="uk-UA"/>
        </w:rPr>
        <w:t>Сквирського району Київської області</w:t>
      </w:r>
      <w:r w:rsidR="00806F61">
        <w:rPr>
          <w:bCs/>
          <w:sz w:val="28"/>
          <w:szCs w:val="28"/>
          <w:lang w:val="uk-UA"/>
        </w:rPr>
        <w:t xml:space="preserve"> «Про надання дозволу громадянину Мальованому Олегу Валерійовичу</w:t>
      </w:r>
      <w:r w:rsidR="002D00F6">
        <w:rPr>
          <w:bCs/>
          <w:sz w:val="28"/>
          <w:szCs w:val="28"/>
          <w:lang w:val="uk-UA"/>
        </w:rPr>
        <w:t xml:space="preserve"> на вигот</w:t>
      </w:r>
      <w:r w:rsidR="00D326D9">
        <w:rPr>
          <w:bCs/>
          <w:sz w:val="28"/>
          <w:szCs w:val="28"/>
          <w:lang w:val="uk-UA"/>
        </w:rPr>
        <w:t xml:space="preserve">овлення технічної документації </w:t>
      </w:r>
      <w:r w:rsidR="002D00F6">
        <w:rPr>
          <w:bCs/>
          <w:sz w:val="28"/>
          <w:szCs w:val="28"/>
          <w:lang w:val="uk-UA"/>
        </w:rPr>
        <w:t>з встановлення</w:t>
      </w:r>
      <w:r w:rsidR="003156EA">
        <w:rPr>
          <w:bCs/>
          <w:sz w:val="28"/>
          <w:szCs w:val="28"/>
          <w:lang w:val="uk-UA"/>
        </w:rPr>
        <w:t xml:space="preserve"> меж на земельну</w:t>
      </w:r>
      <w:r w:rsidR="003115A1">
        <w:rPr>
          <w:bCs/>
          <w:sz w:val="28"/>
          <w:szCs w:val="28"/>
          <w:lang w:val="uk-UA"/>
        </w:rPr>
        <w:t xml:space="preserve"> ділянку для будівництва та обслуговування житлового будинку</w:t>
      </w:r>
      <w:r w:rsidR="00183C13">
        <w:rPr>
          <w:bCs/>
          <w:sz w:val="28"/>
          <w:szCs w:val="28"/>
          <w:lang w:val="uk-UA"/>
        </w:rPr>
        <w:t>,</w:t>
      </w:r>
      <w:r w:rsidR="003115A1">
        <w:rPr>
          <w:bCs/>
          <w:sz w:val="28"/>
          <w:szCs w:val="28"/>
          <w:lang w:val="uk-UA"/>
        </w:rPr>
        <w:t xml:space="preserve"> господа</w:t>
      </w:r>
      <w:r w:rsidR="00FF5D6A">
        <w:rPr>
          <w:bCs/>
          <w:sz w:val="28"/>
          <w:szCs w:val="28"/>
          <w:lang w:val="uk-UA"/>
        </w:rPr>
        <w:t>рських будівель і споруд, розташовану</w:t>
      </w:r>
      <w:r w:rsidR="003C0046">
        <w:rPr>
          <w:bCs/>
          <w:sz w:val="28"/>
          <w:szCs w:val="28"/>
          <w:lang w:val="uk-UA"/>
        </w:rPr>
        <w:t xml:space="preserve"> в с. Кам’яна Гребля по вул. Шкільна буд. 43</w:t>
      </w:r>
      <w:r w:rsidR="00BF6210">
        <w:rPr>
          <w:bCs/>
          <w:sz w:val="28"/>
          <w:szCs w:val="28"/>
          <w:lang w:val="uk-UA"/>
        </w:rPr>
        <w:t xml:space="preserve"> в межах </w:t>
      </w:r>
      <w:proofErr w:type="spellStart"/>
      <w:r w:rsidR="00BF6210">
        <w:rPr>
          <w:bCs/>
          <w:sz w:val="28"/>
          <w:szCs w:val="28"/>
          <w:lang w:val="uk-UA"/>
        </w:rPr>
        <w:t>Кам’яногребельської</w:t>
      </w:r>
      <w:proofErr w:type="spellEnd"/>
      <w:r w:rsidR="00BF6210">
        <w:rPr>
          <w:bCs/>
          <w:sz w:val="28"/>
          <w:szCs w:val="28"/>
          <w:lang w:val="uk-UA"/>
        </w:rPr>
        <w:t xml:space="preserve"> сільської ради»</w:t>
      </w:r>
      <w:r w:rsidR="00183C13">
        <w:rPr>
          <w:bCs/>
          <w:sz w:val="28"/>
          <w:szCs w:val="28"/>
          <w:lang w:val="uk-UA"/>
        </w:rPr>
        <w:t xml:space="preserve">, </w:t>
      </w:r>
      <w:r w:rsidR="00E54B46">
        <w:rPr>
          <w:bCs/>
          <w:sz w:val="28"/>
          <w:szCs w:val="28"/>
          <w:lang w:val="uk-UA"/>
        </w:rPr>
        <w:t>в</w:t>
      </w:r>
      <w:bookmarkStart w:id="0" w:name="_GoBack"/>
      <w:bookmarkEnd w:id="0"/>
      <w:r w:rsidR="008A06B8" w:rsidRPr="00336296">
        <w:rPr>
          <w:bCs/>
          <w:sz w:val="28"/>
          <w:szCs w:val="28"/>
          <w:lang w:val="uk-UA"/>
        </w:rPr>
        <w:t xml:space="preserve">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w:t>
      </w:r>
      <w:r w:rsidRPr="00336296">
        <w:rPr>
          <w:bCs/>
          <w:sz w:val="28"/>
          <w:szCs w:val="28"/>
          <w:lang w:val="uk-UA"/>
        </w:rPr>
        <w:t xml:space="preserve"> 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D87078">
        <w:rPr>
          <w:bCs/>
          <w:sz w:val="28"/>
          <w:szCs w:val="28"/>
          <w:lang w:val="uk-UA"/>
        </w:rPr>
        <w:t>ину</w:t>
      </w:r>
      <w:r w:rsidR="00795160" w:rsidRPr="00A71DBC">
        <w:rPr>
          <w:bCs/>
          <w:sz w:val="28"/>
          <w:szCs w:val="28"/>
          <w:lang w:val="uk-UA"/>
        </w:rPr>
        <w:t xml:space="preserve"> </w:t>
      </w:r>
      <w:r w:rsidR="00D87078">
        <w:rPr>
          <w:bCs/>
          <w:sz w:val="28"/>
          <w:szCs w:val="28"/>
          <w:lang w:val="uk-UA"/>
        </w:rPr>
        <w:t xml:space="preserve">Мальованому Олегу Валерійовичу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DB50DC">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DB50DC">
        <w:rPr>
          <w:bCs/>
          <w:sz w:val="28"/>
          <w:szCs w:val="28"/>
          <w:lang w:val="uk-UA"/>
        </w:rPr>
        <w:t>Шкільна, 43</w:t>
      </w:r>
      <w:r w:rsidR="00A8021E">
        <w:rPr>
          <w:bCs/>
          <w:sz w:val="28"/>
          <w:szCs w:val="28"/>
          <w:lang w:val="uk-UA"/>
        </w:rPr>
        <w:t>,</w:t>
      </w:r>
      <w:r w:rsidR="0021674C" w:rsidRPr="00336296">
        <w:rPr>
          <w:bCs/>
          <w:sz w:val="28"/>
          <w:szCs w:val="28"/>
          <w:lang w:val="uk-UA"/>
        </w:rPr>
        <w:t xml:space="preserve"> </w:t>
      </w:r>
      <w:r w:rsidR="001E593D">
        <w:rPr>
          <w:bCs/>
          <w:sz w:val="28"/>
          <w:szCs w:val="28"/>
          <w:lang w:val="uk-UA"/>
        </w:rPr>
        <w:t xml:space="preserve">      </w:t>
      </w:r>
      <w:r w:rsidR="0021674C" w:rsidRPr="00336296">
        <w:rPr>
          <w:bCs/>
          <w:sz w:val="28"/>
          <w:szCs w:val="28"/>
          <w:lang w:val="uk-UA"/>
        </w:rPr>
        <w:t>с</w:t>
      </w:r>
      <w:r w:rsidR="00F34A4C">
        <w:rPr>
          <w:bCs/>
          <w:sz w:val="28"/>
          <w:szCs w:val="28"/>
          <w:lang w:val="uk-UA"/>
        </w:rPr>
        <w:t>.</w:t>
      </w:r>
      <w:r w:rsidR="00DB50DC">
        <w:rPr>
          <w:bCs/>
          <w:sz w:val="28"/>
          <w:szCs w:val="28"/>
          <w:lang w:val="uk-UA"/>
        </w:rPr>
        <w:t xml:space="preserve"> Кам’яна Гребля</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3113C2" w:rsidRPr="00A71DBC">
        <w:rPr>
          <w:bCs/>
          <w:sz w:val="28"/>
          <w:szCs w:val="28"/>
          <w:lang w:val="uk-UA"/>
        </w:rPr>
        <w:t>громадян</w:t>
      </w:r>
      <w:r w:rsidR="008162E1">
        <w:rPr>
          <w:bCs/>
          <w:sz w:val="28"/>
          <w:szCs w:val="28"/>
          <w:lang w:val="uk-UA"/>
        </w:rPr>
        <w:t>ину</w:t>
      </w:r>
      <w:r w:rsidR="008162E1" w:rsidRPr="008162E1">
        <w:rPr>
          <w:lang w:val="uk-UA"/>
        </w:rPr>
        <w:t xml:space="preserve"> </w:t>
      </w:r>
      <w:r w:rsidR="008162E1" w:rsidRPr="008162E1">
        <w:rPr>
          <w:bCs/>
          <w:sz w:val="28"/>
          <w:szCs w:val="28"/>
          <w:lang w:val="uk-UA"/>
        </w:rPr>
        <w:t>Мальованому Олегу Валерійовичу</w:t>
      </w:r>
      <w:r w:rsidR="0085468F" w:rsidRPr="008162E1">
        <w:rPr>
          <w:bCs/>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 xml:space="preserve">го будинку, господарських </w:t>
      </w:r>
      <w:r w:rsidRPr="00336296">
        <w:rPr>
          <w:bCs/>
          <w:sz w:val="28"/>
          <w:szCs w:val="28"/>
          <w:lang w:val="uk-UA"/>
        </w:rPr>
        <w:lastRenderedPageBreak/>
        <w:t>будівель і споруд</w:t>
      </w:r>
      <w:r w:rsidR="0085468F">
        <w:rPr>
          <w:bCs/>
          <w:sz w:val="28"/>
          <w:szCs w:val="28"/>
          <w:lang w:val="uk-UA"/>
        </w:rPr>
        <w:t xml:space="preserve"> </w:t>
      </w:r>
      <w:r w:rsidR="00AA3EB3">
        <w:rPr>
          <w:bCs/>
          <w:sz w:val="28"/>
          <w:szCs w:val="28"/>
          <w:lang w:val="uk-UA"/>
        </w:rPr>
        <w:t>(присадибна ділянка)</w:t>
      </w:r>
      <w:r w:rsidR="00D1230F">
        <w:rPr>
          <w:bCs/>
          <w:sz w:val="28"/>
          <w:szCs w:val="28"/>
          <w:lang w:val="uk-UA"/>
        </w:rPr>
        <w:t xml:space="preserve"> за </w:t>
      </w:r>
      <w:proofErr w:type="spellStart"/>
      <w:r w:rsidR="00D1230F">
        <w:rPr>
          <w:bCs/>
          <w:sz w:val="28"/>
          <w:szCs w:val="28"/>
          <w:lang w:val="uk-UA"/>
        </w:rPr>
        <w:t>адресою</w:t>
      </w:r>
      <w:proofErr w:type="spellEnd"/>
      <w:r w:rsidR="00D1230F">
        <w:rPr>
          <w:bCs/>
          <w:sz w:val="28"/>
          <w:szCs w:val="28"/>
          <w:lang w:val="uk-UA"/>
        </w:rPr>
        <w:t>:</w:t>
      </w:r>
      <w:r w:rsidR="00593F59" w:rsidRPr="00593F59">
        <w:rPr>
          <w:lang w:val="uk-UA"/>
        </w:rPr>
        <w:t xml:space="preserve"> </w:t>
      </w:r>
      <w:r w:rsidR="00593F59" w:rsidRPr="00593F59">
        <w:rPr>
          <w:bCs/>
          <w:sz w:val="28"/>
          <w:szCs w:val="28"/>
          <w:lang w:val="uk-UA"/>
        </w:rPr>
        <w:t>вул. Шкільна, 43, с</w:t>
      </w:r>
      <w:r w:rsidR="00223DB9">
        <w:rPr>
          <w:bCs/>
          <w:sz w:val="28"/>
          <w:szCs w:val="28"/>
          <w:lang w:val="uk-UA"/>
        </w:rPr>
        <w:t>.</w:t>
      </w:r>
      <w:r w:rsidR="00593F59" w:rsidRPr="00593F59">
        <w:rPr>
          <w:bCs/>
          <w:sz w:val="28"/>
          <w:szCs w:val="28"/>
          <w:lang w:val="uk-UA"/>
        </w:rPr>
        <w:t xml:space="preserve"> Кам’яна Гребля</w:t>
      </w:r>
      <w:r w:rsidR="00D1230F" w:rsidRPr="00D1230F">
        <w:rPr>
          <w:bCs/>
          <w:sz w:val="28"/>
          <w:szCs w:val="28"/>
          <w:lang w:val="uk-UA"/>
        </w:rPr>
        <w:t>, Київська область</w:t>
      </w:r>
      <w:r w:rsidR="00593F59">
        <w:rPr>
          <w:bCs/>
          <w:sz w:val="28"/>
          <w:szCs w:val="28"/>
          <w:lang w:val="uk-UA"/>
        </w:rPr>
        <w:t>, площею 0,2500 га, кадастровий номер 32240824</w:t>
      </w:r>
      <w:r w:rsidR="00CF7A9E">
        <w:rPr>
          <w:bCs/>
          <w:sz w:val="28"/>
          <w:szCs w:val="28"/>
          <w:lang w:val="uk-UA"/>
        </w:rPr>
        <w:t>01:01:0</w:t>
      </w:r>
      <w:r w:rsidR="00593F59">
        <w:rPr>
          <w:bCs/>
          <w:sz w:val="28"/>
          <w:szCs w:val="28"/>
          <w:lang w:val="uk-UA"/>
        </w:rPr>
        <w:t>09</w:t>
      </w:r>
      <w:r w:rsidR="00CF7A9E">
        <w:rPr>
          <w:bCs/>
          <w:sz w:val="28"/>
          <w:szCs w:val="28"/>
          <w:lang w:val="uk-UA"/>
        </w:rPr>
        <w:t>:003</w:t>
      </w:r>
      <w:r w:rsidR="00593F59">
        <w:rPr>
          <w:bCs/>
          <w:sz w:val="28"/>
          <w:szCs w:val="28"/>
          <w:lang w:val="uk-UA"/>
        </w:rPr>
        <w:t>4</w:t>
      </w:r>
      <w:r w:rsidR="003113C2">
        <w:rPr>
          <w:bCs/>
          <w:sz w:val="28"/>
          <w:szCs w:val="28"/>
          <w:lang w:val="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3.</w:t>
      </w:r>
      <w:r w:rsidR="00F15DBF" w:rsidRPr="00F15DBF">
        <w:t xml:space="preserve"> </w:t>
      </w:r>
      <w:r w:rsidR="00F15DBF">
        <w:rPr>
          <w:lang w:val="uk-UA"/>
        </w:rPr>
        <w:t>Г</w:t>
      </w:r>
      <w:proofErr w:type="spellStart"/>
      <w:r w:rsidR="00F15DBF" w:rsidRPr="00F15DBF">
        <w:rPr>
          <w:color w:val="000000"/>
          <w:sz w:val="28"/>
          <w:szCs w:val="28"/>
          <w:lang w:eastAsia="uk-UA"/>
        </w:rPr>
        <w:t>ромадянину</w:t>
      </w:r>
      <w:proofErr w:type="spellEnd"/>
      <w:r w:rsidR="00F15DBF" w:rsidRPr="00F15DBF">
        <w:rPr>
          <w:color w:val="000000"/>
          <w:sz w:val="28"/>
          <w:szCs w:val="28"/>
          <w:lang w:eastAsia="uk-UA"/>
        </w:rPr>
        <w:t xml:space="preserve"> </w:t>
      </w:r>
      <w:proofErr w:type="spellStart"/>
      <w:r w:rsidR="00F15DBF" w:rsidRPr="00F15DBF">
        <w:rPr>
          <w:color w:val="000000"/>
          <w:sz w:val="28"/>
          <w:szCs w:val="28"/>
          <w:lang w:eastAsia="uk-UA"/>
        </w:rPr>
        <w:t>Мальованому</w:t>
      </w:r>
      <w:proofErr w:type="spellEnd"/>
      <w:r w:rsidR="00F15DBF" w:rsidRPr="00F15DBF">
        <w:rPr>
          <w:color w:val="000000"/>
          <w:sz w:val="28"/>
          <w:szCs w:val="28"/>
          <w:lang w:eastAsia="uk-UA"/>
        </w:rPr>
        <w:t xml:space="preserve"> Олегу </w:t>
      </w:r>
      <w:proofErr w:type="spellStart"/>
      <w:r w:rsidR="00F15DBF" w:rsidRPr="00F15DBF">
        <w:rPr>
          <w:color w:val="000000"/>
          <w:sz w:val="28"/>
          <w:szCs w:val="28"/>
          <w:lang w:eastAsia="uk-UA"/>
        </w:rPr>
        <w:t>Валерійовичу</w:t>
      </w:r>
      <w:proofErr w:type="spellEnd"/>
      <w:r w:rsidRPr="00F15DBF">
        <w:rPr>
          <w:color w:val="000000"/>
          <w:sz w:val="28"/>
          <w:szCs w:val="28"/>
          <w:lang w:eastAsia="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BD3E60" w:rsidRPr="006E0E52" w:rsidRDefault="00BD3E60" w:rsidP="00AF3911">
      <w:pPr>
        <w:jc w:val="center"/>
      </w:pPr>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176A1"/>
    <w:rsid w:val="00026B62"/>
    <w:rsid w:val="00060AA9"/>
    <w:rsid w:val="00062130"/>
    <w:rsid w:val="000A4323"/>
    <w:rsid w:val="000D558F"/>
    <w:rsid w:val="001070AB"/>
    <w:rsid w:val="00131B79"/>
    <w:rsid w:val="00154DB5"/>
    <w:rsid w:val="00183C13"/>
    <w:rsid w:val="00192AA2"/>
    <w:rsid w:val="00197BC0"/>
    <w:rsid w:val="001E593D"/>
    <w:rsid w:val="0021674C"/>
    <w:rsid w:val="00223DB9"/>
    <w:rsid w:val="00224F45"/>
    <w:rsid w:val="002D00F6"/>
    <w:rsid w:val="003111FA"/>
    <w:rsid w:val="003113C2"/>
    <w:rsid w:val="003115A1"/>
    <w:rsid w:val="003156EA"/>
    <w:rsid w:val="00336296"/>
    <w:rsid w:val="00344A00"/>
    <w:rsid w:val="003C0046"/>
    <w:rsid w:val="00413019"/>
    <w:rsid w:val="00426F86"/>
    <w:rsid w:val="00460175"/>
    <w:rsid w:val="00482C57"/>
    <w:rsid w:val="004D72E2"/>
    <w:rsid w:val="004E0048"/>
    <w:rsid w:val="004E46C6"/>
    <w:rsid w:val="00535697"/>
    <w:rsid w:val="00545371"/>
    <w:rsid w:val="00561166"/>
    <w:rsid w:val="00593F59"/>
    <w:rsid w:val="006B69AD"/>
    <w:rsid w:val="006D172D"/>
    <w:rsid w:val="006E0E52"/>
    <w:rsid w:val="007068ED"/>
    <w:rsid w:val="00795160"/>
    <w:rsid w:val="007A06EA"/>
    <w:rsid w:val="007D0694"/>
    <w:rsid w:val="007E68ED"/>
    <w:rsid w:val="00803946"/>
    <w:rsid w:val="00806F61"/>
    <w:rsid w:val="008162E1"/>
    <w:rsid w:val="0082359F"/>
    <w:rsid w:val="0085468F"/>
    <w:rsid w:val="00860487"/>
    <w:rsid w:val="00881A81"/>
    <w:rsid w:val="008A06B8"/>
    <w:rsid w:val="008A476C"/>
    <w:rsid w:val="008E42E6"/>
    <w:rsid w:val="008F20AA"/>
    <w:rsid w:val="009174F2"/>
    <w:rsid w:val="009518D5"/>
    <w:rsid w:val="009E24E8"/>
    <w:rsid w:val="00A42720"/>
    <w:rsid w:val="00A534C8"/>
    <w:rsid w:val="00A8021E"/>
    <w:rsid w:val="00A90DFE"/>
    <w:rsid w:val="00AA3EB3"/>
    <w:rsid w:val="00AB1E4C"/>
    <w:rsid w:val="00AD5CAB"/>
    <w:rsid w:val="00AF01C7"/>
    <w:rsid w:val="00AF3911"/>
    <w:rsid w:val="00B34F6C"/>
    <w:rsid w:val="00B56A3D"/>
    <w:rsid w:val="00B70288"/>
    <w:rsid w:val="00BD3E60"/>
    <w:rsid w:val="00BE5115"/>
    <w:rsid w:val="00BF61D9"/>
    <w:rsid w:val="00BF6210"/>
    <w:rsid w:val="00C016EB"/>
    <w:rsid w:val="00C41B06"/>
    <w:rsid w:val="00CE7FA2"/>
    <w:rsid w:val="00CF7A9E"/>
    <w:rsid w:val="00D1230F"/>
    <w:rsid w:val="00D326D9"/>
    <w:rsid w:val="00D3498C"/>
    <w:rsid w:val="00D8504F"/>
    <w:rsid w:val="00D87078"/>
    <w:rsid w:val="00D96D9C"/>
    <w:rsid w:val="00DB1674"/>
    <w:rsid w:val="00DB50DC"/>
    <w:rsid w:val="00DC01BC"/>
    <w:rsid w:val="00DE5FFF"/>
    <w:rsid w:val="00E33289"/>
    <w:rsid w:val="00E54B46"/>
    <w:rsid w:val="00F15DBF"/>
    <w:rsid w:val="00F237A4"/>
    <w:rsid w:val="00F34A4C"/>
    <w:rsid w:val="00F428DC"/>
    <w:rsid w:val="00FF5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7F31C97"/>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684090386">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58D1A-A21F-49AD-A369-C4E642C8B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430</Words>
  <Characters>2451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cp:lastPrinted>2021-10-28T10:01:00Z</cp:lastPrinted>
  <dcterms:created xsi:type="dcterms:W3CDTF">2021-09-27T12:56:00Z</dcterms:created>
  <dcterms:modified xsi:type="dcterms:W3CDTF">2021-10-28T10:02:00Z</dcterms:modified>
</cp:coreProperties>
</file>