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555" w:rsidRPr="002818A3" w:rsidRDefault="001E7555" w:rsidP="007B7D09">
      <w:pPr>
        <w:tabs>
          <w:tab w:val="left" w:pos="4680"/>
        </w:tabs>
        <w:ind w:left="-567" w:right="76"/>
        <w:jc w:val="right"/>
        <w:rPr>
          <w:b/>
          <w:bCs/>
        </w:rPr>
      </w:pPr>
    </w:p>
    <w:p w:rsidR="001E7555" w:rsidRPr="00F83EDC" w:rsidRDefault="001E7555" w:rsidP="007B7D09">
      <w:pPr>
        <w:tabs>
          <w:tab w:val="left" w:pos="4680"/>
        </w:tabs>
        <w:ind w:left="-567"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702206843" r:id="rId6"/>
        </w:object>
      </w:r>
    </w:p>
    <w:p w:rsidR="001E7555" w:rsidRPr="001A67D7" w:rsidRDefault="001E7555" w:rsidP="007B7D09">
      <w:pPr>
        <w:tabs>
          <w:tab w:val="left" w:pos="4680"/>
        </w:tabs>
        <w:ind w:left="-567"/>
        <w:jc w:val="center"/>
        <w:rPr>
          <w:b/>
          <w:sz w:val="36"/>
          <w:szCs w:val="36"/>
        </w:rPr>
      </w:pPr>
      <w:r w:rsidRPr="001A67D7">
        <w:rPr>
          <w:b/>
          <w:sz w:val="36"/>
          <w:szCs w:val="36"/>
        </w:rPr>
        <w:t>СКВИРСЬКА МІСЬКА РАДА</w:t>
      </w:r>
    </w:p>
    <w:p w:rsidR="001E7555" w:rsidRDefault="001E7555" w:rsidP="007B7D09">
      <w:pPr>
        <w:pStyle w:val="a8"/>
        <w:ind w:left="-567"/>
        <w:jc w:val="center"/>
        <w:rPr>
          <w:b/>
          <w:sz w:val="36"/>
          <w:szCs w:val="36"/>
        </w:rPr>
      </w:pPr>
      <w:r w:rsidRPr="001A67D7">
        <w:rPr>
          <w:b/>
          <w:sz w:val="36"/>
          <w:szCs w:val="36"/>
        </w:rPr>
        <w:t>РІШЕННЯ</w:t>
      </w:r>
    </w:p>
    <w:p w:rsidR="001E7555" w:rsidRPr="00F83EDC" w:rsidRDefault="001E7555" w:rsidP="007B7D09">
      <w:pPr>
        <w:pStyle w:val="a8"/>
        <w:ind w:left="-567"/>
        <w:jc w:val="center"/>
        <w:rPr>
          <w:b/>
          <w:sz w:val="40"/>
          <w:szCs w:val="40"/>
        </w:rPr>
      </w:pPr>
    </w:p>
    <w:p w:rsidR="007B7D09" w:rsidRDefault="007B7D09" w:rsidP="007B7D09">
      <w:pPr>
        <w:pStyle w:val="a8"/>
        <w:numPr>
          <w:ilvl w:val="0"/>
          <w:numId w:val="1"/>
        </w:numPr>
        <w:ind w:left="-567"/>
        <w:rPr>
          <w:b/>
          <w:sz w:val="28"/>
          <w:szCs w:val="28"/>
          <w:lang w:val="ru-RU"/>
        </w:rPr>
      </w:pPr>
      <w:r>
        <w:rPr>
          <w:b/>
          <w:sz w:val="28"/>
          <w:szCs w:val="28"/>
        </w:rPr>
        <w:t>від 23 грудня 2021 року                м. Сквира                             № 37.72-17-</w:t>
      </w:r>
      <w:r>
        <w:rPr>
          <w:b/>
          <w:sz w:val="28"/>
          <w:szCs w:val="28"/>
          <w:lang w:val="en-US"/>
        </w:rPr>
        <w:t>VIII</w:t>
      </w:r>
    </w:p>
    <w:p w:rsidR="001E7555" w:rsidRPr="00D225D0" w:rsidRDefault="001E7555" w:rsidP="007B7D09">
      <w:pPr>
        <w:tabs>
          <w:tab w:val="left" w:pos="8620"/>
        </w:tabs>
        <w:ind w:left="-567"/>
        <w:rPr>
          <w:i/>
        </w:rPr>
      </w:pPr>
    </w:p>
    <w:p w:rsidR="00AC643D" w:rsidRPr="001E7555" w:rsidRDefault="00AC643D" w:rsidP="007B7D09">
      <w:pPr>
        <w:spacing w:line="276" w:lineRule="auto"/>
        <w:ind w:left="-567" w:right="3260"/>
        <w:jc w:val="both"/>
        <w:rPr>
          <w:b/>
          <w:sz w:val="28"/>
          <w:szCs w:val="28"/>
          <w:lang w:val="uk-UA"/>
        </w:rPr>
      </w:pPr>
      <w:r w:rsidRPr="001E7555">
        <w:rPr>
          <w:b/>
          <w:sz w:val="28"/>
          <w:szCs w:val="28"/>
          <w:lang w:val="uk-UA"/>
        </w:rPr>
        <w:t xml:space="preserve">Про затвердження </w:t>
      </w:r>
      <w:r w:rsidR="001C3555" w:rsidRPr="001E7555">
        <w:rPr>
          <w:b/>
          <w:sz w:val="28"/>
          <w:szCs w:val="28"/>
          <w:lang w:val="uk-UA"/>
        </w:rPr>
        <w:t xml:space="preserve">звіту </w:t>
      </w:r>
      <w:r w:rsidR="00EB2783" w:rsidRPr="001E7555">
        <w:rPr>
          <w:b/>
          <w:sz w:val="28"/>
          <w:szCs w:val="28"/>
          <w:lang w:val="uk-UA"/>
        </w:rPr>
        <w:t>з експертної грошової оцінки земельної ділянки кадастровий номер 3224010100:0</w:t>
      </w:r>
      <w:r w:rsidR="00E124CB" w:rsidRPr="001E7555">
        <w:rPr>
          <w:b/>
          <w:sz w:val="28"/>
          <w:szCs w:val="28"/>
          <w:lang w:val="uk-UA"/>
        </w:rPr>
        <w:t>3</w:t>
      </w:r>
      <w:r w:rsidR="00EB2783" w:rsidRPr="001E7555">
        <w:rPr>
          <w:b/>
          <w:sz w:val="28"/>
          <w:szCs w:val="28"/>
          <w:lang w:val="uk-UA"/>
        </w:rPr>
        <w:t>:014:0004,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w:t>
      </w:r>
      <w:r w:rsidR="00543A1F" w:rsidRPr="001E7555">
        <w:rPr>
          <w:b/>
          <w:sz w:val="28"/>
          <w:szCs w:val="28"/>
          <w:lang w:val="uk-UA"/>
        </w:rPr>
        <w:t xml:space="preserve"> та продаж земельної ділянки кадастровий номер 3224010100:03:014:0004</w:t>
      </w:r>
    </w:p>
    <w:p w:rsidR="008E206C" w:rsidRPr="001E7555" w:rsidRDefault="008E206C" w:rsidP="007B7D09">
      <w:pPr>
        <w:ind w:left="-567"/>
        <w:jc w:val="both"/>
        <w:rPr>
          <w:sz w:val="28"/>
          <w:szCs w:val="28"/>
          <w:lang w:val="uk-UA"/>
        </w:rPr>
      </w:pPr>
    </w:p>
    <w:p w:rsidR="00AC643D" w:rsidRPr="001E7555" w:rsidRDefault="00DC293C" w:rsidP="007B7D09">
      <w:pPr>
        <w:spacing w:line="276" w:lineRule="auto"/>
        <w:ind w:left="-567"/>
        <w:jc w:val="both"/>
        <w:rPr>
          <w:sz w:val="28"/>
          <w:szCs w:val="28"/>
          <w:shd w:val="clear" w:color="auto" w:fill="F9F9F0"/>
          <w:lang w:val="uk-UA"/>
        </w:rPr>
      </w:pPr>
      <w:r w:rsidRPr="001E7555">
        <w:rPr>
          <w:sz w:val="28"/>
          <w:szCs w:val="28"/>
          <w:lang w:val="uk-UA"/>
        </w:rPr>
        <w:t xml:space="preserve"> </w:t>
      </w:r>
      <w:r w:rsidRPr="001E7555">
        <w:rPr>
          <w:sz w:val="28"/>
          <w:szCs w:val="28"/>
          <w:lang w:val="uk-UA"/>
        </w:rPr>
        <w:tab/>
      </w:r>
      <w:r w:rsidR="00AC643D" w:rsidRPr="001E7555">
        <w:rPr>
          <w:sz w:val="28"/>
          <w:szCs w:val="28"/>
          <w:lang w:val="uk-UA"/>
        </w:rPr>
        <w:t>Розглянувши</w:t>
      </w:r>
      <w:r w:rsidR="00EB2783" w:rsidRPr="001E7555">
        <w:rPr>
          <w:sz w:val="28"/>
          <w:szCs w:val="28"/>
          <w:lang w:val="uk-UA"/>
        </w:rPr>
        <w:t xml:space="preserve"> клопотання ТОВ «АГРОХОЛДІНГ СКВИРА» про продаж земельної ділянки, </w:t>
      </w:r>
      <w:r w:rsidR="00AC643D" w:rsidRPr="001E7555">
        <w:rPr>
          <w:sz w:val="28"/>
          <w:szCs w:val="28"/>
          <w:lang w:val="uk-UA"/>
        </w:rPr>
        <w:t xml:space="preserve">звіт </w:t>
      </w:r>
      <w:r w:rsidR="00EB2783" w:rsidRPr="001E7555">
        <w:rPr>
          <w:sz w:val="28"/>
          <w:szCs w:val="28"/>
          <w:lang w:val="uk-UA"/>
        </w:rPr>
        <w:t>з експертної грошової оцінки земельної ділянки кадастровий номер 3224010100:0</w:t>
      </w:r>
      <w:r w:rsidR="00E124CB" w:rsidRPr="001E7555">
        <w:rPr>
          <w:sz w:val="28"/>
          <w:szCs w:val="28"/>
          <w:lang w:val="uk-UA"/>
        </w:rPr>
        <w:t>3</w:t>
      </w:r>
      <w:r w:rsidR="00EB2783" w:rsidRPr="001E7555">
        <w:rPr>
          <w:sz w:val="28"/>
          <w:szCs w:val="28"/>
          <w:lang w:val="uk-UA"/>
        </w:rPr>
        <w:t>:014:0004,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w:t>
      </w:r>
      <w:r w:rsidR="00137C81" w:rsidRPr="001E7555">
        <w:rPr>
          <w:sz w:val="28"/>
          <w:szCs w:val="28"/>
          <w:lang w:val="uk-UA"/>
        </w:rPr>
        <w:t>іської ради Київської області (</w:t>
      </w:r>
      <w:r w:rsidR="00EB2783" w:rsidRPr="001E7555">
        <w:rPr>
          <w:sz w:val="28"/>
          <w:szCs w:val="28"/>
          <w:lang w:val="uk-UA"/>
        </w:rPr>
        <w:t>за межами населених пунктів)</w:t>
      </w:r>
      <w:r w:rsidR="0034377E" w:rsidRPr="001E7555">
        <w:rPr>
          <w:sz w:val="28"/>
          <w:szCs w:val="28"/>
          <w:lang w:val="uk-UA"/>
        </w:rPr>
        <w:t>, розроблен</w:t>
      </w:r>
      <w:r w:rsidR="00EB2783" w:rsidRPr="001E7555">
        <w:rPr>
          <w:sz w:val="28"/>
          <w:szCs w:val="28"/>
          <w:lang w:val="uk-UA"/>
        </w:rPr>
        <w:t>ий</w:t>
      </w:r>
      <w:r w:rsidR="0034377E" w:rsidRPr="001E7555">
        <w:rPr>
          <w:sz w:val="28"/>
          <w:szCs w:val="28"/>
          <w:lang w:val="uk-UA"/>
        </w:rPr>
        <w:t xml:space="preserve"> ТОВ  «Лідер Плюс» м. Київ</w:t>
      </w:r>
      <w:r w:rsidR="00391D02" w:rsidRPr="001E7555">
        <w:rPr>
          <w:sz w:val="28"/>
          <w:szCs w:val="28"/>
          <w:lang w:val="uk-UA"/>
        </w:rPr>
        <w:t xml:space="preserve">,  </w:t>
      </w:r>
      <w:r w:rsidR="000A092D" w:rsidRPr="001E7555">
        <w:rPr>
          <w:sz w:val="28"/>
          <w:szCs w:val="28"/>
          <w:lang w:val="uk-UA"/>
        </w:rPr>
        <w:t>керуючись</w:t>
      </w:r>
      <w:r w:rsidR="00AC643D" w:rsidRPr="001E7555">
        <w:rPr>
          <w:sz w:val="28"/>
          <w:szCs w:val="28"/>
          <w:lang w:val="uk-UA"/>
        </w:rPr>
        <w:t xml:space="preserve"> статтями  </w:t>
      </w:r>
      <w:r w:rsidR="007B63E8" w:rsidRPr="001E7555">
        <w:rPr>
          <w:sz w:val="28"/>
          <w:szCs w:val="28"/>
          <w:lang w:val="uk-UA"/>
        </w:rPr>
        <w:t>127,</w:t>
      </w:r>
      <w:r w:rsidR="00960B49" w:rsidRPr="001E7555">
        <w:rPr>
          <w:sz w:val="28"/>
          <w:szCs w:val="28"/>
          <w:lang w:val="uk-UA"/>
        </w:rPr>
        <w:t xml:space="preserve"> </w:t>
      </w:r>
      <w:r w:rsidR="007B63E8" w:rsidRPr="001E7555">
        <w:rPr>
          <w:sz w:val="28"/>
          <w:szCs w:val="28"/>
          <w:lang w:val="uk-UA"/>
        </w:rPr>
        <w:t>128</w:t>
      </w:r>
      <w:r w:rsidR="00F561D0" w:rsidRPr="001E7555">
        <w:rPr>
          <w:sz w:val="28"/>
          <w:szCs w:val="28"/>
          <w:lang w:val="uk-UA"/>
        </w:rPr>
        <w:t xml:space="preserve"> </w:t>
      </w:r>
      <w:r w:rsidR="00AC643D" w:rsidRPr="001E7555">
        <w:rPr>
          <w:sz w:val="28"/>
          <w:szCs w:val="28"/>
          <w:lang w:val="uk-UA"/>
        </w:rPr>
        <w:t xml:space="preserve">Земельного </w:t>
      </w:r>
      <w:r w:rsidR="007B63E8" w:rsidRPr="001E7555">
        <w:rPr>
          <w:sz w:val="28"/>
          <w:szCs w:val="28"/>
          <w:lang w:val="uk-UA"/>
        </w:rPr>
        <w:t>к</w:t>
      </w:r>
      <w:r w:rsidR="00AC643D" w:rsidRPr="001E7555">
        <w:rPr>
          <w:sz w:val="28"/>
          <w:szCs w:val="28"/>
          <w:lang w:val="uk-UA"/>
        </w:rPr>
        <w:t>одексу України, статтями 13, 19 Закону України «Про оцінку земель», статтею 31 Закону України «Про оренду землі», статтею 5 Закону України Про державну реєстрацію речових прав на нерухоме майно та їх обтя</w:t>
      </w:r>
      <w:r w:rsidR="000A092D" w:rsidRPr="001E7555">
        <w:rPr>
          <w:sz w:val="28"/>
          <w:szCs w:val="28"/>
          <w:lang w:val="uk-UA"/>
        </w:rPr>
        <w:t xml:space="preserve">жень, </w:t>
      </w:r>
      <w:r w:rsidR="00960B49" w:rsidRPr="001E7555">
        <w:rPr>
          <w:sz w:val="28"/>
          <w:szCs w:val="28"/>
          <w:lang w:val="uk-UA"/>
        </w:rPr>
        <w:t xml:space="preserve">Постановою Кабінету Міністрів України № 381 від 22.04.2009 р. «Про затвердження Порядку здійснення розрахунків з розстроченням платежу за придбання земельної ділянки державної та комунальної власності», </w:t>
      </w:r>
      <w:r w:rsidR="000A092D" w:rsidRPr="001E7555">
        <w:rPr>
          <w:sz w:val="28"/>
          <w:szCs w:val="28"/>
          <w:lang w:val="uk-UA"/>
        </w:rPr>
        <w:t xml:space="preserve">пунктом 34 </w:t>
      </w:r>
      <w:r w:rsidR="00AC643D" w:rsidRPr="001E7555">
        <w:rPr>
          <w:sz w:val="28"/>
          <w:szCs w:val="28"/>
          <w:lang w:val="uk-UA"/>
        </w:rPr>
        <w:t>статті 26 Закону України «Про місцеве с</w:t>
      </w:r>
      <w:r w:rsidR="000A092D" w:rsidRPr="001E7555">
        <w:rPr>
          <w:sz w:val="28"/>
          <w:szCs w:val="28"/>
          <w:lang w:val="uk-UA"/>
        </w:rPr>
        <w:t xml:space="preserve">амоврядування в Україні», </w:t>
      </w:r>
      <w:r w:rsidR="007B56EF" w:rsidRPr="001E7555">
        <w:rPr>
          <w:sz w:val="28"/>
          <w:szCs w:val="28"/>
          <w:lang w:val="uk-UA"/>
        </w:rPr>
        <w:t>міська</w:t>
      </w:r>
      <w:r w:rsidR="00AC643D" w:rsidRPr="001E7555">
        <w:rPr>
          <w:sz w:val="28"/>
          <w:szCs w:val="28"/>
          <w:lang w:val="uk-UA"/>
        </w:rPr>
        <w:t xml:space="preserve"> рада</w:t>
      </w:r>
    </w:p>
    <w:p w:rsidR="000A092D" w:rsidRPr="00D225D0" w:rsidRDefault="000A092D" w:rsidP="007B7D09">
      <w:pPr>
        <w:ind w:left="-567"/>
        <w:jc w:val="both"/>
        <w:rPr>
          <w:lang w:val="uk-UA"/>
        </w:rPr>
      </w:pPr>
    </w:p>
    <w:p w:rsidR="000A092D" w:rsidRDefault="000A092D" w:rsidP="007B7D09">
      <w:pPr>
        <w:ind w:left="-567"/>
        <w:jc w:val="center"/>
        <w:rPr>
          <w:b/>
          <w:lang w:val="uk-UA"/>
        </w:rPr>
      </w:pPr>
      <w:r w:rsidRPr="00D225D0">
        <w:rPr>
          <w:b/>
          <w:lang w:val="uk-UA"/>
        </w:rPr>
        <w:t>В И Р І Ш И Л А :</w:t>
      </w:r>
    </w:p>
    <w:p w:rsidR="00BA3536" w:rsidRPr="00D225D0" w:rsidRDefault="00BA3536" w:rsidP="007B7D09">
      <w:pPr>
        <w:ind w:left="-567"/>
        <w:jc w:val="center"/>
        <w:rPr>
          <w:b/>
          <w:lang w:val="uk-UA"/>
        </w:rPr>
      </w:pPr>
      <w:bookmarkStart w:id="0" w:name="_GoBack"/>
      <w:bookmarkEnd w:id="0"/>
    </w:p>
    <w:p w:rsidR="000A092D" w:rsidRPr="001E7555" w:rsidRDefault="000A092D" w:rsidP="007B7D09">
      <w:pPr>
        <w:spacing w:line="276" w:lineRule="auto"/>
        <w:ind w:left="-567" w:firstLine="567"/>
        <w:jc w:val="both"/>
        <w:rPr>
          <w:color w:val="000000" w:themeColor="text1"/>
          <w:sz w:val="28"/>
          <w:szCs w:val="28"/>
          <w:shd w:val="clear" w:color="auto" w:fill="F9F9F0"/>
          <w:lang w:val="uk-UA"/>
        </w:rPr>
      </w:pPr>
      <w:r w:rsidRPr="001E7555">
        <w:rPr>
          <w:color w:val="000000" w:themeColor="text1"/>
          <w:sz w:val="28"/>
          <w:szCs w:val="28"/>
          <w:lang w:val="uk-UA"/>
        </w:rPr>
        <w:t xml:space="preserve">1. Затвердити </w:t>
      </w:r>
      <w:r w:rsidR="00960B49" w:rsidRPr="001E7555">
        <w:rPr>
          <w:sz w:val="28"/>
          <w:szCs w:val="28"/>
          <w:lang w:val="uk-UA"/>
        </w:rPr>
        <w:t>звіт з експертної грошової оцінки земельної ділянки кадастровий номер 3224010100:0</w:t>
      </w:r>
      <w:r w:rsidR="00E124CB" w:rsidRPr="001E7555">
        <w:rPr>
          <w:sz w:val="28"/>
          <w:szCs w:val="28"/>
          <w:lang w:val="uk-UA"/>
        </w:rPr>
        <w:t>3</w:t>
      </w:r>
      <w:r w:rsidR="00960B49" w:rsidRPr="001E7555">
        <w:rPr>
          <w:sz w:val="28"/>
          <w:szCs w:val="28"/>
          <w:lang w:val="uk-UA"/>
        </w:rPr>
        <w:t xml:space="preserve">:014:0004, площею 68082,00 кв. м., 11.02. Для розміщення та експлуатації основних, підсобних і допоміжних будівель та споруд підприємств </w:t>
      </w:r>
      <w:r w:rsidR="00960B49" w:rsidRPr="001E7555">
        <w:rPr>
          <w:sz w:val="28"/>
          <w:szCs w:val="28"/>
          <w:lang w:val="uk-UA"/>
        </w:rPr>
        <w:lastRenderedPageBreak/>
        <w:t>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w:t>
      </w:r>
      <w:r w:rsidR="00137C81" w:rsidRPr="001E7555">
        <w:rPr>
          <w:sz w:val="28"/>
          <w:szCs w:val="28"/>
          <w:lang w:val="uk-UA"/>
        </w:rPr>
        <w:t>іської ради Київської області (</w:t>
      </w:r>
      <w:r w:rsidR="00960B49" w:rsidRPr="001E7555">
        <w:rPr>
          <w:sz w:val="28"/>
          <w:szCs w:val="28"/>
          <w:lang w:val="uk-UA"/>
        </w:rPr>
        <w:t>за межами населених пунктів).</w:t>
      </w:r>
    </w:p>
    <w:p w:rsidR="00EA3FEE" w:rsidRPr="001E7555" w:rsidRDefault="00EA3FEE" w:rsidP="007B7D09">
      <w:pPr>
        <w:spacing w:line="276" w:lineRule="auto"/>
        <w:ind w:left="-567" w:firstLine="567"/>
        <w:jc w:val="both"/>
        <w:rPr>
          <w:b/>
          <w:sz w:val="28"/>
          <w:szCs w:val="28"/>
        </w:rPr>
      </w:pPr>
      <w:r w:rsidRPr="001E7555">
        <w:rPr>
          <w:color w:val="000000" w:themeColor="text1"/>
          <w:sz w:val="28"/>
          <w:szCs w:val="28"/>
          <w:lang w:val="uk-UA"/>
        </w:rPr>
        <w:t>2.</w:t>
      </w:r>
      <w:r w:rsidRPr="001E7555">
        <w:rPr>
          <w:rFonts w:ascii="Arial" w:hAnsi="Arial" w:cs="Arial"/>
          <w:color w:val="252121"/>
          <w:sz w:val="28"/>
          <w:szCs w:val="28"/>
        </w:rPr>
        <w:t xml:space="preserve"> </w:t>
      </w:r>
      <w:proofErr w:type="spellStart"/>
      <w:r w:rsidRPr="001E7555">
        <w:rPr>
          <w:sz w:val="28"/>
          <w:szCs w:val="28"/>
        </w:rPr>
        <w:t>Затвердити</w:t>
      </w:r>
      <w:proofErr w:type="spellEnd"/>
      <w:r w:rsidRPr="001E7555">
        <w:rPr>
          <w:sz w:val="28"/>
          <w:szCs w:val="28"/>
        </w:rPr>
        <w:t xml:space="preserve"> </w:t>
      </w:r>
      <w:proofErr w:type="spellStart"/>
      <w:r w:rsidRPr="001E7555">
        <w:rPr>
          <w:sz w:val="28"/>
          <w:szCs w:val="28"/>
        </w:rPr>
        <w:t>вартість</w:t>
      </w:r>
      <w:proofErr w:type="spellEnd"/>
      <w:r w:rsidRPr="001E7555">
        <w:rPr>
          <w:sz w:val="28"/>
          <w:szCs w:val="28"/>
        </w:rPr>
        <w:t xml:space="preserve"> </w:t>
      </w:r>
      <w:r w:rsidRPr="001E7555">
        <w:rPr>
          <w:sz w:val="28"/>
          <w:szCs w:val="28"/>
          <w:lang w:val="uk-UA"/>
        </w:rPr>
        <w:t>земельної ділянки (кадастровий номер</w:t>
      </w:r>
      <w:r w:rsidR="0036652E" w:rsidRPr="001E7555">
        <w:rPr>
          <w:sz w:val="28"/>
          <w:szCs w:val="28"/>
          <w:lang w:val="uk-UA"/>
        </w:rPr>
        <w:t xml:space="preserve"> 3224010100:0</w:t>
      </w:r>
      <w:r w:rsidR="00E124CB" w:rsidRPr="001E7555">
        <w:rPr>
          <w:sz w:val="28"/>
          <w:szCs w:val="28"/>
          <w:lang w:val="uk-UA"/>
        </w:rPr>
        <w:t>3</w:t>
      </w:r>
      <w:r w:rsidR="0036652E" w:rsidRPr="001E7555">
        <w:rPr>
          <w:sz w:val="28"/>
          <w:szCs w:val="28"/>
          <w:lang w:val="uk-UA"/>
        </w:rPr>
        <w:t>:014:0004</w:t>
      </w:r>
      <w:r w:rsidRPr="001E7555">
        <w:rPr>
          <w:sz w:val="28"/>
          <w:szCs w:val="28"/>
          <w:lang w:val="uk-UA"/>
        </w:rPr>
        <w:t xml:space="preserve">) площею </w:t>
      </w:r>
      <w:r w:rsidR="0036652E" w:rsidRPr="001E7555">
        <w:rPr>
          <w:sz w:val="28"/>
          <w:szCs w:val="28"/>
          <w:lang w:val="uk-UA"/>
        </w:rPr>
        <w:t>6,8082</w:t>
      </w:r>
      <w:r w:rsidRPr="001E7555">
        <w:rPr>
          <w:sz w:val="28"/>
          <w:szCs w:val="28"/>
          <w:lang w:val="uk-UA"/>
        </w:rPr>
        <w:t xml:space="preserve"> га</w:t>
      </w:r>
      <w:r w:rsidR="00F81793" w:rsidRPr="001E7555">
        <w:rPr>
          <w:sz w:val="28"/>
          <w:szCs w:val="28"/>
          <w:lang w:val="uk-UA"/>
        </w:rPr>
        <w:t>,</w:t>
      </w:r>
      <w:r w:rsidRPr="001E7555">
        <w:rPr>
          <w:sz w:val="28"/>
          <w:szCs w:val="28"/>
          <w:lang w:val="uk-UA"/>
        </w:rPr>
        <w:t xml:space="preserve"> в сумі</w:t>
      </w:r>
      <w:r w:rsidRPr="001E7555">
        <w:rPr>
          <w:b/>
          <w:sz w:val="28"/>
          <w:szCs w:val="28"/>
          <w:lang w:val="uk-UA"/>
        </w:rPr>
        <w:t xml:space="preserve">: </w:t>
      </w:r>
      <w:r w:rsidR="00E124CB" w:rsidRPr="001E7555">
        <w:rPr>
          <w:b/>
          <w:sz w:val="28"/>
          <w:szCs w:val="28"/>
        </w:rPr>
        <w:t>4 650 000 (</w:t>
      </w:r>
      <w:proofErr w:type="spellStart"/>
      <w:r w:rsidR="00E124CB" w:rsidRPr="001E7555">
        <w:rPr>
          <w:b/>
          <w:sz w:val="28"/>
          <w:szCs w:val="28"/>
        </w:rPr>
        <w:t>Чотири</w:t>
      </w:r>
      <w:proofErr w:type="spellEnd"/>
      <w:r w:rsidR="00E124CB" w:rsidRPr="001E7555">
        <w:rPr>
          <w:b/>
          <w:sz w:val="28"/>
          <w:szCs w:val="28"/>
        </w:rPr>
        <w:t xml:space="preserve"> </w:t>
      </w:r>
      <w:proofErr w:type="spellStart"/>
      <w:r w:rsidR="00E124CB" w:rsidRPr="001E7555">
        <w:rPr>
          <w:b/>
          <w:sz w:val="28"/>
          <w:szCs w:val="28"/>
        </w:rPr>
        <w:t>мільйони</w:t>
      </w:r>
      <w:proofErr w:type="spellEnd"/>
      <w:r w:rsidR="00E124CB" w:rsidRPr="001E7555">
        <w:rPr>
          <w:b/>
          <w:sz w:val="28"/>
          <w:szCs w:val="28"/>
        </w:rPr>
        <w:t xml:space="preserve"> </w:t>
      </w:r>
      <w:proofErr w:type="spellStart"/>
      <w:r w:rsidR="00E124CB" w:rsidRPr="001E7555">
        <w:rPr>
          <w:b/>
          <w:sz w:val="28"/>
          <w:szCs w:val="28"/>
        </w:rPr>
        <w:t>шістсот</w:t>
      </w:r>
      <w:proofErr w:type="spellEnd"/>
      <w:r w:rsidR="00E124CB" w:rsidRPr="001E7555">
        <w:rPr>
          <w:b/>
          <w:sz w:val="28"/>
          <w:szCs w:val="28"/>
        </w:rPr>
        <w:t xml:space="preserve"> </w:t>
      </w:r>
      <w:proofErr w:type="spellStart"/>
      <w:r w:rsidR="00E124CB" w:rsidRPr="001E7555">
        <w:rPr>
          <w:b/>
          <w:sz w:val="28"/>
          <w:szCs w:val="28"/>
        </w:rPr>
        <w:t>п’ятдесят</w:t>
      </w:r>
      <w:proofErr w:type="spellEnd"/>
      <w:r w:rsidR="00E124CB" w:rsidRPr="001E7555">
        <w:rPr>
          <w:b/>
          <w:sz w:val="28"/>
          <w:szCs w:val="28"/>
        </w:rPr>
        <w:t xml:space="preserve"> </w:t>
      </w:r>
      <w:proofErr w:type="spellStart"/>
      <w:r w:rsidR="00E124CB" w:rsidRPr="001E7555">
        <w:rPr>
          <w:b/>
          <w:sz w:val="28"/>
          <w:szCs w:val="28"/>
        </w:rPr>
        <w:t>тисяч</w:t>
      </w:r>
      <w:proofErr w:type="spellEnd"/>
      <w:r w:rsidR="00E124CB" w:rsidRPr="001E7555">
        <w:rPr>
          <w:b/>
          <w:sz w:val="28"/>
          <w:szCs w:val="28"/>
        </w:rPr>
        <w:t xml:space="preserve">) </w:t>
      </w:r>
      <w:proofErr w:type="spellStart"/>
      <w:r w:rsidR="00E124CB" w:rsidRPr="001E7555">
        <w:rPr>
          <w:b/>
          <w:sz w:val="28"/>
          <w:szCs w:val="28"/>
        </w:rPr>
        <w:t>гривень</w:t>
      </w:r>
      <w:proofErr w:type="spellEnd"/>
      <w:r w:rsidR="00E124CB" w:rsidRPr="001E7555">
        <w:rPr>
          <w:b/>
          <w:sz w:val="28"/>
          <w:szCs w:val="28"/>
        </w:rPr>
        <w:t xml:space="preserve"> 60 коп.</w:t>
      </w:r>
    </w:p>
    <w:p w:rsidR="00960B49" w:rsidRPr="001E7555" w:rsidRDefault="00960B49" w:rsidP="007B7D09">
      <w:pPr>
        <w:spacing w:line="276" w:lineRule="auto"/>
        <w:ind w:left="-567" w:firstLine="567"/>
        <w:jc w:val="both"/>
        <w:rPr>
          <w:sz w:val="28"/>
          <w:szCs w:val="28"/>
        </w:rPr>
      </w:pPr>
      <w:proofErr w:type="spellStart"/>
      <w:r w:rsidRPr="001E7555">
        <w:rPr>
          <w:sz w:val="28"/>
          <w:szCs w:val="28"/>
        </w:rPr>
        <w:t>Висновок</w:t>
      </w:r>
      <w:proofErr w:type="spellEnd"/>
      <w:r w:rsidRPr="001E7555">
        <w:rPr>
          <w:sz w:val="28"/>
          <w:szCs w:val="28"/>
        </w:rPr>
        <w:t xml:space="preserve"> </w:t>
      </w:r>
      <w:proofErr w:type="spellStart"/>
      <w:r w:rsidRPr="001E7555">
        <w:rPr>
          <w:sz w:val="28"/>
          <w:szCs w:val="28"/>
        </w:rPr>
        <w:t>оцінювача</w:t>
      </w:r>
      <w:proofErr w:type="spellEnd"/>
      <w:r w:rsidRPr="001E7555">
        <w:rPr>
          <w:sz w:val="28"/>
          <w:szCs w:val="28"/>
        </w:rPr>
        <w:t xml:space="preserve"> про </w:t>
      </w:r>
      <w:r w:rsidRPr="001E7555">
        <w:rPr>
          <w:sz w:val="28"/>
          <w:szCs w:val="28"/>
          <w:lang w:val="uk-UA"/>
        </w:rPr>
        <w:t>ринкову</w:t>
      </w:r>
      <w:r w:rsidRPr="001E7555">
        <w:rPr>
          <w:sz w:val="28"/>
          <w:szCs w:val="28"/>
        </w:rPr>
        <w:t xml:space="preserve"> </w:t>
      </w:r>
      <w:proofErr w:type="spellStart"/>
      <w:r w:rsidRPr="001E7555">
        <w:rPr>
          <w:sz w:val="28"/>
          <w:szCs w:val="28"/>
        </w:rPr>
        <w:t>вартість</w:t>
      </w:r>
      <w:proofErr w:type="spellEnd"/>
      <w:r w:rsidRPr="001E7555">
        <w:rPr>
          <w:sz w:val="28"/>
          <w:szCs w:val="28"/>
        </w:rPr>
        <w:t xml:space="preserve"> </w:t>
      </w:r>
      <w:proofErr w:type="spellStart"/>
      <w:r w:rsidRPr="001E7555">
        <w:rPr>
          <w:sz w:val="28"/>
          <w:szCs w:val="28"/>
        </w:rPr>
        <w:t>об’єкта</w:t>
      </w:r>
      <w:proofErr w:type="spellEnd"/>
      <w:r w:rsidRPr="001E7555">
        <w:rPr>
          <w:sz w:val="28"/>
          <w:szCs w:val="28"/>
        </w:rPr>
        <w:t xml:space="preserve"> </w:t>
      </w:r>
      <w:proofErr w:type="spellStart"/>
      <w:r w:rsidRPr="001E7555">
        <w:rPr>
          <w:sz w:val="28"/>
          <w:szCs w:val="28"/>
        </w:rPr>
        <w:t>оцінки</w:t>
      </w:r>
      <w:proofErr w:type="spellEnd"/>
      <w:r w:rsidRPr="001E7555">
        <w:rPr>
          <w:sz w:val="28"/>
          <w:szCs w:val="28"/>
        </w:rPr>
        <w:t xml:space="preserve"> </w:t>
      </w:r>
      <w:proofErr w:type="spellStart"/>
      <w:r w:rsidRPr="001E7555">
        <w:rPr>
          <w:sz w:val="28"/>
          <w:szCs w:val="28"/>
        </w:rPr>
        <w:t>від</w:t>
      </w:r>
      <w:proofErr w:type="spellEnd"/>
      <w:r w:rsidRPr="001E7555">
        <w:rPr>
          <w:sz w:val="28"/>
          <w:szCs w:val="28"/>
        </w:rPr>
        <w:t xml:space="preserve"> </w:t>
      </w:r>
      <w:r w:rsidRPr="001E7555">
        <w:rPr>
          <w:sz w:val="28"/>
          <w:szCs w:val="28"/>
          <w:lang w:val="uk-UA"/>
        </w:rPr>
        <w:t>30</w:t>
      </w:r>
      <w:r w:rsidRPr="001E7555">
        <w:rPr>
          <w:sz w:val="28"/>
          <w:szCs w:val="28"/>
        </w:rPr>
        <w:t>.1</w:t>
      </w:r>
      <w:r w:rsidRPr="001E7555">
        <w:rPr>
          <w:sz w:val="28"/>
          <w:szCs w:val="28"/>
          <w:lang w:val="uk-UA"/>
        </w:rPr>
        <w:t>1</w:t>
      </w:r>
      <w:r w:rsidRPr="001E7555">
        <w:rPr>
          <w:sz w:val="28"/>
          <w:szCs w:val="28"/>
        </w:rPr>
        <w:t>.20</w:t>
      </w:r>
      <w:r w:rsidRPr="001E7555">
        <w:rPr>
          <w:sz w:val="28"/>
          <w:szCs w:val="28"/>
          <w:lang w:val="uk-UA"/>
        </w:rPr>
        <w:t>21</w:t>
      </w:r>
      <w:r w:rsidRPr="001E7555">
        <w:rPr>
          <w:sz w:val="28"/>
          <w:szCs w:val="28"/>
        </w:rPr>
        <w:t xml:space="preserve"> р.</w:t>
      </w:r>
    </w:p>
    <w:p w:rsidR="0075199F" w:rsidRPr="001E7555" w:rsidRDefault="0075199F" w:rsidP="007B7D09">
      <w:pPr>
        <w:spacing w:line="276" w:lineRule="auto"/>
        <w:ind w:left="-567" w:firstLine="567"/>
        <w:jc w:val="both"/>
        <w:rPr>
          <w:sz w:val="28"/>
          <w:szCs w:val="28"/>
          <w:lang w:val="uk-UA"/>
        </w:rPr>
      </w:pPr>
      <w:r w:rsidRPr="001E7555">
        <w:rPr>
          <w:sz w:val="28"/>
          <w:szCs w:val="28"/>
          <w:lang w:val="uk-UA"/>
        </w:rPr>
        <w:t>3.</w:t>
      </w:r>
      <w:r w:rsidRPr="001E7555">
        <w:rPr>
          <w:rFonts w:ascii="Arial" w:hAnsi="Arial" w:cs="Arial"/>
          <w:color w:val="252121"/>
          <w:sz w:val="28"/>
          <w:szCs w:val="28"/>
          <w:lang w:val="uk-UA"/>
        </w:rPr>
        <w:t xml:space="preserve"> </w:t>
      </w:r>
      <w:r w:rsidRPr="001E7555">
        <w:rPr>
          <w:color w:val="000000" w:themeColor="text1"/>
          <w:sz w:val="28"/>
          <w:szCs w:val="28"/>
          <w:lang w:val="uk-UA"/>
        </w:rPr>
        <w:t xml:space="preserve">Продати </w:t>
      </w:r>
      <w:r w:rsidR="0036652E" w:rsidRPr="001E7555">
        <w:rPr>
          <w:color w:val="000000" w:themeColor="text1"/>
          <w:sz w:val="28"/>
          <w:szCs w:val="28"/>
          <w:lang w:val="uk-UA"/>
        </w:rPr>
        <w:t>ТОВ «АГРОХОЛДІНГ СКВИРА»</w:t>
      </w:r>
      <w:r w:rsidR="00A25B8C" w:rsidRPr="001E7555">
        <w:rPr>
          <w:color w:val="000000" w:themeColor="text1"/>
          <w:sz w:val="28"/>
          <w:szCs w:val="28"/>
          <w:lang w:val="uk-UA"/>
        </w:rPr>
        <w:t xml:space="preserve"> </w:t>
      </w:r>
      <w:r w:rsidRPr="001E7555">
        <w:rPr>
          <w:color w:val="000000" w:themeColor="text1"/>
          <w:sz w:val="28"/>
          <w:szCs w:val="28"/>
          <w:lang w:val="uk-UA"/>
        </w:rPr>
        <w:t xml:space="preserve">земельну ділянку </w:t>
      </w:r>
      <w:r w:rsidR="00960B49" w:rsidRPr="001E7555">
        <w:rPr>
          <w:sz w:val="28"/>
          <w:szCs w:val="28"/>
          <w:lang w:val="uk-UA"/>
        </w:rPr>
        <w:t>кадастровий номер 3224010100:0</w:t>
      </w:r>
      <w:r w:rsidR="00E124CB" w:rsidRPr="001E7555">
        <w:rPr>
          <w:sz w:val="28"/>
          <w:szCs w:val="28"/>
          <w:lang w:val="uk-UA"/>
        </w:rPr>
        <w:t>3</w:t>
      </w:r>
      <w:r w:rsidR="00960B49" w:rsidRPr="001E7555">
        <w:rPr>
          <w:sz w:val="28"/>
          <w:szCs w:val="28"/>
          <w:lang w:val="uk-UA"/>
        </w:rPr>
        <w:t xml:space="preserve">:014:0004, площею 68082,00 кв. м. </w:t>
      </w:r>
      <w:r w:rsidR="0036652E" w:rsidRPr="001E7555">
        <w:rPr>
          <w:color w:val="000000" w:themeColor="text1"/>
          <w:sz w:val="28"/>
          <w:szCs w:val="28"/>
          <w:lang w:val="uk-UA"/>
        </w:rPr>
        <w:t xml:space="preserve">з цільовим призначенням </w:t>
      </w:r>
      <w:r w:rsidR="0036652E" w:rsidRPr="001E7555">
        <w:rPr>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960B49" w:rsidRPr="001E7555">
        <w:rPr>
          <w:sz w:val="28"/>
          <w:szCs w:val="28"/>
          <w:lang w:val="uk-UA"/>
        </w:rPr>
        <w:t>, розташовану</w:t>
      </w:r>
      <w:r w:rsidR="0036652E" w:rsidRPr="001E7555">
        <w:rPr>
          <w:sz w:val="28"/>
          <w:szCs w:val="28"/>
          <w:lang w:val="uk-UA"/>
        </w:rPr>
        <w:t xml:space="preserve"> на території Сквирської міської ради Сквирської територіальної громади Київської області, </w:t>
      </w:r>
      <w:r w:rsidR="00DB6A3D" w:rsidRPr="001E7555">
        <w:rPr>
          <w:sz w:val="28"/>
          <w:szCs w:val="28"/>
          <w:lang w:val="uk-UA"/>
        </w:rPr>
        <w:t xml:space="preserve">за </w:t>
      </w:r>
      <w:r w:rsidR="00E124CB" w:rsidRPr="001E7555">
        <w:rPr>
          <w:sz w:val="28"/>
          <w:szCs w:val="28"/>
          <w:lang w:val="uk-UA"/>
        </w:rPr>
        <w:t>4 650 000 (Чотири мільйони шістсот п’ятдесят тисяч) гривень 60 коп.</w:t>
      </w:r>
    </w:p>
    <w:p w:rsidR="001C3555" w:rsidRPr="001E7555" w:rsidRDefault="006551C1" w:rsidP="007B7D09">
      <w:pPr>
        <w:pStyle w:val="a5"/>
        <w:spacing w:before="0" w:beforeAutospacing="0" w:after="150" w:afterAutospacing="0"/>
        <w:ind w:left="-567" w:firstLine="567"/>
        <w:jc w:val="both"/>
        <w:rPr>
          <w:sz w:val="28"/>
          <w:szCs w:val="28"/>
        </w:rPr>
      </w:pPr>
      <w:r w:rsidRPr="001E7555">
        <w:rPr>
          <w:sz w:val="28"/>
          <w:szCs w:val="28"/>
        </w:rPr>
        <w:t>4</w:t>
      </w:r>
      <w:r w:rsidR="001C3555" w:rsidRPr="001E7555">
        <w:rPr>
          <w:sz w:val="28"/>
          <w:szCs w:val="28"/>
        </w:rPr>
        <w:t xml:space="preserve">. Уповноважити </w:t>
      </w:r>
      <w:r w:rsidR="00661A7E" w:rsidRPr="001E7555">
        <w:rPr>
          <w:sz w:val="28"/>
          <w:szCs w:val="28"/>
        </w:rPr>
        <w:t>Сквирського міського</w:t>
      </w:r>
      <w:r w:rsidR="001C3555" w:rsidRPr="001E7555">
        <w:rPr>
          <w:sz w:val="28"/>
          <w:szCs w:val="28"/>
        </w:rPr>
        <w:t xml:space="preserve"> голову </w:t>
      </w:r>
      <w:proofErr w:type="spellStart"/>
      <w:r w:rsidR="00661A7E" w:rsidRPr="001E7555">
        <w:rPr>
          <w:sz w:val="28"/>
          <w:szCs w:val="28"/>
        </w:rPr>
        <w:t>Левіцьку</w:t>
      </w:r>
      <w:proofErr w:type="spellEnd"/>
      <w:r w:rsidR="00661A7E" w:rsidRPr="001E7555">
        <w:rPr>
          <w:sz w:val="28"/>
          <w:szCs w:val="28"/>
        </w:rPr>
        <w:t xml:space="preserve"> Валентину Петрівну</w:t>
      </w:r>
      <w:r w:rsidR="001C3555" w:rsidRPr="001E7555">
        <w:rPr>
          <w:sz w:val="28"/>
          <w:szCs w:val="28"/>
        </w:rPr>
        <w:t xml:space="preserve"> укласти договір купівлі-продажу земельної ділянки (кадастровий номер</w:t>
      </w:r>
      <w:r w:rsidR="00661A7E" w:rsidRPr="001E7555">
        <w:rPr>
          <w:sz w:val="28"/>
          <w:szCs w:val="28"/>
        </w:rPr>
        <w:t xml:space="preserve"> 3224010100:0</w:t>
      </w:r>
      <w:r w:rsidR="00E124CB" w:rsidRPr="001E7555">
        <w:rPr>
          <w:sz w:val="28"/>
          <w:szCs w:val="28"/>
        </w:rPr>
        <w:t>3</w:t>
      </w:r>
      <w:r w:rsidR="00661A7E" w:rsidRPr="001E7555">
        <w:rPr>
          <w:sz w:val="28"/>
          <w:szCs w:val="28"/>
        </w:rPr>
        <w:t>:014:0004</w:t>
      </w:r>
      <w:r w:rsidR="001C3555" w:rsidRPr="001E7555">
        <w:rPr>
          <w:sz w:val="28"/>
          <w:szCs w:val="28"/>
        </w:rPr>
        <w:t xml:space="preserve">), </w:t>
      </w:r>
      <w:r w:rsidR="00793741" w:rsidRPr="001E7555">
        <w:rPr>
          <w:sz w:val="28"/>
          <w:szCs w:val="28"/>
        </w:rPr>
        <w:t xml:space="preserve">площею 6,8082 га, </w:t>
      </w:r>
      <w:r w:rsidR="001C3555" w:rsidRPr="001E7555">
        <w:rPr>
          <w:sz w:val="28"/>
          <w:szCs w:val="28"/>
        </w:rPr>
        <w:t xml:space="preserve">яка </w:t>
      </w:r>
      <w:r w:rsidR="00793741" w:rsidRPr="001E7555">
        <w:rPr>
          <w:sz w:val="28"/>
          <w:szCs w:val="28"/>
        </w:rPr>
        <w:t>розташована</w:t>
      </w:r>
      <w:r w:rsidR="00661A7E" w:rsidRPr="001E7555">
        <w:rPr>
          <w:sz w:val="28"/>
          <w:szCs w:val="28"/>
        </w:rPr>
        <w:t xml:space="preserve"> на території Сквирської міської ради Сквирської територіальної громади Київської області</w:t>
      </w:r>
      <w:r w:rsidR="00661A7E" w:rsidRPr="001E7555">
        <w:rPr>
          <w:color w:val="000000" w:themeColor="text1"/>
          <w:sz w:val="28"/>
          <w:szCs w:val="28"/>
        </w:rPr>
        <w:t xml:space="preserve"> з цільовим призначенням </w:t>
      </w:r>
      <w:r w:rsidR="00661A7E" w:rsidRPr="001E7555">
        <w:rPr>
          <w:sz w:val="28"/>
          <w:szCs w:val="28"/>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1C3555" w:rsidRPr="001E7555">
        <w:rPr>
          <w:sz w:val="28"/>
          <w:szCs w:val="28"/>
        </w:rPr>
        <w:t>.</w:t>
      </w:r>
    </w:p>
    <w:p w:rsidR="00D225D0" w:rsidRPr="00BA3536" w:rsidRDefault="006551C1" w:rsidP="00BA3536">
      <w:pPr>
        <w:ind w:left="-567" w:firstLine="567"/>
        <w:jc w:val="both"/>
        <w:rPr>
          <w:sz w:val="28"/>
          <w:szCs w:val="28"/>
          <w:lang w:val="uk-UA"/>
        </w:rPr>
      </w:pPr>
      <w:r w:rsidRPr="00BA3536">
        <w:rPr>
          <w:sz w:val="28"/>
          <w:szCs w:val="28"/>
          <w:lang w:val="uk-UA"/>
        </w:rPr>
        <w:t>5</w:t>
      </w:r>
      <w:r w:rsidR="00A25B8C" w:rsidRPr="00BA3536">
        <w:rPr>
          <w:sz w:val="28"/>
          <w:szCs w:val="28"/>
          <w:lang w:val="uk-UA"/>
        </w:rPr>
        <w:t>.</w:t>
      </w:r>
      <w:r w:rsidR="00CA1C29" w:rsidRPr="00BA3536">
        <w:rPr>
          <w:sz w:val="28"/>
          <w:szCs w:val="28"/>
          <w:lang w:val="uk-UA"/>
        </w:rPr>
        <w:t xml:space="preserve"> Продаж земельної </w:t>
      </w:r>
      <w:r w:rsidR="00DA1163" w:rsidRPr="00BA3536">
        <w:rPr>
          <w:sz w:val="28"/>
          <w:szCs w:val="28"/>
          <w:lang w:val="uk-UA"/>
        </w:rPr>
        <w:t>ділянки вчини</w:t>
      </w:r>
      <w:r w:rsidR="00BA3536">
        <w:rPr>
          <w:sz w:val="28"/>
          <w:szCs w:val="28"/>
          <w:lang w:val="uk-UA"/>
        </w:rPr>
        <w:t xml:space="preserve">ти шляхом викупу, перерахувавши </w:t>
      </w:r>
      <w:r w:rsidR="00CA1C29" w:rsidRPr="00BA3536">
        <w:rPr>
          <w:sz w:val="28"/>
          <w:szCs w:val="28"/>
          <w:lang w:val="uk-UA"/>
        </w:rPr>
        <w:t xml:space="preserve">кошти </w:t>
      </w:r>
      <w:r w:rsidR="00DA1163" w:rsidRPr="00BA3536">
        <w:rPr>
          <w:sz w:val="28"/>
          <w:szCs w:val="28"/>
          <w:lang w:val="uk-UA"/>
        </w:rPr>
        <w:t>Сквирській міській раді</w:t>
      </w:r>
      <w:r w:rsidR="00CA1C29" w:rsidRPr="00BA3536">
        <w:rPr>
          <w:sz w:val="28"/>
          <w:szCs w:val="28"/>
          <w:lang w:val="uk-UA"/>
        </w:rPr>
        <w:t xml:space="preserve"> на розрахунковий рахунок </w:t>
      </w:r>
      <w:r w:rsidR="00BA3536" w:rsidRPr="00500905">
        <w:rPr>
          <w:sz w:val="28"/>
          <w:szCs w:val="28"/>
          <w:lang w:val="en-US"/>
        </w:rPr>
        <w:t>IBAN</w:t>
      </w:r>
      <w:r w:rsidR="00BA3536" w:rsidRPr="00BA3536">
        <w:rPr>
          <w:sz w:val="28"/>
          <w:szCs w:val="28"/>
          <w:lang w:val="uk-UA"/>
        </w:rPr>
        <w:t>:</w:t>
      </w:r>
      <w:r w:rsidR="00BA3536" w:rsidRPr="00BA3536">
        <w:rPr>
          <w:b/>
          <w:sz w:val="28"/>
          <w:szCs w:val="28"/>
          <w:lang w:val="uk-UA"/>
        </w:rPr>
        <w:t xml:space="preserve"> </w:t>
      </w:r>
      <w:r w:rsidR="00BA3536" w:rsidRPr="00BA3536">
        <w:rPr>
          <w:sz w:val="28"/>
          <w:szCs w:val="28"/>
          <w:lang w:val="en-US"/>
        </w:rPr>
        <w:t>UA</w:t>
      </w:r>
      <w:r w:rsidR="00BA3536" w:rsidRPr="00BA3536">
        <w:rPr>
          <w:sz w:val="28"/>
          <w:szCs w:val="28"/>
          <w:lang w:val="uk-UA"/>
        </w:rPr>
        <w:t>858999980314151941000010844</w:t>
      </w:r>
      <w:r w:rsidR="005101CD" w:rsidRPr="00BA3536">
        <w:rPr>
          <w:iCs/>
          <w:color w:val="000000"/>
          <w:sz w:val="28"/>
          <w:szCs w:val="28"/>
          <w:lang w:val="uk-UA" w:bidi="uk-UA"/>
        </w:rPr>
        <w:t xml:space="preserve">, </w:t>
      </w:r>
      <w:r w:rsidR="00BA3536" w:rsidRPr="00BA3536">
        <w:rPr>
          <w:sz w:val="28"/>
          <w:szCs w:val="28"/>
          <w:lang w:val="uk-UA"/>
        </w:rPr>
        <w:t xml:space="preserve">Отримувач: ГУК </w:t>
      </w:r>
      <w:proofErr w:type="spellStart"/>
      <w:r w:rsidR="00BA3536" w:rsidRPr="00BA3536">
        <w:rPr>
          <w:sz w:val="28"/>
          <w:szCs w:val="28"/>
          <w:lang w:val="uk-UA"/>
        </w:rPr>
        <w:t>уКиїв.обл</w:t>
      </w:r>
      <w:proofErr w:type="spellEnd"/>
      <w:r w:rsidR="00BA3536" w:rsidRPr="00BA3536">
        <w:rPr>
          <w:sz w:val="28"/>
          <w:szCs w:val="28"/>
          <w:lang w:val="uk-UA"/>
        </w:rPr>
        <w:t>/Сквирська міс/33010100</w:t>
      </w:r>
      <w:r w:rsidR="00BA3536" w:rsidRPr="00BA3536">
        <w:rPr>
          <w:sz w:val="28"/>
          <w:szCs w:val="28"/>
          <w:lang w:val="uk-UA"/>
        </w:rPr>
        <w:t xml:space="preserve">, </w:t>
      </w:r>
      <w:r w:rsidR="00BA3536" w:rsidRPr="00BA3536">
        <w:rPr>
          <w:sz w:val="28"/>
          <w:szCs w:val="28"/>
          <w:lang w:val="uk-UA"/>
        </w:rPr>
        <w:t>ЄДРПОУ: 37955989</w:t>
      </w:r>
      <w:r w:rsidR="00BA3536" w:rsidRPr="00BA3536">
        <w:rPr>
          <w:sz w:val="28"/>
          <w:szCs w:val="28"/>
          <w:lang w:val="uk-UA"/>
        </w:rPr>
        <w:t xml:space="preserve">, </w:t>
      </w:r>
      <w:r w:rsidR="00BA3536" w:rsidRPr="00BA3536">
        <w:rPr>
          <w:sz w:val="28"/>
          <w:szCs w:val="28"/>
          <w:lang w:val="uk-UA"/>
        </w:rPr>
        <w:t>Банк отримувача: Казна</w:t>
      </w:r>
      <w:r w:rsidR="00BA3536" w:rsidRPr="00BA3536">
        <w:rPr>
          <w:sz w:val="28"/>
          <w:szCs w:val="28"/>
          <w:lang w:val="uk-UA"/>
        </w:rPr>
        <w:t>чейство України (</w:t>
      </w:r>
      <w:proofErr w:type="spellStart"/>
      <w:r w:rsidR="00BA3536" w:rsidRPr="00BA3536">
        <w:rPr>
          <w:sz w:val="28"/>
          <w:szCs w:val="28"/>
          <w:lang w:val="uk-UA"/>
        </w:rPr>
        <w:t>ел.адм.подат</w:t>
      </w:r>
      <w:proofErr w:type="spellEnd"/>
      <w:r w:rsidR="00BA3536" w:rsidRPr="00BA3536">
        <w:rPr>
          <w:sz w:val="28"/>
          <w:szCs w:val="28"/>
          <w:lang w:val="uk-UA"/>
        </w:rPr>
        <w:t>.)</w:t>
      </w:r>
      <w:r w:rsidR="00D225D0" w:rsidRPr="00BA3536">
        <w:rPr>
          <w:rFonts w:ascii="Arial" w:hAnsi="Arial" w:cs="Arial"/>
          <w:color w:val="252121"/>
          <w:sz w:val="28"/>
          <w:szCs w:val="28"/>
          <w:lang w:val="uk-UA"/>
        </w:rPr>
        <w:t xml:space="preserve"> </w:t>
      </w:r>
    </w:p>
    <w:p w:rsidR="00D225D0" w:rsidRPr="001E7555" w:rsidRDefault="006551C1" w:rsidP="007B7D09">
      <w:pPr>
        <w:pStyle w:val="a5"/>
        <w:spacing w:before="0" w:beforeAutospacing="0" w:after="150" w:afterAutospacing="0"/>
        <w:ind w:left="-567" w:firstLine="709"/>
        <w:jc w:val="both"/>
        <w:rPr>
          <w:sz w:val="28"/>
          <w:szCs w:val="28"/>
        </w:rPr>
      </w:pPr>
      <w:r w:rsidRPr="001E7555">
        <w:rPr>
          <w:sz w:val="28"/>
          <w:szCs w:val="28"/>
        </w:rPr>
        <w:t>6</w:t>
      </w:r>
      <w:r w:rsidR="00DA1163" w:rsidRPr="001E7555">
        <w:rPr>
          <w:sz w:val="28"/>
          <w:szCs w:val="28"/>
        </w:rPr>
        <w:t>. Договір оренди землі від 01.04.2020</w:t>
      </w:r>
      <w:r w:rsidR="00D225D0" w:rsidRPr="001E7555">
        <w:rPr>
          <w:sz w:val="28"/>
          <w:szCs w:val="28"/>
        </w:rPr>
        <w:t xml:space="preserve"> року, укладений між </w:t>
      </w:r>
      <w:r w:rsidR="00DA1163" w:rsidRPr="001E7555">
        <w:rPr>
          <w:sz w:val="28"/>
          <w:szCs w:val="28"/>
        </w:rPr>
        <w:t>Сквирською районною державною адміністрацією</w:t>
      </w:r>
      <w:r w:rsidR="00D225D0" w:rsidRPr="001E7555">
        <w:rPr>
          <w:sz w:val="28"/>
          <w:szCs w:val="28"/>
        </w:rPr>
        <w:t xml:space="preserve"> та </w:t>
      </w:r>
      <w:r w:rsidR="00DA1163" w:rsidRPr="001E7555">
        <w:rPr>
          <w:sz w:val="28"/>
          <w:szCs w:val="28"/>
        </w:rPr>
        <w:t>ТОВ «АГРОХОЛДІНГ СКВИРА»</w:t>
      </w:r>
      <w:r w:rsidR="00D225D0" w:rsidRPr="001E7555">
        <w:rPr>
          <w:sz w:val="28"/>
          <w:szCs w:val="28"/>
        </w:rPr>
        <w:t xml:space="preserve"> </w:t>
      </w:r>
      <w:r w:rsidR="00137C81" w:rsidRPr="001E7555">
        <w:rPr>
          <w:sz w:val="28"/>
          <w:szCs w:val="28"/>
        </w:rPr>
        <w:t xml:space="preserve">(із змінами, внесеними Додатковою Угодою) </w:t>
      </w:r>
      <w:r w:rsidR="00D225D0" w:rsidRPr="001E7555">
        <w:rPr>
          <w:sz w:val="28"/>
          <w:szCs w:val="28"/>
        </w:rPr>
        <w:t xml:space="preserve">припиняється з дати </w:t>
      </w:r>
      <w:r w:rsidR="00FA3A48" w:rsidRPr="001E7555">
        <w:rPr>
          <w:sz w:val="28"/>
          <w:szCs w:val="28"/>
        </w:rPr>
        <w:t xml:space="preserve">державної </w:t>
      </w:r>
      <w:r w:rsidR="00D225D0" w:rsidRPr="001E7555">
        <w:rPr>
          <w:sz w:val="28"/>
          <w:szCs w:val="28"/>
        </w:rPr>
        <w:t xml:space="preserve">реєстрації права </w:t>
      </w:r>
      <w:r w:rsidR="00FA3A48" w:rsidRPr="001E7555">
        <w:rPr>
          <w:sz w:val="28"/>
          <w:szCs w:val="28"/>
        </w:rPr>
        <w:t xml:space="preserve">власності </w:t>
      </w:r>
      <w:r w:rsidR="00D225D0" w:rsidRPr="001E7555">
        <w:rPr>
          <w:sz w:val="28"/>
          <w:szCs w:val="28"/>
        </w:rPr>
        <w:t>на земельну ділянку.</w:t>
      </w:r>
    </w:p>
    <w:p w:rsidR="00D225D0" w:rsidRPr="001E7555" w:rsidRDefault="006551C1" w:rsidP="007B7D09">
      <w:pPr>
        <w:pStyle w:val="a5"/>
        <w:spacing w:before="0" w:beforeAutospacing="0" w:after="150" w:afterAutospacing="0"/>
        <w:ind w:left="-567" w:firstLine="709"/>
        <w:jc w:val="both"/>
        <w:rPr>
          <w:sz w:val="28"/>
          <w:szCs w:val="28"/>
        </w:rPr>
      </w:pPr>
      <w:r w:rsidRPr="001E7555">
        <w:rPr>
          <w:sz w:val="28"/>
          <w:szCs w:val="28"/>
        </w:rPr>
        <w:t>7</w:t>
      </w:r>
      <w:r w:rsidR="00F81793" w:rsidRPr="001E7555">
        <w:rPr>
          <w:sz w:val="28"/>
          <w:szCs w:val="28"/>
        </w:rPr>
        <w:t>.</w:t>
      </w:r>
      <w:r w:rsidR="00FA3A48" w:rsidRPr="001E7555">
        <w:rPr>
          <w:sz w:val="28"/>
          <w:szCs w:val="28"/>
        </w:rPr>
        <w:t xml:space="preserve"> </w:t>
      </w:r>
      <w:r w:rsidR="00DA1163" w:rsidRPr="001E7555">
        <w:rPr>
          <w:sz w:val="28"/>
          <w:szCs w:val="28"/>
        </w:rPr>
        <w:t>Товариству з обмеженою відповідальністю «АГРОХОЛДІНГ СКВИРА»</w:t>
      </w:r>
      <w:r w:rsidR="00FA3A48" w:rsidRPr="001E7555">
        <w:rPr>
          <w:sz w:val="28"/>
          <w:szCs w:val="28"/>
        </w:rPr>
        <w:t xml:space="preserve"> </w:t>
      </w:r>
      <w:r w:rsidR="00D225D0" w:rsidRPr="001E7555">
        <w:rPr>
          <w:sz w:val="28"/>
          <w:szCs w:val="28"/>
        </w:rPr>
        <w:t xml:space="preserve"> </w:t>
      </w:r>
      <w:r w:rsidR="00FA3A48" w:rsidRPr="001E7555">
        <w:rPr>
          <w:sz w:val="28"/>
          <w:szCs w:val="28"/>
        </w:rPr>
        <w:t>в</w:t>
      </w:r>
      <w:r w:rsidR="00D225D0" w:rsidRPr="001E7555">
        <w:rPr>
          <w:sz w:val="28"/>
          <w:szCs w:val="28"/>
        </w:rPr>
        <w:t xml:space="preserve">иконувати обов'язки </w:t>
      </w:r>
      <w:r w:rsidR="008543AC" w:rsidRPr="001E7555">
        <w:rPr>
          <w:sz w:val="28"/>
          <w:szCs w:val="28"/>
        </w:rPr>
        <w:t>власників земельних ділянок</w:t>
      </w:r>
      <w:r w:rsidR="00D225D0" w:rsidRPr="001E7555">
        <w:rPr>
          <w:sz w:val="28"/>
          <w:szCs w:val="28"/>
        </w:rPr>
        <w:t xml:space="preserve"> відповідно до вимог </w:t>
      </w:r>
      <w:r w:rsidR="008543AC" w:rsidRPr="001E7555">
        <w:rPr>
          <w:sz w:val="28"/>
          <w:szCs w:val="28"/>
        </w:rPr>
        <w:t xml:space="preserve">ст. 91 </w:t>
      </w:r>
      <w:r w:rsidR="00D225D0" w:rsidRPr="001E7555">
        <w:rPr>
          <w:sz w:val="28"/>
          <w:szCs w:val="28"/>
        </w:rPr>
        <w:t>Земельного кодексу України.</w:t>
      </w:r>
    </w:p>
    <w:p w:rsidR="00DA1163" w:rsidRPr="001E7555" w:rsidRDefault="006551C1" w:rsidP="007B7D09">
      <w:pPr>
        <w:ind w:left="-567" w:firstLine="709"/>
        <w:jc w:val="both"/>
        <w:rPr>
          <w:sz w:val="28"/>
          <w:szCs w:val="28"/>
        </w:rPr>
      </w:pPr>
      <w:r w:rsidRPr="001E7555">
        <w:rPr>
          <w:sz w:val="28"/>
          <w:szCs w:val="28"/>
          <w:lang w:val="uk-UA"/>
        </w:rPr>
        <w:t>8</w:t>
      </w:r>
      <w:r w:rsidR="00DC293C" w:rsidRPr="001E7555">
        <w:rPr>
          <w:sz w:val="28"/>
          <w:szCs w:val="28"/>
          <w:lang w:val="uk-UA"/>
        </w:rPr>
        <w:t>. Контроль за виконанням даного рішення покласти на</w:t>
      </w:r>
      <w:r w:rsidR="00DA1163" w:rsidRPr="001E7555">
        <w:rPr>
          <w:sz w:val="28"/>
          <w:szCs w:val="28"/>
          <w:lang w:val="uk-UA"/>
        </w:rPr>
        <w:t xml:space="preserve"> постійну комісію Сквирської міської ради </w:t>
      </w:r>
      <w:proofErr w:type="spellStart"/>
      <w:r w:rsidR="00DA1163" w:rsidRPr="001E7555">
        <w:rPr>
          <w:sz w:val="28"/>
          <w:szCs w:val="28"/>
          <w:lang w:val="uk-UA"/>
        </w:rPr>
        <w:t>питан</w:t>
      </w:r>
      <w:proofErr w:type="spellEnd"/>
      <w:r w:rsidR="00DA1163" w:rsidRPr="001E7555">
        <w:rPr>
          <w:sz w:val="28"/>
          <w:szCs w:val="28"/>
        </w:rPr>
        <w:t xml:space="preserve">ь </w:t>
      </w:r>
      <w:proofErr w:type="spellStart"/>
      <w:r w:rsidR="00DA1163" w:rsidRPr="001E7555">
        <w:rPr>
          <w:sz w:val="28"/>
          <w:szCs w:val="28"/>
        </w:rPr>
        <w:t>підприємництва</w:t>
      </w:r>
      <w:proofErr w:type="spellEnd"/>
      <w:r w:rsidR="00DA1163" w:rsidRPr="001E7555">
        <w:rPr>
          <w:sz w:val="28"/>
          <w:szCs w:val="28"/>
        </w:rPr>
        <w:t xml:space="preserve">, </w:t>
      </w:r>
      <w:proofErr w:type="spellStart"/>
      <w:r w:rsidR="00DA1163" w:rsidRPr="001E7555">
        <w:rPr>
          <w:sz w:val="28"/>
          <w:szCs w:val="28"/>
        </w:rPr>
        <w:t>промисловості</w:t>
      </w:r>
      <w:proofErr w:type="spellEnd"/>
      <w:r w:rsidR="00DA1163" w:rsidRPr="001E7555">
        <w:rPr>
          <w:sz w:val="28"/>
          <w:szCs w:val="28"/>
        </w:rPr>
        <w:t xml:space="preserve">, </w:t>
      </w:r>
      <w:proofErr w:type="spellStart"/>
      <w:r w:rsidR="00DA1163" w:rsidRPr="001E7555">
        <w:rPr>
          <w:sz w:val="28"/>
          <w:szCs w:val="28"/>
        </w:rPr>
        <w:t>сільського</w:t>
      </w:r>
      <w:proofErr w:type="spellEnd"/>
      <w:r w:rsidR="00DA1163" w:rsidRPr="001E7555">
        <w:rPr>
          <w:sz w:val="28"/>
          <w:szCs w:val="28"/>
        </w:rPr>
        <w:t xml:space="preserve"> </w:t>
      </w:r>
      <w:proofErr w:type="spellStart"/>
      <w:r w:rsidR="00DA1163" w:rsidRPr="001E7555">
        <w:rPr>
          <w:sz w:val="28"/>
          <w:szCs w:val="28"/>
        </w:rPr>
        <w:t>господарства</w:t>
      </w:r>
      <w:proofErr w:type="spellEnd"/>
      <w:r w:rsidR="00DA1163" w:rsidRPr="001E7555">
        <w:rPr>
          <w:sz w:val="28"/>
          <w:szCs w:val="28"/>
        </w:rPr>
        <w:t xml:space="preserve">, </w:t>
      </w:r>
      <w:proofErr w:type="spellStart"/>
      <w:r w:rsidR="00DA1163" w:rsidRPr="001E7555">
        <w:rPr>
          <w:sz w:val="28"/>
          <w:szCs w:val="28"/>
        </w:rPr>
        <w:t>землевпорядкування</w:t>
      </w:r>
      <w:proofErr w:type="spellEnd"/>
      <w:r w:rsidR="00DA1163" w:rsidRPr="001E7555">
        <w:rPr>
          <w:sz w:val="28"/>
          <w:szCs w:val="28"/>
        </w:rPr>
        <w:t xml:space="preserve">, </w:t>
      </w:r>
      <w:proofErr w:type="spellStart"/>
      <w:r w:rsidR="00DA1163" w:rsidRPr="001E7555">
        <w:rPr>
          <w:sz w:val="28"/>
          <w:szCs w:val="28"/>
        </w:rPr>
        <w:t>будівництва</w:t>
      </w:r>
      <w:proofErr w:type="spellEnd"/>
      <w:r w:rsidR="00DA1163" w:rsidRPr="001E7555">
        <w:rPr>
          <w:sz w:val="28"/>
          <w:szCs w:val="28"/>
        </w:rPr>
        <w:t xml:space="preserve"> та </w:t>
      </w:r>
      <w:proofErr w:type="spellStart"/>
      <w:r w:rsidR="00DA1163" w:rsidRPr="001E7555">
        <w:rPr>
          <w:sz w:val="28"/>
          <w:szCs w:val="28"/>
        </w:rPr>
        <w:t>архітектури</w:t>
      </w:r>
      <w:proofErr w:type="spellEnd"/>
      <w:r w:rsidR="00DA1163" w:rsidRPr="001E7555">
        <w:rPr>
          <w:sz w:val="28"/>
          <w:szCs w:val="28"/>
        </w:rPr>
        <w:t>.</w:t>
      </w:r>
    </w:p>
    <w:p w:rsidR="00DC293C" w:rsidRPr="001E7555" w:rsidRDefault="00DC293C" w:rsidP="007B7D09">
      <w:pPr>
        <w:pStyle w:val="rvps3"/>
        <w:spacing w:before="0" w:beforeAutospacing="0" w:after="0" w:afterAutospacing="0" w:line="276" w:lineRule="auto"/>
        <w:ind w:left="-567" w:firstLine="567"/>
        <w:jc w:val="both"/>
        <w:rPr>
          <w:sz w:val="28"/>
          <w:szCs w:val="28"/>
          <w:lang w:val="uk-UA"/>
        </w:rPr>
      </w:pPr>
    </w:p>
    <w:p w:rsidR="00D225D0" w:rsidRPr="001E7555" w:rsidRDefault="00D225D0" w:rsidP="007B7D09">
      <w:pPr>
        <w:pStyle w:val="a5"/>
        <w:spacing w:before="0" w:beforeAutospacing="0" w:after="150" w:afterAutospacing="0"/>
        <w:ind w:left="-567" w:firstLine="709"/>
        <w:jc w:val="both"/>
        <w:rPr>
          <w:sz w:val="28"/>
          <w:szCs w:val="28"/>
        </w:rPr>
      </w:pPr>
    </w:p>
    <w:p w:rsidR="00D225D0" w:rsidRPr="001E7555" w:rsidRDefault="001E7555" w:rsidP="007B7D09">
      <w:pPr>
        <w:ind w:left="-567"/>
        <w:rPr>
          <w:b/>
          <w:sz w:val="28"/>
          <w:szCs w:val="28"/>
          <w:lang w:val="uk-UA"/>
        </w:rPr>
      </w:pPr>
      <w:r>
        <w:rPr>
          <w:b/>
          <w:sz w:val="28"/>
          <w:szCs w:val="28"/>
          <w:lang w:val="uk-UA"/>
        </w:rPr>
        <w:t>М</w:t>
      </w:r>
      <w:r w:rsidR="00DA1163" w:rsidRPr="001E7555">
        <w:rPr>
          <w:b/>
          <w:sz w:val="28"/>
          <w:szCs w:val="28"/>
          <w:lang w:val="uk-UA"/>
        </w:rPr>
        <w:t xml:space="preserve">іський голова </w:t>
      </w:r>
      <w:r w:rsidR="00D225D0" w:rsidRPr="001E7555">
        <w:rPr>
          <w:b/>
          <w:sz w:val="28"/>
          <w:szCs w:val="28"/>
        </w:rPr>
        <w:t xml:space="preserve">                                                             </w:t>
      </w:r>
      <w:r w:rsidR="00BA3536">
        <w:rPr>
          <w:b/>
          <w:sz w:val="28"/>
          <w:szCs w:val="28"/>
          <w:lang w:val="uk-UA"/>
        </w:rPr>
        <w:t xml:space="preserve">        </w:t>
      </w:r>
      <w:r w:rsidR="00D225D0" w:rsidRPr="001E7555">
        <w:rPr>
          <w:b/>
          <w:sz w:val="28"/>
          <w:szCs w:val="28"/>
        </w:rPr>
        <w:t xml:space="preserve">    </w:t>
      </w:r>
      <w:r>
        <w:rPr>
          <w:b/>
          <w:sz w:val="28"/>
          <w:szCs w:val="28"/>
          <w:lang w:val="uk-UA"/>
        </w:rPr>
        <w:t>Валентина ЛЕВІЦЬКА</w:t>
      </w:r>
    </w:p>
    <w:p w:rsidR="00E23062" w:rsidRPr="001E7555" w:rsidRDefault="00E23062" w:rsidP="007B7D09">
      <w:pPr>
        <w:spacing w:line="276" w:lineRule="auto"/>
        <w:ind w:left="-567"/>
        <w:jc w:val="both"/>
        <w:rPr>
          <w:iCs/>
          <w:color w:val="000000"/>
          <w:sz w:val="28"/>
          <w:szCs w:val="28"/>
          <w:lang w:val="uk-UA" w:bidi="uk-UA"/>
        </w:rPr>
      </w:pPr>
    </w:p>
    <w:p w:rsidR="00C23F3B" w:rsidRDefault="00C23F3B" w:rsidP="007B7D09">
      <w:pPr>
        <w:spacing w:line="276" w:lineRule="auto"/>
        <w:ind w:left="-567" w:firstLine="567"/>
        <w:jc w:val="both"/>
        <w:rPr>
          <w:iCs/>
          <w:color w:val="000000"/>
          <w:lang w:val="uk-UA" w:bidi="uk-UA"/>
        </w:rPr>
      </w:pPr>
    </w:p>
    <w:sectPr w:rsidR="00C23F3B" w:rsidSect="00216BB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EB8"/>
    <w:rsid w:val="000A092D"/>
    <w:rsid w:val="000B481D"/>
    <w:rsid w:val="00112CA3"/>
    <w:rsid w:val="00137C81"/>
    <w:rsid w:val="00137EB8"/>
    <w:rsid w:val="001C3555"/>
    <w:rsid w:val="001D68DC"/>
    <w:rsid w:val="001E7555"/>
    <w:rsid w:val="00216BB6"/>
    <w:rsid w:val="0031110E"/>
    <w:rsid w:val="0033350A"/>
    <w:rsid w:val="0034377E"/>
    <w:rsid w:val="0036652E"/>
    <w:rsid w:val="00391D02"/>
    <w:rsid w:val="005101CD"/>
    <w:rsid w:val="00543A1F"/>
    <w:rsid w:val="005607FC"/>
    <w:rsid w:val="005E2D53"/>
    <w:rsid w:val="006551C1"/>
    <w:rsid w:val="00655AFC"/>
    <w:rsid w:val="00661A7E"/>
    <w:rsid w:val="0067067D"/>
    <w:rsid w:val="006B335B"/>
    <w:rsid w:val="0074471A"/>
    <w:rsid w:val="0075199F"/>
    <w:rsid w:val="00793741"/>
    <w:rsid w:val="007B56EF"/>
    <w:rsid w:val="007B63E8"/>
    <w:rsid w:val="007B7D09"/>
    <w:rsid w:val="008543AC"/>
    <w:rsid w:val="008E206C"/>
    <w:rsid w:val="008E55D5"/>
    <w:rsid w:val="00960B49"/>
    <w:rsid w:val="00A023FC"/>
    <w:rsid w:val="00A25B8C"/>
    <w:rsid w:val="00AC643D"/>
    <w:rsid w:val="00AE61C7"/>
    <w:rsid w:val="00B171F6"/>
    <w:rsid w:val="00BA3536"/>
    <w:rsid w:val="00C23F3B"/>
    <w:rsid w:val="00C6540C"/>
    <w:rsid w:val="00C94CB6"/>
    <w:rsid w:val="00CA1C29"/>
    <w:rsid w:val="00D225D0"/>
    <w:rsid w:val="00D7683F"/>
    <w:rsid w:val="00DA1163"/>
    <w:rsid w:val="00DB6A3D"/>
    <w:rsid w:val="00DC293C"/>
    <w:rsid w:val="00E124CB"/>
    <w:rsid w:val="00E23062"/>
    <w:rsid w:val="00E67E2E"/>
    <w:rsid w:val="00EA3FEE"/>
    <w:rsid w:val="00EB2783"/>
    <w:rsid w:val="00F334CD"/>
    <w:rsid w:val="00F561D0"/>
    <w:rsid w:val="00F76B5A"/>
    <w:rsid w:val="00F81793"/>
    <w:rsid w:val="00FA3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14683"/>
  <w15:docId w15:val="{241D93C0-84CA-49DF-A43F-04EE4C2A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43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AC643D"/>
  </w:style>
  <w:style w:type="character" w:styleId="a3">
    <w:name w:val="Strong"/>
    <w:basedOn w:val="a0"/>
    <w:uiPriority w:val="22"/>
    <w:qFormat/>
    <w:rsid w:val="00AC643D"/>
    <w:rPr>
      <w:b/>
      <w:bCs/>
    </w:rPr>
  </w:style>
  <w:style w:type="paragraph" w:styleId="a4">
    <w:name w:val="List Paragraph"/>
    <w:basedOn w:val="a"/>
    <w:uiPriority w:val="34"/>
    <w:qFormat/>
    <w:rsid w:val="00EA3FEE"/>
    <w:pPr>
      <w:ind w:left="720"/>
      <w:contextualSpacing/>
    </w:pPr>
  </w:style>
  <w:style w:type="paragraph" w:styleId="a5">
    <w:name w:val="Normal (Web)"/>
    <w:basedOn w:val="a"/>
    <w:uiPriority w:val="99"/>
    <w:semiHidden/>
    <w:unhideWhenUsed/>
    <w:rsid w:val="00D225D0"/>
    <w:pPr>
      <w:spacing w:before="100" w:beforeAutospacing="1" w:after="100" w:afterAutospacing="1"/>
    </w:pPr>
    <w:rPr>
      <w:lang w:val="uk-UA" w:eastAsia="uk-UA"/>
    </w:rPr>
  </w:style>
  <w:style w:type="paragraph" w:customStyle="1" w:styleId="rvps3">
    <w:name w:val="rvps3"/>
    <w:basedOn w:val="a"/>
    <w:rsid w:val="00DC293C"/>
    <w:pPr>
      <w:spacing w:before="100" w:beforeAutospacing="1" w:after="100" w:afterAutospacing="1"/>
    </w:pPr>
  </w:style>
  <w:style w:type="paragraph" w:styleId="a6">
    <w:name w:val="Balloon Text"/>
    <w:basedOn w:val="a"/>
    <w:link w:val="a7"/>
    <w:uiPriority w:val="99"/>
    <w:semiHidden/>
    <w:unhideWhenUsed/>
    <w:rsid w:val="00DC293C"/>
    <w:rPr>
      <w:rFonts w:ascii="Segoe UI" w:hAnsi="Segoe UI" w:cs="Segoe UI"/>
      <w:sz w:val="18"/>
      <w:szCs w:val="18"/>
    </w:rPr>
  </w:style>
  <w:style w:type="character" w:customStyle="1" w:styleId="a7">
    <w:name w:val="Текст выноски Знак"/>
    <w:basedOn w:val="a0"/>
    <w:link w:val="a6"/>
    <w:uiPriority w:val="99"/>
    <w:semiHidden/>
    <w:rsid w:val="00DC293C"/>
    <w:rPr>
      <w:rFonts w:ascii="Segoe UI" w:eastAsia="Times New Roman" w:hAnsi="Segoe UI" w:cs="Segoe UI"/>
      <w:sz w:val="18"/>
      <w:szCs w:val="18"/>
      <w:lang w:val="ru-RU" w:eastAsia="ru-RU"/>
    </w:rPr>
  </w:style>
  <w:style w:type="paragraph" w:styleId="a8">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9"/>
    <w:uiPriority w:val="99"/>
    <w:rsid w:val="001E7555"/>
    <w:pPr>
      <w:jc w:val="both"/>
    </w:pPr>
    <w:rPr>
      <w:lang w:val="uk-UA"/>
    </w:rPr>
  </w:style>
  <w:style w:type="character" w:customStyle="1" w:styleId="a9">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8"/>
    <w:uiPriority w:val="99"/>
    <w:rsid w:val="001E75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921163">
      <w:bodyDiv w:val="1"/>
      <w:marLeft w:val="0"/>
      <w:marRight w:val="0"/>
      <w:marTop w:val="0"/>
      <w:marBottom w:val="0"/>
      <w:divBdr>
        <w:top w:val="none" w:sz="0" w:space="0" w:color="auto"/>
        <w:left w:val="none" w:sz="0" w:space="0" w:color="auto"/>
        <w:bottom w:val="none" w:sz="0" w:space="0" w:color="auto"/>
        <w:right w:val="none" w:sz="0" w:space="0" w:color="auto"/>
      </w:divBdr>
    </w:div>
    <w:div w:id="205175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2830</Words>
  <Characters>1614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Пользователь Windows</cp:lastModifiedBy>
  <cp:revision>9</cp:revision>
  <cp:lastPrinted>2021-12-28T10:35:00Z</cp:lastPrinted>
  <dcterms:created xsi:type="dcterms:W3CDTF">2021-12-13T13:12:00Z</dcterms:created>
  <dcterms:modified xsi:type="dcterms:W3CDTF">2021-12-28T12:28:00Z</dcterms:modified>
</cp:coreProperties>
</file>