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446405" cy="60579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6405" cy="605790"/>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Р І Ш Е Н Н Я</w:t>
      </w:r>
    </w:p>
    <w:p w:rsidR="00000000" w:rsidDel="00000000" w:rsidP="00000000" w:rsidRDefault="00000000" w:rsidRPr="00000000" w14:paraId="00000006">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від  травня 2022 року                   м. Сквира                         №06-22-VIII</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9">
      <w:pPr>
        <w:tabs>
          <w:tab w:val="left" w:pos="0"/>
        </w:tabs>
        <w:spacing w:after="0" w:line="240" w:lineRule="auto"/>
        <w:ind w:right="2691.850393700787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Звіт старости Сквирської міської ради старостинського округу №9 (села Горобіївка, Лаврики, Оріховець, Каленна) Жанни Климась про роботу у 2021 році</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B">
      <w:pPr>
        <w:spacing w:after="0" w:line="240" w:lineRule="auto"/>
        <w:ind w:right="-40.866141732282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28"/>
          <w:szCs w:val="28"/>
          <w:rtl w:val="0"/>
        </w:rPr>
        <w:t xml:space="preserve">Відповідно до  частини 6 статті 54-1 Закону України «Про місцеве самоврядування в Україні», Положення про старосту Сквирської міської ради, затвердженого рішенням Сквирської міської ради від 22.12.2020 року №29-3-VIII, враховуючи рішення виконавчого комітету від </w:t>
      </w:r>
      <w:r w:rsidDel="00000000" w:rsidR="00000000" w:rsidRPr="00000000">
        <w:rPr>
          <w:rFonts w:ascii="Times New Roman" w:cs="Times New Roman" w:eastAsia="Times New Roman" w:hAnsi="Times New Roman"/>
          <w:sz w:val="28"/>
          <w:szCs w:val="28"/>
          <w:rtl w:val="0"/>
        </w:rPr>
        <w:t xml:space="preserve">15.02.2022 р. №2/4, </w:t>
      </w:r>
      <w:r w:rsidDel="00000000" w:rsidR="00000000" w:rsidRPr="00000000">
        <w:rPr>
          <w:rFonts w:ascii="Times New Roman" w:cs="Times New Roman" w:eastAsia="Times New Roman" w:hAnsi="Times New Roman"/>
          <w:sz w:val="28"/>
          <w:szCs w:val="28"/>
          <w:rtl w:val="0"/>
        </w:rPr>
        <w:t xml:space="preserve">заслухавши та обговоривши звіт старости Сквирської міської ради старостинського округу №9 (села Горобіївка, Лаврики, Оріховець, Каленна) Жанни Климась про проведену роботу у 2021 році, враховуючи висновки постійних депутатських комісій, Сквирська міська рада VIII скликання</w:t>
      </w:r>
    </w:p>
    <w:p w:rsidR="00000000" w:rsidDel="00000000" w:rsidP="00000000" w:rsidRDefault="00000000" w:rsidRPr="00000000" w14:paraId="0000000C">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8"/>
          <w:szCs w:val="28"/>
          <w:rtl w:val="0"/>
        </w:rPr>
        <w:t xml:space="preserve">Звіт старости Сквирської міської ради старостинського округу №9 (села Горобіївка, Лаврики, Оріховець, Каленна) Жанни Климась про роботу у 2021 році взяти до відома (додається).</w:t>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rtl w:val="0"/>
        </w:rPr>
        <w:t xml:space="preserve">2. Старості Сквирської міської ради старостинського округу №9 Жанні Климась продовжувати роботу з питань виконання власних та делегованих повноважень відповідно до Закону України «Про місцеве самоврядування в Україні», Положення про старосту, дотримуватись вимог Законів України «Про звернення громадян», «Про адміністративні послуги», «Про нотаріат», «Про ведення військового обліку», постанови КМУ № 207 від  2 березня 2016 року «</w:t>
      </w:r>
      <w:r w:rsidDel="00000000" w:rsidR="00000000" w:rsidRPr="00000000">
        <w:rPr>
          <w:rFonts w:ascii="Times New Roman" w:cs="Times New Roman" w:eastAsia="Times New Roman" w:hAnsi="Times New Roman"/>
          <w:sz w:val="28"/>
          <w:szCs w:val="28"/>
          <w:highlight w:val="white"/>
          <w:rtl w:val="0"/>
        </w:rPr>
        <w:t xml:space="preserve">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000000" w:rsidDel="00000000" w:rsidP="00000000" w:rsidRDefault="00000000" w:rsidRPr="00000000" w14:paraId="0000001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Опублікувати  рішення на офіційному сайті Сквирської міської ради.</w:t>
      </w:r>
    </w:p>
    <w:p w:rsidR="00000000" w:rsidDel="00000000" w:rsidP="00000000" w:rsidRDefault="00000000" w:rsidRPr="00000000" w14:paraId="0000001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цього рішення покласти на постійні комісії міської ради.</w:t>
      </w: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12">
      <w:pPr>
        <w:spacing w:after="0" w:line="276"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13">
      <w:pPr>
        <w:spacing w:after="0" w:line="276"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Міська голова                                                 Валентина ЛЕВІЦЬКА </w:t>
      </w:r>
    </w:p>
    <w:p w:rsidR="00000000" w:rsidDel="00000000" w:rsidP="00000000" w:rsidRDefault="00000000" w:rsidRPr="00000000" w14:paraId="00000014">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Погоджено :</w:t>
      </w: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міського голови                                                                 Л. Сергієнко</w:t>
      </w:r>
    </w:p>
    <w:p w:rsidR="00000000" w:rsidDel="00000000" w:rsidP="00000000" w:rsidRDefault="00000000" w:rsidRPr="00000000" w14:paraId="0000001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міського голови                                                                  В.Бачинська</w:t>
      </w:r>
    </w:p>
    <w:p w:rsidR="00000000" w:rsidDel="00000000" w:rsidP="00000000" w:rsidRDefault="00000000" w:rsidRPr="00000000" w14:paraId="0000001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міської ради                                                                          Т. Власюк</w:t>
      </w:r>
    </w:p>
    <w:p w:rsidR="00000000" w:rsidDel="00000000" w:rsidP="00000000" w:rsidRDefault="00000000" w:rsidRPr="00000000" w14:paraId="0000002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2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Керуюча справами виконавчого комітету                                       Н.Згардівська</w:t>
      </w:r>
    </w:p>
    <w:p w:rsidR="00000000" w:rsidDel="00000000" w:rsidP="00000000" w:rsidRDefault="00000000" w:rsidRPr="00000000" w14:paraId="0000002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2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юридичного забезпечення</w:t>
      </w:r>
    </w:p>
    <w:p w:rsidR="00000000" w:rsidDel="00000000" w:rsidP="00000000" w:rsidRDefault="00000000" w:rsidRPr="00000000" w14:paraId="0000002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ради та діловодства                                                                               І. Кваша</w:t>
      </w:r>
    </w:p>
    <w:p w:rsidR="00000000" w:rsidDel="00000000" w:rsidP="00000000" w:rsidRDefault="00000000" w:rsidRPr="00000000" w14:paraId="0000002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2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27">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2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винесення на </w:t>
      </w: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з питань</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питань планування бюджету та</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фінансів, соц..-економ. розвитку                                                          М.Чмирь</w:t>
      </w:r>
    </w:p>
    <w:p w:rsidR="00000000" w:rsidDel="00000000" w:rsidP="00000000" w:rsidRDefault="00000000" w:rsidRPr="00000000" w14:paraId="0000002F">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w:t>
      </w:r>
    </w:p>
    <w:p w:rsidR="00000000" w:rsidDel="00000000" w:rsidP="00000000" w:rsidRDefault="00000000" w:rsidRPr="00000000" w14:paraId="0000003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питань підприємництва, промисловості,</w:t>
      </w:r>
    </w:p>
    <w:p w:rsidR="00000000" w:rsidDel="00000000" w:rsidP="00000000" w:rsidRDefault="00000000" w:rsidRPr="00000000" w14:paraId="0000003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сільського господарства, землевпорядкування,</w:t>
      </w:r>
    </w:p>
    <w:p w:rsidR="00000000" w:rsidDel="00000000" w:rsidP="00000000" w:rsidRDefault="00000000" w:rsidRPr="00000000" w14:paraId="0000003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будівництва та архітектури                                                             В.Дорошенко</w:t>
      </w:r>
    </w:p>
    <w:p w:rsidR="00000000" w:rsidDel="00000000" w:rsidP="00000000" w:rsidRDefault="00000000" w:rsidRPr="00000000" w14:paraId="00000034">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w:t>
      </w:r>
    </w:p>
    <w:p w:rsidR="00000000" w:rsidDel="00000000" w:rsidP="00000000" w:rsidRDefault="00000000" w:rsidRPr="00000000" w14:paraId="0000003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питань комунального майна,</w:t>
      </w:r>
    </w:p>
    <w:p w:rsidR="00000000" w:rsidDel="00000000" w:rsidP="00000000" w:rsidRDefault="00000000" w:rsidRPr="00000000" w14:paraId="0000003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житлово-комунального господарства,</w:t>
      </w:r>
    </w:p>
    <w:p w:rsidR="00000000" w:rsidDel="00000000" w:rsidP="00000000" w:rsidRDefault="00000000" w:rsidRPr="00000000" w14:paraId="0000003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благоустрою та охорони</w:t>
      </w:r>
    </w:p>
    <w:p w:rsidR="00000000" w:rsidDel="00000000" w:rsidP="00000000" w:rsidRDefault="00000000" w:rsidRPr="00000000" w14:paraId="0000003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навколишнього середовища                                                            М.Сиворакша</w:t>
      </w:r>
    </w:p>
    <w:p w:rsidR="00000000" w:rsidDel="00000000" w:rsidP="00000000" w:rsidRDefault="00000000" w:rsidRPr="00000000" w14:paraId="0000003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3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w:t>
      </w:r>
    </w:p>
    <w:p w:rsidR="00000000" w:rsidDel="00000000" w:rsidP="00000000" w:rsidRDefault="00000000" w:rsidRPr="00000000" w14:paraId="0000003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питань регламенту, депутатської етики,</w:t>
      </w:r>
    </w:p>
    <w:p w:rsidR="00000000" w:rsidDel="00000000" w:rsidP="00000000" w:rsidRDefault="00000000" w:rsidRPr="00000000" w14:paraId="0000003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законності та правопорядку                                                             В.Гриша</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w:t>
      </w:r>
    </w:p>
    <w:p w:rsidR="00000000" w:rsidDel="00000000" w:rsidP="00000000" w:rsidRDefault="00000000" w:rsidRPr="00000000" w14:paraId="0000004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питань соціального захисту, освіти,</w:t>
      </w:r>
    </w:p>
    <w:p w:rsidR="00000000" w:rsidDel="00000000" w:rsidP="00000000" w:rsidRDefault="00000000" w:rsidRPr="00000000" w14:paraId="0000004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8"/>
          <w:szCs w:val="28"/>
          <w:rtl w:val="0"/>
        </w:rPr>
        <w:t xml:space="preserve">охорони здоров’я, культури та релігії                                            К.Бондарчук  </w:t>
      </w:r>
      <w:r w:rsidDel="00000000" w:rsidR="00000000" w:rsidRPr="00000000">
        <w:rPr>
          <w:rtl w:val="0"/>
        </w:rPr>
      </w:r>
    </w:p>
    <w:p w:rsidR="00000000" w:rsidDel="00000000" w:rsidP="00000000" w:rsidRDefault="00000000" w:rsidRPr="00000000" w14:paraId="00000042">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3">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4">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6">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7">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Додаток </w:t>
      </w:r>
    </w:p>
    <w:p w:rsidR="00000000" w:rsidDel="00000000" w:rsidP="00000000" w:rsidRDefault="00000000" w:rsidRPr="00000000" w14:paraId="00000049">
      <w:pPr>
        <w:spacing w:after="0" w:line="240" w:lineRule="auto"/>
        <w:ind w:left="5812"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 рішення міської ради </w:t>
      </w:r>
    </w:p>
    <w:p w:rsidR="00000000" w:rsidDel="00000000" w:rsidP="00000000" w:rsidRDefault="00000000" w:rsidRPr="00000000" w14:paraId="0000004A">
      <w:pPr>
        <w:spacing w:after="0" w:line="240" w:lineRule="auto"/>
        <w:ind w:left="581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від   .05.2022 р. №05-22-VIII</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B">
      <w:pPr>
        <w:spacing w:after="0" w:line="276"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C">
      <w:pPr>
        <w:spacing w:after="0"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Звіт </w:t>
      </w:r>
    </w:p>
    <w:p w:rsidR="00000000" w:rsidDel="00000000" w:rsidP="00000000" w:rsidRDefault="00000000" w:rsidRPr="00000000" w14:paraId="0000004D">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старости Сквирської міської ради старостинського округу №9 </w:t>
      </w:r>
    </w:p>
    <w:p w:rsidR="00000000" w:rsidDel="00000000" w:rsidP="00000000" w:rsidRDefault="00000000" w:rsidRPr="00000000" w14:paraId="0000004E">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(села Горобіївка, Лаврики, Оріховець, Каленна) Жанни Климась </w:t>
      </w:r>
    </w:p>
    <w:p w:rsidR="00000000" w:rsidDel="00000000" w:rsidP="00000000" w:rsidRDefault="00000000" w:rsidRPr="00000000" w14:paraId="0000004F">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роботу у 2021 році</w:t>
      </w:r>
      <w:r w:rsidDel="00000000" w:rsidR="00000000" w:rsidRPr="00000000">
        <w:rPr>
          <w:rtl w:val="0"/>
        </w:rPr>
      </w:r>
    </w:p>
    <w:p w:rsidR="00000000" w:rsidDel="00000000" w:rsidP="00000000" w:rsidRDefault="00000000" w:rsidRPr="00000000" w14:paraId="00000050">
      <w:pPr>
        <w:spacing w:after="0" w:line="240" w:lineRule="auto"/>
        <w:jc w:val="cente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старостинського округу №9 входять села Горобіївка, Лаврики, Оріховець та Каленна, загальна чисельність населення складає 1940 чоловік. </w:t>
      </w:r>
      <w:r w:rsidDel="00000000" w:rsidR="00000000" w:rsidRPr="00000000">
        <w:rPr>
          <w:rFonts w:ascii="Times New Roman" w:cs="Times New Roman" w:eastAsia="Times New Roman" w:hAnsi="Times New Roman"/>
          <w:sz w:val="28"/>
          <w:szCs w:val="28"/>
          <w:rtl w:val="0"/>
        </w:rPr>
        <w:t xml:space="preserve">В кожному населеному пункті округу згідно затвердженого графіка старостою проводиться особистий прийом громадян. Крім старости до штату округу входять 3 помічники (спеціаліст І категорії та 2 діловоди) та 3 комунальних працівники.</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2021 року від жителів старостинського округу надійшло 1125 звернень, з них видано 718 довідок, проводиться реєстрація вхідної та вихідної документації ( відповідно 110 та 320).</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Найбільшу кількість звернень становлять питання земельного характеру та соціальні послуги – їх 286. </w:t>
      </w:r>
    </w:p>
    <w:p w:rsidR="00000000" w:rsidDel="00000000" w:rsidP="00000000" w:rsidRDefault="00000000" w:rsidRPr="00000000" w14:paraId="00000053">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2021 року староста та помічники були підключені до Реєстру територіальної громади та комплексної програми «Соціальна громада», по якій приймаються заяви від громадян для нарахування субсидій та різних допомог, таких заяв прийнято 76. Вчинялися дії з реєстрації та зняття з реєстрації місця проживання, протягом 2021 року прийнято 77 заяв, а також вносяться відомості до погосподарських книг та карток реєстрації.</w:t>
      </w:r>
    </w:p>
    <w:p w:rsidR="00000000" w:rsidDel="00000000" w:rsidP="00000000" w:rsidRDefault="00000000" w:rsidRPr="00000000" w14:paraId="00000054">
      <w:pPr>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вересня 2021 року ми працюємо, як віддалене робоче місце ЦНАПу, отримано доступ  до інформаційної програми,  по  якій  на даний час зареєстровано 212 звернень (звернення, що стосуються земельних питань, реєстрація місця проживання та зняття з реєстрації, прийняття документів для надання соціальних допомог, отримання посвідчень батьків та дітей з багатодітних сімей та ін.).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Крім цього,  відповідно до рішення Сквирської міської ради  старостам надані повноваження вчиняти нотаріальні дії, протягом 2021 року зареєстровано 135 справ. </w:t>
      </w:r>
      <w:r w:rsidDel="00000000" w:rsidR="00000000" w:rsidRPr="00000000">
        <w:rPr>
          <w:rFonts w:ascii="Times New Roman" w:cs="Times New Roman" w:eastAsia="Times New Roman" w:hAnsi="Times New Roman"/>
          <w:sz w:val="28"/>
          <w:szCs w:val="28"/>
          <w:rtl w:val="0"/>
        </w:rPr>
        <w:t xml:space="preserve">Для зручності сплати платежів в адмінприміщенні с.Горобіївка встановлено обладнання, яке надано Райфайзен Банком Аваль.</w:t>
      </w:r>
    </w:p>
    <w:p w:rsidR="00000000" w:rsidDel="00000000" w:rsidP="00000000" w:rsidRDefault="00000000" w:rsidRPr="00000000" w14:paraId="00000055">
      <w:pPr>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Також, в кожному селі старостинського округу постійно ведеться первинний облік призовників та військовозобов’язаних, проводиться оповіщення та звірка з Сквирським РТЦК та СП.</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tab/>
        <w:t xml:space="preserve">На території округу розташовані  2 навчальних заклади – Горобіївський НВК та Оріховецький НВК (заклади загальної середньої освіти І-ІІІ ступенів), в яких навчається 180 учнів та виховується  29 дітей дошкільного віку, працює 39 вчителів. Під час літніх канікул в закладах  було проведено поточні ремонти за кошти місцевого бюджету. За сприяння  ТОВ «Оріховецьке» (Губський В.Г.) та місцевого підприємця Іллючка С.П. в Оріховецькому НВК було відновлено роботу свердловини та подачу води до навчального закладу, проведено закупівлю новорічних подарунків.</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даний час в Горобіївському НВК  встановлюється оснащення для подачі гарячої води в харчоблок за допомоги батьків та спонсорів. Діти пільгових категорій харчуються за рахунок місцевого бюджету. </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Для участі учнів Горобіївського НВК у Всеукраїнському конкурсі «Джура» за кошти ТОВ «ім..Шевченка», ТОВ «Надія-10», ФГ «Караван», ФГ «ЯНТАР», ТОВ «Агрофірма  «БЕРЕЗАНКА»,ФГ «Довіра», ФОП Стоцький І.Б. була придбана форма. Також цими ж підприємствами було виділено кошти на придбання новорічних подарунків для учнів старших класів.</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округу функціонують амбулаторія загальної практики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сімейної медицини та  3 фельдшерсько-акушерські пункти. Протягом року активно проводилась вакцинація  виїздними бригадами та в приміщенні амбулаторії ЗПСМ. В селі Горобіївка функціонує стаціонарне відділення Центру надання соціальних послуг, в якому на даний час перебуває 22 особи, які  цілодобово знаходяться під опікою, обслуговуючий персонал становить 17 чоловік.  Опалення приміщення електричне.</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ровод</w:t>
      </w:r>
      <w:r w:rsidDel="00000000" w:rsidR="00000000" w:rsidRPr="00000000">
        <w:rPr>
          <w:rFonts w:ascii="Times New Roman" w:cs="Times New Roman" w:eastAsia="Times New Roman" w:hAnsi="Times New Roman"/>
          <w:sz w:val="28"/>
          <w:szCs w:val="28"/>
          <w:rtl w:val="0"/>
        </w:rPr>
        <w:t xml:space="preserve">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ться благоустр</w:t>
      </w:r>
      <w:r w:rsidDel="00000000" w:rsidR="00000000" w:rsidRPr="00000000">
        <w:rPr>
          <w:rFonts w:ascii="Times New Roman" w:cs="Times New Roman" w:eastAsia="Times New Roman" w:hAnsi="Times New Roman"/>
          <w:sz w:val="28"/>
          <w:szCs w:val="28"/>
          <w:rtl w:val="0"/>
        </w:rPr>
        <w:t xml:space="preserve">ій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проводиться розчистка та вирубка порослі на кладовищах, братських могилах, пам’ятниках, прибирання в парках та місцях громадського перебування. В населених пунктах організовано вивіз ТПВ 1 раз на два місяці. Також,  ліквідовано стихійне сміттєзвалище біля села Каленна. Протягом весняно-літнього періоду постійно проводиться косіння трави та бур’янів, кронування дерев. Роботи по благоустрою здійснюються працівниками комунального підприємства, також долучаються жителі громади. Допомогу у вивезенні ТПВ надають місцеві підприємства та фермерські господарства, вони також взимку вчасно очищають дороги від снігу.</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Протяжність вуличного освітлення населених пунктів – 25,4 км , на якому розміщені   315 ліхтарів. Протягом року проведено заміну -  88  лампочок, 4 реле часу. Дуже проблемним є участок вуличного освітлення в селі Лаврики,  часто виходить з ладу ТП.</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В кожному населеному пункті в приміщеннях бувших поштових відділень працюють у визначені дні мобільні бригади, які приймають від населення комунальні платежі,проводять підписку на періодичні видання, доставляють пенсії та інші виплати жителям нашого округу.</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Для забезпечення продуктами, господарськими та іншими  товарами на території округу загалом працюють 8 магазинів, 3 кафе., також, 1 раз на тиждень має місце виїзна торгівля.  За кошти благодійників та самих жителів в селі Каленна завершено ремонт приміщення для проведення обрядових заходів.</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території старостинського округу проживають 19 багатодітних сімей, 16 учасників АТО, учасники бойових дій, ліквідатори аварії на ЧАЕС. Таким сім’ям</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приділяється більша увага, проводяться обстеження матеріально-побутових умов  та надається допомога. В </w:t>
      </w:r>
      <w:r w:rsidDel="00000000" w:rsidR="00000000" w:rsidRPr="00000000">
        <w:rPr>
          <w:rFonts w:ascii="Times New Roman" w:cs="Times New Roman" w:eastAsia="Times New Roman" w:hAnsi="Times New Roman"/>
          <w:sz w:val="28"/>
          <w:szCs w:val="28"/>
          <w:rtl w:val="0"/>
        </w:rPr>
        <w:t xml:space="preserve">2021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році 3 учасники АТО та 1 багатодітна сім’я забезпечені дровами (за рахунок видалення аварійних дерев).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стаціонарне відділення Центру надання соціальних послуг було оформлено та поміщено 3 громадян, які залишились в складних життєвих обставинах.</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Програмі «Турбота» за зверненнями громадян (на лікування, поховання родичів, відновлення після пожежі) виділено кошти  в сумі 44500 грн, яків отримали  17 заявників.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території округу функціонують будинок культури, 3 клуби та 4 бібліотеки, в яких є різні гуртки: вокальний, драматичний, художнього читання та вокальний ансамбль «Берегиня». В цьому році  в </w:t>
      </w:r>
      <w:r w:rsidDel="00000000" w:rsidR="00000000" w:rsidRPr="00000000">
        <w:rPr>
          <w:rFonts w:ascii="Times New Roman" w:cs="Times New Roman" w:eastAsia="Times New Roman" w:hAnsi="Times New Roman"/>
          <w:sz w:val="28"/>
          <w:szCs w:val="28"/>
          <w:rtl w:val="0"/>
        </w:rPr>
        <w:t xml:space="preserve">окрузі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проведено Дні села</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заходи, які профінансовано місцевими підприємствами.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селі Каленна власними силами працівників проведено поточний ремонт приміщення сільського клубу. Будинок культури в селі Горобіївка потребує  капітального ремонту, на який в міському бюджеті заплановані кошти в сумі 500 тис.грн.</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даний час спрямовано кошти із бюджету міської ради для проведення ремонту та завершення газифікації в селі Каленна, заплановано кошти для проведення </w:t>
      </w:r>
      <w:r w:rsidDel="00000000" w:rsidR="00000000" w:rsidRPr="00000000">
        <w:rPr>
          <w:rFonts w:ascii="Times New Roman" w:cs="Times New Roman" w:eastAsia="Times New Roman" w:hAnsi="Times New Roman"/>
          <w:sz w:val="28"/>
          <w:szCs w:val="28"/>
          <w:rtl w:val="0"/>
        </w:rPr>
        <w:t xml:space="preserve">коригування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виготовлених проектів  капітального ремонту 4 доріг в селі Горобіївка.</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Староста Сквирської міської ради                                          Жанна Климась   </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sectPr>
      <w:pgSz w:h="16838" w:w="11906" w:orient="portrait"/>
      <w:pgMar w:bottom="831.3779527559075" w:top="992.1259842519685" w:left="1701" w:right="718.93700787401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26FEA"/>
    <w:rPr>
      <w:lang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 Spacing"/>
    <w:uiPriority w:val="1"/>
    <w:qFormat w:val="1"/>
    <w:rsid w:val="00F006A8"/>
    <w:pPr>
      <w:spacing w:after="0" w:line="240" w:lineRule="auto"/>
    </w:pPr>
  </w:style>
  <w:style w:type="paragraph" w:styleId="a4">
    <w:name w:val="List Paragraph"/>
    <w:basedOn w:val="a"/>
    <w:uiPriority w:val="34"/>
    <w:qFormat w:val="1"/>
    <w:rsid w:val="00026FEA"/>
    <w:pPr>
      <w:ind w:left="720"/>
      <w:contextualSpacing w:val="1"/>
    </w:pPr>
  </w:style>
  <w:style w:type="character" w:styleId="a5" w:customStyle="1">
    <w:name w:val="Виділення"/>
    <w:basedOn w:val="a0"/>
    <w:uiPriority w:val="20"/>
    <w:qFormat w:val="1"/>
    <w:rsid w:val="00D8509C"/>
    <w:rPr>
      <w:i w:val="1"/>
      <w:iCs w:val="1"/>
    </w:rPr>
  </w:style>
  <w:style w:type="paragraph" w:styleId="a6">
    <w:name w:val="Normal (Web)"/>
    <w:basedOn w:val="a"/>
    <w:uiPriority w:val="99"/>
    <w:unhideWhenUsed w:val="1"/>
    <w:qFormat w:val="1"/>
    <w:rsid w:val="00D8509C"/>
    <w:pPr>
      <w:spacing w:afterAutospacing="1" w:beforeAutospacing="1" w:line="240" w:lineRule="auto"/>
    </w:pPr>
    <w:rPr>
      <w:rFonts w:ascii="Times New Roman" w:cs="Times New Roman" w:eastAsia="Times New Roman" w:hAnsi="Times New Roman"/>
      <w:sz w:val="24"/>
      <w:szCs w:val="24"/>
      <w:lang w:eastAsia="ru-RU"/>
    </w:rPr>
  </w:style>
  <w:style w:type="paragraph" w:styleId="a7">
    <w:name w:val="Balloon Text"/>
    <w:basedOn w:val="a"/>
    <w:link w:val="a8"/>
    <w:uiPriority w:val="99"/>
    <w:semiHidden w:val="1"/>
    <w:unhideWhenUsed w:val="1"/>
    <w:rsid w:val="007D7C16"/>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7D7C16"/>
    <w:rPr>
      <w:rFonts w:ascii="Segoe UI" w:cs="Segoe UI" w:hAnsi="Segoe UI"/>
      <w:sz w:val="18"/>
      <w:szCs w:val="18"/>
      <w:lang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K7TeZkDp7qCR33fSm1IVsTvKdQ==">AMUW2mX6nfr0ubkmTM3DQrDV/oGKMiUZpB9gmOqjVr3UziySgQOUTqrWMlgfeLh2oxz7MnU9FY53XAFaVggimyHsdbzS7MNRxKZwtIR+Oe+yFV9EXDLyfHU=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2022-02-15T09:07:00Z</dcterms:created>
  <dc:creator>RePack by Diakov</dc:creator>
</cp:coreProperties>
</file>