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18 травня 2022 року              м. Сквира                                   №13-22-VIII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загальною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площею 45,1  кв. м по вул.Гагаріна,1 в с.Пустоварівка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18 травня 2022 року №-22-VIII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(котельні), загальною площею 45,1 кв. м за адресою: вул.Гагаріна,1 в с.Пустоварівка Білоцерківського району Київської області.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18 травня 2022 року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вул.Богачевського,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Заболотний О.В., тел. (04568) 5-36-05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вул.Богачевського,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1637,00 грн., залишкова балансова вартість – 0 грн.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45,1 кв. м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45,1 кв. м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Наталя КАПІТАНЮК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0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9Ptw2aQ+tqHEgsRXOymMldiREg==">AMUW2mVYyDT28NdDtwwKj7ECJjAZJ9bIlWgbo6nqajbqkHULVVROIteK7XvQsG6xqbqne99499ePNgYlW4HMtdFXxmW2d9WFria9Y03MUhpYAcqtiG61qYA=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