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501874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Ярмульському Валерію Леонідовичу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0,0744 га по вул. Петра Пастернака, 5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Дюканова)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Ярмульського Валерія Леонідовичавх. №05-2023/3849 від 11.01.2023 та додані документи, враховуючи рішення Сквирської міської ради №53-27- 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Ярмульському Валерію Леонідовичу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0,0744 га </w:t>
      </w:r>
      <w:r w:rsidDel="00000000" w:rsidR="00000000" w:rsidRPr="00000000">
        <w:rPr>
          <w:rFonts w:ascii="Times New Roman" w:cs="Times New Roman" w:eastAsia="Times New Roman" w:hAnsi="Times New Roman"/>
          <w:sz w:val="28"/>
          <w:szCs w:val="28"/>
          <w:rtl w:val="0"/>
        </w:rPr>
        <w:t xml:space="preserve">за адресою: вул. Петра Пастернака, 5 (попередня назва вул. Дюканова),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Ярмульському Валерію Леонідовичу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3224010100:01:052:0072, загальною </w:t>
      </w:r>
      <w:r w:rsidDel="00000000" w:rsidR="00000000" w:rsidRPr="00000000">
        <w:rPr>
          <w:rFonts w:ascii="Times New Roman" w:cs="Times New Roman" w:eastAsia="Times New Roman" w:hAnsi="Times New Roman"/>
          <w:color w:val="000000"/>
          <w:sz w:val="28"/>
          <w:szCs w:val="28"/>
          <w:rtl w:val="0"/>
        </w:rPr>
        <w:t xml:space="preserve">площею 0,0744 га </w:t>
      </w:r>
      <w:r w:rsidDel="00000000" w:rsidR="00000000" w:rsidRPr="00000000">
        <w:rPr>
          <w:rFonts w:ascii="Times New Roman" w:cs="Times New Roman" w:eastAsia="Times New Roman" w:hAnsi="Times New Roman"/>
          <w:sz w:val="28"/>
          <w:szCs w:val="28"/>
          <w:rtl w:val="0"/>
        </w:rPr>
        <w:t xml:space="preserve">за адресою: вул. Петра Пастернака, 5 (попередня назва вул. Дюканова),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Ярмульському Валерію Леонідовичу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709"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2023-01-12T06:40:00Z</dcterms:created>
  <dc:creator>Користувач</dc:creator>
</cp:coreProperties>
</file>