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4413296"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Шабаліній Наталії Володимирівні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0,0593 га по вул. Весняна, 15 у м. Сквира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громадянки Шабаліної Наталії Володимирівни вх. №10-2021/758 від 06.08.2021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Шабаліній Наталії Володимирівні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0,0593 га </w:t>
      </w:r>
      <w:r w:rsidDel="00000000" w:rsidR="00000000" w:rsidRPr="00000000">
        <w:rPr>
          <w:rFonts w:ascii="Times New Roman" w:cs="Times New Roman" w:eastAsia="Times New Roman" w:hAnsi="Times New Roman"/>
          <w:sz w:val="28"/>
          <w:szCs w:val="28"/>
          <w:rtl w:val="0"/>
        </w:rPr>
        <w:t xml:space="preserve">за адресою: вул. Весняна, 15,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громадянці Шабаліній Наталії Володимирівні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3224010100:01:087:0078, загальною </w:t>
      </w:r>
      <w:r w:rsidDel="00000000" w:rsidR="00000000" w:rsidRPr="00000000">
        <w:rPr>
          <w:rFonts w:ascii="Times New Roman" w:cs="Times New Roman" w:eastAsia="Times New Roman" w:hAnsi="Times New Roman"/>
          <w:color w:val="000000"/>
          <w:sz w:val="28"/>
          <w:szCs w:val="28"/>
          <w:rtl w:val="0"/>
        </w:rPr>
        <w:t xml:space="preserve">площею 0,0593 га, </w:t>
      </w:r>
      <w:r w:rsidDel="00000000" w:rsidR="00000000" w:rsidRPr="00000000">
        <w:rPr>
          <w:rFonts w:ascii="Times New Roman" w:cs="Times New Roman" w:eastAsia="Times New Roman" w:hAnsi="Times New Roman"/>
          <w:sz w:val="28"/>
          <w:szCs w:val="28"/>
          <w:rtl w:val="0"/>
        </w:rPr>
        <w:t xml:space="preserve">за адресою: вул. Весняна,15,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Шабаліній Наталії Володимирівні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Провідний спеціаліст відділу з питань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 xml:space="preserve">     Павлина ГОЛОВАТЮК</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ZV44x7oOreeG8aMRZHrbtYz0wfA==">AMUW2mWf4AIUlugugFo3ciEyJT/ip7/vqfECXpsRrjvsSor3nNX/WdvClrKE8DBGImLcgPZGtjeek78qj/1G+yWEO6K9UoLVpTEehc07kZ/n715xRQmGiLlhvEEE/EJxtoENLy39ejVu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2022-12-06T12:20:00Z</dcterms:created>
  <dc:creator>Користувач</dc:creator>
</cp:coreProperties>
</file>