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/>
        <w:drawing>
          <wp:inline distB="0" distT="0" distL="0" distR="0">
            <wp:extent cx="450215" cy="60706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215" cy="6070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28 лютого 2023 року              м. Сквира                             №  -30-VIII</w:t>
      </w:r>
    </w:p>
    <w:p w:rsidR="00000000" w:rsidDel="00000000" w:rsidP="00000000" w:rsidRDefault="00000000" w:rsidRPr="00000000" w14:paraId="00000006">
      <w:pPr>
        <w:tabs>
          <w:tab w:val="left" w:leader="none" w:pos="7088"/>
        </w:tabs>
        <w:spacing w:line="240" w:lineRule="auto"/>
        <w:ind w:right="2551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звернення Сквирської міської ради VIІI скликання до Президента України, Кабінету Міністрів України,  Верховної Ради України, Ради національної безпеки і оборони України щодо внесення змін до Порядку перетину державного кордону </w:t>
      </w:r>
    </w:p>
    <w:p w:rsidR="00000000" w:rsidDel="00000000" w:rsidP="00000000" w:rsidRDefault="00000000" w:rsidRPr="00000000" w14:paraId="00000007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Конституції України, статті 43 Закону України «Про місцеве самоврядування в Україні», Регламенту Сквирської міської ради VIІI скликання, враховуючи висновки і рекомендації постійних комісій міської ради, Сквирська міська рада VIII скликання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ВИРІШИЛА: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Підтримати звернення Сквирської міської ради VIІI скликання до Президента України, Кабінету Міністрів України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Верховної Ради України, Ради національної безпеки і оборони України щодо внесення змін до Порядку перетину державного кордону,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що додається.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Звернення направити Президенту України, Кабінету Міністрів України, Верховній Раді України, Раді національної безпеки і оборони України та Київській обласній раді.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  <w:tab w:val="left" w:leader="none" w:pos="1134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Контроль за виконанням рішення покласти на постійну комісію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з питань регламенту, депутатської етики, законності та правопорядку. </w:t>
      </w:r>
    </w:p>
    <w:p w:rsidR="00000000" w:rsidDel="00000000" w:rsidP="00000000" w:rsidRDefault="00000000" w:rsidRPr="00000000" w14:paraId="0000000C">
      <w:pPr>
        <w:ind w:firstLine="54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7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</w:t>
        <w:tab/>
        <w:tab/>
        <w:tab/>
        <w:tab/>
        <w:tab/>
        <w:t xml:space="preserve">Валентина ЛЕВІЦЬКА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7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7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7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7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7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7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7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16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Секретар ї міської ради</w:t>
      </w:r>
    </w:p>
    <w:p w:rsidR="00000000" w:rsidDel="00000000" w:rsidP="00000000" w:rsidRDefault="00000000" w:rsidRPr="00000000" w14:paraId="00000018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Тетяна ВЛАСЮК</w:t>
      </w:r>
    </w:p>
    <w:p w:rsidR="00000000" w:rsidDel="00000000" w:rsidP="00000000" w:rsidRDefault="00000000" w:rsidRPr="00000000" w14:paraId="00000019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A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1B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Юридичного забезпечення</w:t>
      </w:r>
    </w:p>
    <w:p w:rsidR="00000000" w:rsidDel="00000000" w:rsidP="00000000" w:rsidRDefault="00000000" w:rsidRPr="00000000" w14:paraId="0000001C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та діловодства міської ради</w:t>
      </w:r>
    </w:p>
    <w:p w:rsidR="00000000" w:rsidDel="00000000" w:rsidP="00000000" w:rsidRDefault="00000000" w:rsidRPr="00000000" w14:paraId="0000001D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«____»_____________2023р.                                                     </w:t>
        <w:tab/>
        <w:t xml:space="preserve">Ірина КВАША</w:t>
      </w:r>
    </w:p>
    <w:p w:rsidR="00000000" w:rsidDel="00000000" w:rsidP="00000000" w:rsidRDefault="00000000" w:rsidRPr="00000000" w14:paraId="0000001E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F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0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Сквирської міської ради</w:t>
      </w:r>
    </w:p>
    <w:p w:rsidR="00000000" w:rsidDel="00000000" w:rsidP="00000000" w:rsidRDefault="00000000" w:rsidRPr="00000000" w14:paraId="00000021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(уповноважений з питань запобігання та</w:t>
      </w:r>
    </w:p>
    <w:p w:rsidR="00000000" w:rsidDel="00000000" w:rsidP="00000000" w:rsidRDefault="00000000" w:rsidRPr="00000000" w14:paraId="00000022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виявлення корупції)</w:t>
      </w:r>
    </w:p>
    <w:p w:rsidR="00000000" w:rsidDel="00000000" w:rsidP="00000000" w:rsidRDefault="00000000" w:rsidRPr="00000000" w14:paraId="00000023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«____»_____________2023р.                                                     </w:t>
        <w:tab/>
        <w:t xml:space="preserve">Віктор САЛТАНЮК</w:t>
      </w:r>
    </w:p>
    <w:p w:rsidR="00000000" w:rsidDel="00000000" w:rsidP="00000000" w:rsidRDefault="00000000" w:rsidRPr="00000000" w14:paraId="00000024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5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ВИКОНАВЕЦЬ:</w:t>
      </w:r>
    </w:p>
    <w:p w:rsidR="00000000" w:rsidDel="00000000" w:rsidP="00000000" w:rsidRDefault="00000000" w:rsidRPr="00000000" w14:paraId="00000026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7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Секретар ї міської ради </w:t>
        <w:tab/>
        <w:t xml:space="preserve">                                                </w:t>
        <w:tab/>
        <w:t xml:space="preserve">Тетяна ВЛАСЮК</w:t>
      </w:r>
    </w:p>
    <w:p w:rsidR="00000000" w:rsidDel="00000000" w:rsidP="00000000" w:rsidRDefault="00000000" w:rsidRPr="00000000" w14:paraId="00000028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9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2A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РОЗГЛЯД ТА ЗАТВЕРДЖЕННЯ СЕСІЄЮ:</w:t>
      </w:r>
    </w:p>
    <w:p w:rsidR="00000000" w:rsidDel="00000000" w:rsidP="00000000" w:rsidRDefault="00000000" w:rsidRPr="00000000" w14:paraId="0000002B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C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Голова постійної комісії</w:t>
      </w:r>
    </w:p>
    <w:p w:rsidR="00000000" w:rsidDel="00000000" w:rsidP="00000000" w:rsidRDefault="00000000" w:rsidRPr="00000000" w14:paraId="0000002D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 питань регламенту, депутатської етики,</w:t>
      </w:r>
    </w:p>
    <w:p w:rsidR="00000000" w:rsidDel="00000000" w:rsidP="00000000" w:rsidRDefault="00000000" w:rsidRPr="00000000" w14:paraId="0000002E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законності та правопорядку                                                       </w:t>
        <w:tab/>
        <w:t xml:space="preserve">Василь ГРИША</w:t>
      </w:r>
    </w:p>
    <w:p w:rsidR="00000000" w:rsidDel="00000000" w:rsidP="00000000" w:rsidRDefault="00000000" w:rsidRPr="00000000" w14:paraId="0000002F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0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Голова постійної комісії</w:t>
      </w:r>
    </w:p>
    <w:p w:rsidR="00000000" w:rsidDel="00000000" w:rsidP="00000000" w:rsidRDefault="00000000" w:rsidRPr="00000000" w14:paraId="00000031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 питань планування бюджету та фінансів,</w:t>
      </w:r>
    </w:p>
    <w:p w:rsidR="00000000" w:rsidDel="00000000" w:rsidP="00000000" w:rsidRDefault="00000000" w:rsidRPr="00000000" w14:paraId="00000032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соціально-економічного розвитку                                            </w:t>
        <w:tab/>
        <w:t xml:space="preserve">Максим ЧМИРЬ</w:t>
      </w:r>
    </w:p>
    <w:p w:rsidR="00000000" w:rsidDel="00000000" w:rsidP="00000000" w:rsidRDefault="00000000" w:rsidRPr="00000000" w14:paraId="00000033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4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Голова постійної комісії</w:t>
      </w:r>
    </w:p>
    <w:p w:rsidR="00000000" w:rsidDel="00000000" w:rsidP="00000000" w:rsidRDefault="00000000" w:rsidRPr="00000000" w14:paraId="00000035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 питань підприємництва, промисловості,</w:t>
      </w:r>
    </w:p>
    <w:p w:rsidR="00000000" w:rsidDel="00000000" w:rsidP="00000000" w:rsidRDefault="00000000" w:rsidRPr="00000000" w14:paraId="00000036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сільського господарства, землевпорядкування,</w:t>
      </w:r>
    </w:p>
    <w:p w:rsidR="00000000" w:rsidDel="00000000" w:rsidP="00000000" w:rsidRDefault="00000000" w:rsidRPr="00000000" w14:paraId="00000037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будівництва та архітектури                                        </w:t>
        <w:tab/>
        <w:t xml:space="preserve">     </w:t>
        <w:tab/>
        <w:t xml:space="preserve">Віктор ДОРОШЕНКО</w:t>
      </w:r>
    </w:p>
    <w:p w:rsidR="00000000" w:rsidDel="00000000" w:rsidP="00000000" w:rsidRDefault="00000000" w:rsidRPr="00000000" w14:paraId="00000038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9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Голова постійної комісії</w:t>
      </w:r>
    </w:p>
    <w:p w:rsidR="00000000" w:rsidDel="00000000" w:rsidP="00000000" w:rsidRDefault="00000000" w:rsidRPr="00000000" w14:paraId="0000003A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 питань комунального майна,</w:t>
      </w:r>
    </w:p>
    <w:p w:rsidR="00000000" w:rsidDel="00000000" w:rsidP="00000000" w:rsidRDefault="00000000" w:rsidRPr="00000000" w14:paraId="0000003B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житлово-комунального господарства,</w:t>
      </w:r>
    </w:p>
    <w:p w:rsidR="00000000" w:rsidDel="00000000" w:rsidP="00000000" w:rsidRDefault="00000000" w:rsidRPr="00000000" w14:paraId="0000003C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благоустрою та охорони</w:t>
      </w:r>
    </w:p>
    <w:p w:rsidR="00000000" w:rsidDel="00000000" w:rsidP="00000000" w:rsidRDefault="00000000" w:rsidRPr="00000000" w14:paraId="0000003D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навколишнього середовища                                                       </w:t>
        <w:tab/>
        <w:t xml:space="preserve">Микола СИВОРАКША</w:t>
      </w:r>
    </w:p>
    <w:p w:rsidR="00000000" w:rsidDel="00000000" w:rsidP="00000000" w:rsidRDefault="00000000" w:rsidRPr="00000000" w14:paraId="0000003E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F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Голова постійної комісії </w:t>
      </w:r>
    </w:p>
    <w:p w:rsidR="00000000" w:rsidDel="00000000" w:rsidP="00000000" w:rsidRDefault="00000000" w:rsidRPr="00000000" w14:paraId="00000040">
      <w:pPr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 питань соціального захисту, освіти,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охорони здоров’я, культури та релігії                                        </w:t>
        <w:tab/>
        <w:t xml:space="preserve">Катерина БОНДАРЧУК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7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7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20" w:right="0" w:firstLine="1558.9999999999998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20" w:right="0" w:firstLine="1558.9999999999998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20" w:right="0" w:firstLine="1558.9999999999998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20" w:right="0" w:firstLine="1558.9999999999998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20" w:right="0" w:firstLine="1558.9999999999998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535.433070866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535.433070866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Сквирської міської ради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535.433070866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28 лютого 2023 р. № ___-30-VIIІ</w:t>
      </w:r>
    </w:p>
    <w:p w:rsidR="00000000" w:rsidDel="00000000" w:rsidP="00000000" w:rsidRDefault="00000000" w:rsidRPr="00000000" w14:paraId="0000004D">
      <w:pPr>
        <w:spacing w:line="240" w:lineRule="auto"/>
        <w:ind w:left="4535.433070866142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Президенту України                        Володимиру Зеленському</w:t>
      </w:r>
    </w:p>
    <w:p w:rsidR="00000000" w:rsidDel="00000000" w:rsidP="00000000" w:rsidRDefault="00000000" w:rsidRPr="00000000" w14:paraId="0000004E">
      <w:pPr>
        <w:spacing w:line="240" w:lineRule="auto"/>
        <w:ind w:left="4535.433070866142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Кабінету Міністрів України</w:t>
      </w:r>
    </w:p>
    <w:p w:rsidR="00000000" w:rsidDel="00000000" w:rsidP="00000000" w:rsidRDefault="00000000" w:rsidRPr="00000000" w14:paraId="0000004F">
      <w:pPr>
        <w:spacing w:line="240" w:lineRule="auto"/>
        <w:ind w:left="4535.433070866142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Верховній Раді України</w:t>
      </w:r>
    </w:p>
    <w:p w:rsidR="00000000" w:rsidDel="00000000" w:rsidP="00000000" w:rsidRDefault="00000000" w:rsidRPr="00000000" w14:paraId="00000050">
      <w:pPr>
        <w:spacing w:line="240" w:lineRule="auto"/>
        <w:ind w:left="4535.433070866142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Раді національної безпеки і оборони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України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ЗВЕРНЕННЯ</w:t>
      </w:r>
    </w:p>
    <w:p w:rsidR="00000000" w:rsidDel="00000000" w:rsidP="00000000" w:rsidRDefault="00000000" w:rsidRPr="00000000" w14:paraId="0000005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ради VIІI скликання до Президента України,    Кабінету Міністрів України,  Верховної Ради України, Ради                     національної безпеки і оборони України щодо внесення змін до                                   Порядку перетину державного кордону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72" w:line="240" w:lineRule="auto"/>
        <w:ind w:left="0" w:right="0" w:firstLine="567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23 січня 2023 року Президент України Володимир Зеленський підписав Указ №27/2023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«Про рішення Ради національної безпеки і оборони України від 23 січня 2023 року "Про деякі питання щодо перетину державного кордону України в умовах воєнного стану"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яким посадовцям дозволяється виїзд за межі України виключно у службові відрядження.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27 січня 2023 року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Кабінет Міністрів ухвалив Постанову №69, яка внесла Зміни до правил перетину державного кордону, якими забороняє на час дії воєнного стану виїзд чиновників за кордон без поважних причин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включивши до переліку і депутатів місцевих рад ( в тому числі жінок-депутатів), хоча в Указі Президента України щодо введення в дію рішенні Ради національної безпеки і оборони по виїзду за кордон без відрядження посадовців мова йде про посадовців, а не депутатів місцевих рад.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Як відомо, через заборону виїзду з України чоловікам призовного віку з початком широкомасштабної агресії Росії, саме жінки стали містком між Україною та країнами-союзниками та взяли на себе значну частину волонтерської роботи. І серед цих жінок чимало депутатів місцевих рад, які активно включились в роботу по забезпеченню наших підрозділів на передовій одягом, продуктами харчування, амуніцією та побутовими речами з-за кордону.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Крім того, значна частина жінок, зокрема й жінок-депутатів місцевих рад, особливо з територій, де велись активні бойові дії, з початком бойових дій відправила своїх дітей за кордон для проживання та навчання. Тому створення штучних труднощів для відвідин ними своїх дітей є однозначно незрозумілим та неприйнятним.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Вважаємо, що рішення про обмеження виїзду за кордон жінкам - депутатам місцевих рад не дає жодних очевидних позитивів ні для обороноздатності, а ні для будь-яких інших сфер життя країни. Депутати місцевих рад виконують свої повноваження на безоплатній основі (на відміну від депутатів Верховної ради) і їхні поїздки за кордон часто пов’язані із робочими та бізнесовими питаннями, адже вони повинні ще й заробляти на утримання своїх сімей.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еж саме стосується і депутатів - чолові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ків, що не є військовозобов`язаними.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Застосування подібних норм може призвести до тенденції на складання жінками-депутатами місцевих рад мандатів та руйнації системи місцевого самоврядування в Україні.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На підставі викладеного, враховуючи широкий резонанс, що призводить до дестабілізації роботи місцевих рад, просимо розглянути звернення та терміново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доручити Кабінету Міністрів України переглянути внесені зміни до Правил перетину державного кордону в умовах військового стану, надавши право жінкам – депутатам місцевих рад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та чоловікам, що не є військовозобов`язаними,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без додаткових умов перетинати кордон.</w:t>
      </w:r>
    </w:p>
    <w:p w:rsidR="00000000" w:rsidDel="00000000" w:rsidP="00000000" w:rsidRDefault="00000000" w:rsidRPr="00000000" w14:paraId="0000005B">
      <w:pPr>
        <w:widowControl w:val="0"/>
        <w:spacing w:after="0" w:line="240" w:lineRule="auto"/>
        <w:ind w:left="4678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spacing w:after="0" w:line="240" w:lineRule="auto"/>
        <w:ind w:left="4678" w:firstLine="0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Підтримано</w:t>
      </w:r>
    </w:p>
    <w:p w:rsidR="00000000" w:rsidDel="00000000" w:rsidP="00000000" w:rsidRDefault="00000000" w:rsidRPr="00000000" w14:paraId="0000005D">
      <w:pPr>
        <w:widowControl w:val="0"/>
        <w:tabs>
          <w:tab w:val="left" w:leader="none" w:pos="7324"/>
        </w:tabs>
        <w:spacing w:after="0" w:line="240" w:lineRule="auto"/>
        <w:ind w:left="4678" w:firstLine="20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рішенням Сквирської міської ради </w:t>
      </w:r>
    </w:p>
    <w:p w:rsidR="00000000" w:rsidDel="00000000" w:rsidP="00000000" w:rsidRDefault="00000000" w:rsidRPr="00000000" w14:paraId="0000005E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                                                                  від 28 лютого 2023 року №  -30-VIII</w:t>
      </w:r>
    </w:p>
    <w:p w:rsidR="00000000" w:rsidDel="00000000" w:rsidP="00000000" w:rsidRDefault="00000000" w:rsidRPr="00000000" w14:paraId="0000005F">
      <w:pPr>
        <w:spacing w:after="0" w:lineRule="auto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993" w:left="1701" w:right="718.93700787401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F7189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8D6F7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 w:val="1"/>
    <w:unhideWhenUsed w:val="1"/>
    <w:rsid w:val="008D6F72"/>
    <w:rPr>
      <w:color w:val="0000ff"/>
      <w:u w:val="single"/>
    </w:rPr>
  </w:style>
  <w:style w:type="character" w:styleId="a5">
    <w:name w:val="Emphasis"/>
    <w:uiPriority w:val="20"/>
    <w:qFormat w:val="1"/>
    <w:rsid w:val="00CE1BBF"/>
    <w:rPr>
      <w:i w:val="1"/>
      <w:iCs w:val="1"/>
    </w:rPr>
  </w:style>
  <w:style w:type="paragraph" w:styleId="a6">
    <w:name w:val="List Paragraph"/>
    <w:basedOn w:val="a"/>
    <w:qFormat w:val="1"/>
    <w:rsid w:val="00CE1BBF"/>
    <w:pPr>
      <w:overflowPunct w:val="0"/>
      <w:autoSpaceDE w:val="0"/>
      <w:autoSpaceDN w:val="0"/>
      <w:adjustRightInd w:val="0"/>
      <w:spacing w:after="0" w:line="240" w:lineRule="auto"/>
      <w:ind w:left="720"/>
      <w:contextualSpacing w:val="1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a7">
    <w:name w:val="No Spacing"/>
    <w:uiPriority w:val="1"/>
    <w:qFormat w:val="1"/>
    <w:rsid w:val="00CE1BBF"/>
    <w:pPr>
      <w:spacing w:after="0" w:line="240" w:lineRule="auto"/>
      <w:ind w:firstLine="454"/>
      <w:jc w:val="both"/>
    </w:pPr>
    <w:rPr>
      <w:rFonts w:ascii="Times New Roman" w:cs="Times New Roman" w:eastAsia="Times New Roman" w:hAnsi="Times New Roman"/>
      <w:sz w:val="28"/>
      <w:szCs w:val="24"/>
      <w:lang w:eastAsia="ru-RU" w:val="uk-UA"/>
    </w:rPr>
  </w:style>
  <w:style w:type="paragraph" w:styleId="1" w:customStyle="1">
    <w:name w:val="Заголовок1"/>
    <w:basedOn w:val="a"/>
    <w:next w:val="a8"/>
    <w:rsid w:val="00CE1BBF"/>
    <w:pPr>
      <w:suppressAutoHyphens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bCs w:val="1"/>
      <w:sz w:val="24"/>
      <w:szCs w:val="24"/>
      <w:lang w:eastAsia="zh-CN" w:val="uk-UA"/>
    </w:rPr>
  </w:style>
  <w:style w:type="paragraph" w:styleId="a8">
    <w:name w:val="Body Text"/>
    <w:basedOn w:val="a"/>
    <w:link w:val="a9"/>
    <w:uiPriority w:val="99"/>
    <w:semiHidden w:val="1"/>
    <w:unhideWhenUsed w:val="1"/>
    <w:rsid w:val="00CE1BBF"/>
    <w:pPr>
      <w:spacing w:after="120"/>
    </w:pPr>
  </w:style>
  <w:style w:type="character" w:styleId="a9" w:customStyle="1">
    <w:name w:val="Основной текст Знак"/>
    <w:basedOn w:val="a0"/>
    <w:link w:val="a8"/>
    <w:uiPriority w:val="99"/>
    <w:semiHidden w:val="1"/>
    <w:rsid w:val="00CE1BBF"/>
  </w:style>
  <w:style w:type="paragraph" w:styleId="aa">
    <w:name w:val="Balloon Text"/>
    <w:basedOn w:val="a"/>
    <w:link w:val="ab"/>
    <w:uiPriority w:val="99"/>
    <w:semiHidden w:val="1"/>
    <w:unhideWhenUsed w:val="1"/>
    <w:rsid w:val="00CE1BB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CE1BBF"/>
    <w:rPr>
      <w:rFonts w:ascii="Tahoma" w:cs="Tahoma" w:hAnsi="Tahoma"/>
      <w:sz w:val="16"/>
      <w:szCs w:val="16"/>
    </w:rPr>
  </w:style>
  <w:style w:type="paragraph" w:styleId="StyleZakonu" w:customStyle="1">
    <w:name w:val="StyleZakonu"/>
    <w:basedOn w:val="a"/>
    <w:rsid w:val="00BC6A67"/>
    <w:pPr>
      <w:autoSpaceDE w:val="0"/>
      <w:autoSpaceDN w:val="0"/>
      <w:spacing w:after="60" w:line="220" w:lineRule="exact"/>
      <w:ind w:firstLine="284"/>
      <w:jc w:val="both"/>
    </w:pPr>
    <w:rPr>
      <w:rFonts w:ascii="Times New Roman" w:cs="Times New Roman" w:eastAsia="Times New Roman" w:hAnsi="Times New Roman"/>
      <w:sz w:val="20"/>
      <w:szCs w:val="20"/>
      <w:lang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unian.ua/politics/kabmin-zaboroniv-vijizd-chinovnikiv-za-kordon-pid-chas-viyni-bez-povazhnih-prichin-1212461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6cXfQVSEEcM93wGdQorys8yDKcA==">AMUW2mVb18RG7Nkv1spTM4S90r7IRzkngCLoikZuIO11k9eyG9CGGxnQFg5ehL1g5l2LDRCaauFPvVlGmv+Ed1pWIw+OryyGbQuwmPttaOc0sfn4WiBI4bQ=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2023-02-22T12:11:00Z</dcterms:created>
  <dc:creator>04</dc:creator>
</cp:coreProperties>
</file>