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64225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Жебрівській Надії Василівні для будівництва і обслуговування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площею 0,2500 га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Левка Симиренка, 24 (попередня назва вул. Мічуріна)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с. Пустоварівка 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Жебрівської Надії Василівни вх. №09-2022/117 від 22.12.2022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Жебрівській Надії Василівні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Левка Симиренка, 24 (попередня назва вул. Мічуріна), с. Пустоварівка,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Жебрівській Надії Василівні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3224085901:01:085:0023,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Левка Симиренка, 24 (попередня назва вул. Мічуріна), с. Пустоварівка,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Жебрівській Надії Василівні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9F7ACC"/>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9F7ACC"/>
    <w:rPr>
      <w:rFonts w:ascii="Tahoma" w:cs="Tahoma" w:hAnsi="Tahoma"/>
      <w:sz w:val="16"/>
      <w:szCs w:val="16"/>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YY7kb0vZNWppWr+OQsMAup6p4w==">AMUW2mWdmRCPM0a5xoxIwL9puc/oE3xlXvbdzBW5RfAKZ/kZ2iOlDWZ5IDnlepTieDo1GOuK1yPfEeebsKcpTyrHCsZm7zq6PgMlFyfvoTMwcMg85LoxqefQBKWPcp/eLYEoJzDZv1ON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2023-01-07T21:52:00Z</dcterms:created>
  <dc:creator>Користувач</dc:creator>
</cp:coreProperties>
</file>