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45AE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226463"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bookmarkStart w:id="0" w:name="_GoBack"/>
      <w:bookmarkEnd w:id="0"/>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EF7404" w:rsidP="0021674C">
      <w:pPr>
        <w:rPr>
          <w:b/>
          <w:sz w:val="28"/>
          <w:szCs w:val="28"/>
          <w:lang w:val="uk-UA"/>
        </w:rPr>
      </w:pPr>
      <w:proofErr w:type="spellStart"/>
      <w:r>
        <w:rPr>
          <w:b/>
          <w:sz w:val="28"/>
          <w:szCs w:val="28"/>
          <w:lang w:val="uk-UA"/>
        </w:rPr>
        <w:t>Янюк</w:t>
      </w:r>
      <w:proofErr w:type="spellEnd"/>
      <w:r>
        <w:rPr>
          <w:b/>
          <w:sz w:val="28"/>
          <w:szCs w:val="28"/>
          <w:lang w:val="uk-UA"/>
        </w:rPr>
        <w:t xml:space="preserve"> Світлані Петрівні</w:t>
      </w:r>
      <w:r w:rsidR="00434EA7">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EF7404" w:rsidP="006E0E52">
      <w:pPr>
        <w:rPr>
          <w:b/>
          <w:bCs/>
          <w:sz w:val="28"/>
          <w:szCs w:val="28"/>
          <w:lang w:val="uk-UA"/>
        </w:rPr>
      </w:pPr>
      <w:r>
        <w:rPr>
          <w:b/>
          <w:sz w:val="28"/>
          <w:szCs w:val="28"/>
          <w:lang w:val="uk-UA"/>
        </w:rPr>
        <w:t>площею 0,25</w:t>
      </w:r>
      <w:r w:rsidR="00434EA7">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Набережна, 13</w:t>
      </w:r>
      <w:r w:rsidR="00E33289">
        <w:rPr>
          <w:b/>
          <w:bCs/>
          <w:sz w:val="28"/>
          <w:szCs w:val="28"/>
          <w:lang w:val="uk-UA"/>
        </w:rPr>
        <w:t xml:space="preserve"> </w:t>
      </w:r>
      <w:r w:rsidR="00881A81">
        <w:rPr>
          <w:b/>
          <w:bCs/>
          <w:sz w:val="28"/>
          <w:szCs w:val="28"/>
          <w:lang w:val="uk-UA"/>
        </w:rPr>
        <w:t>у</w:t>
      </w:r>
      <w:r w:rsidR="00DA4B48">
        <w:rPr>
          <w:b/>
          <w:bCs/>
          <w:sz w:val="28"/>
          <w:szCs w:val="28"/>
          <w:lang w:val="uk-UA"/>
        </w:rPr>
        <w:t xml:space="preserve"> </w:t>
      </w:r>
      <w:r>
        <w:rPr>
          <w:b/>
          <w:bCs/>
          <w:sz w:val="28"/>
          <w:szCs w:val="28"/>
          <w:lang w:val="uk-UA"/>
        </w:rPr>
        <w:t xml:space="preserve">с. </w:t>
      </w:r>
      <w:proofErr w:type="spellStart"/>
      <w:r>
        <w:rPr>
          <w:b/>
          <w:bCs/>
          <w:sz w:val="28"/>
          <w:szCs w:val="28"/>
          <w:lang w:val="uk-UA"/>
        </w:rPr>
        <w:t>Селезенівка</w:t>
      </w:r>
      <w:proofErr w:type="spellEnd"/>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FA3659">
        <w:rPr>
          <w:bCs/>
          <w:sz w:val="28"/>
          <w:szCs w:val="28"/>
          <w:lang w:val="uk-UA"/>
        </w:rPr>
        <w:t xml:space="preserve"> </w:t>
      </w:r>
      <w:proofErr w:type="spellStart"/>
      <w:r w:rsidR="005B7AEF">
        <w:rPr>
          <w:bCs/>
          <w:sz w:val="28"/>
          <w:szCs w:val="28"/>
          <w:lang w:val="uk-UA"/>
        </w:rPr>
        <w:t>Янюк</w:t>
      </w:r>
      <w:proofErr w:type="spellEnd"/>
      <w:r w:rsidR="005B7AEF">
        <w:rPr>
          <w:bCs/>
          <w:sz w:val="28"/>
          <w:szCs w:val="28"/>
          <w:lang w:val="uk-UA"/>
        </w:rPr>
        <w:t xml:space="preserve"> Світлани Петрівни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5B7AEF">
        <w:rPr>
          <w:bCs/>
          <w:sz w:val="28"/>
          <w:szCs w:val="28"/>
          <w:lang w:val="uk-UA"/>
        </w:rPr>
        <w:t>№09</w:t>
      </w:r>
      <w:r w:rsidR="001F286A">
        <w:rPr>
          <w:bCs/>
          <w:sz w:val="28"/>
          <w:szCs w:val="28"/>
          <w:lang w:val="uk-UA"/>
        </w:rPr>
        <w:t>-2023/</w:t>
      </w:r>
      <w:r w:rsidR="005B7AEF">
        <w:rPr>
          <w:bCs/>
          <w:sz w:val="28"/>
          <w:szCs w:val="28"/>
          <w:lang w:val="uk-UA"/>
        </w:rPr>
        <w:t>135</w:t>
      </w:r>
      <w:r w:rsidR="001070AB" w:rsidRPr="00336296">
        <w:rPr>
          <w:bCs/>
          <w:sz w:val="28"/>
          <w:szCs w:val="28"/>
          <w:lang w:val="uk-UA"/>
        </w:rPr>
        <w:t xml:space="preserve"> від </w:t>
      </w:r>
      <w:r w:rsidR="001F286A">
        <w:rPr>
          <w:bCs/>
          <w:sz w:val="28"/>
          <w:szCs w:val="28"/>
          <w:lang w:val="uk-UA"/>
        </w:rPr>
        <w:t>2</w:t>
      </w:r>
      <w:r w:rsidR="007E5E2F">
        <w:rPr>
          <w:bCs/>
          <w:sz w:val="28"/>
          <w:szCs w:val="28"/>
          <w:lang w:val="uk-UA"/>
        </w:rPr>
        <w:t>3</w:t>
      </w:r>
      <w:r w:rsidR="00F744D4">
        <w:rPr>
          <w:bCs/>
          <w:sz w:val="28"/>
          <w:szCs w:val="28"/>
          <w:lang w:val="uk-UA"/>
        </w:rPr>
        <w:t>.</w:t>
      </w:r>
      <w:r w:rsidR="001F286A">
        <w:rPr>
          <w:bCs/>
          <w:sz w:val="28"/>
          <w:szCs w:val="28"/>
          <w:lang w:val="uk-UA"/>
        </w:rPr>
        <w:t>01</w:t>
      </w:r>
      <w:r w:rsidR="00881A81">
        <w:rPr>
          <w:bCs/>
          <w:sz w:val="28"/>
          <w:szCs w:val="28"/>
          <w:lang w:val="uk-UA"/>
        </w:rPr>
        <w:t>.202</w:t>
      </w:r>
      <w:r w:rsidR="00440C95">
        <w:rPr>
          <w:bCs/>
          <w:sz w:val="28"/>
          <w:szCs w:val="28"/>
          <w:lang w:val="uk-UA"/>
        </w:rPr>
        <w:t>3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 xml:space="preserve">Затвердити </w:t>
      </w:r>
      <w:r w:rsidR="002A0361">
        <w:rPr>
          <w:bCs/>
          <w:sz w:val="28"/>
          <w:szCs w:val="28"/>
          <w:lang w:val="uk-UA"/>
        </w:rPr>
        <w:t xml:space="preserve">громадянці </w:t>
      </w:r>
      <w:proofErr w:type="spellStart"/>
      <w:r w:rsidR="00354E27">
        <w:rPr>
          <w:bCs/>
          <w:sz w:val="28"/>
          <w:szCs w:val="28"/>
          <w:lang w:val="uk-UA"/>
        </w:rPr>
        <w:t>Янюк</w:t>
      </w:r>
      <w:proofErr w:type="spellEnd"/>
      <w:r w:rsidR="00354E27">
        <w:rPr>
          <w:bCs/>
          <w:sz w:val="28"/>
          <w:szCs w:val="28"/>
          <w:lang w:val="uk-UA"/>
        </w:rPr>
        <w:t xml:space="preserve"> Світлані Петрівні </w:t>
      </w:r>
      <w:r w:rsidRPr="00336296">
        <w:rPr>
          <w:bCs/>
          <w:sz w:val="28"/>
          <w:szCs w:val="28"/>
          <w:lang w:val="uk-UA"/>
        </w:rPr>
        <w:t>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354E27">
        <w:rPr>
          <w:bCs/>
          <w:sz w:val="28"/>
          <w:szCs w:val="28"/>
          <w:lang w:val="uk-UA"/>
        </w:rPr>
        <w:t>площею 0,25</w:t>
      </w:r>
      <w:r w:rsidR="009072AB">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354E27">
        <w:rPr>
          <w:bCs/>
          <w:sz w:val="28"/>
          <w:szCs w:val="28"/>
          <w:lang w:val="uk-UA"/>
        </w:rPr>
        <w:t xml:space="preserve"> Набережна</w:t>
      </w:r>
      <w:r w:rsidR="00BA25A8">
        <w:rPr>
          <w:bCs/>
          <w:sz w:val="28"/>
          <w:szCs w:val="28"/>
          <w:lang w:val="uk-UA"/>
        </w:rPr>
        <w:t>,</w:t>
      </w:r>
      <w:r w:rsidR="00354E27">
        <w:rPr>
          <w:bCs/>
          <w:sz w:val="28"/>
          <w:szCs w:val="28"/>
          <w:lang w:val="uk-UA"/>
        </w:rPr>
        <w:t xml:space="preserve"> 13,</w:t>
      </w:r>
      <w:r w:rsidR="0021674C" w:rsidRPr="00336296">
        <w:rPr>
          <w:bCs/>
          <w:sz w:val="28"/>
          <w:szCs w:val="28"/>
          <w:lang w:val="uk-UA"/>
        </w:rPr>
        <w:t xml:space="preserve"> </w:t>
      </w:r>
      <w:r w:rsidR="007D216A">
        <w:rPr>
          <w:bCs/>
          <w:sz w:val="28"/>
          <w:szCs w:val="28"/>
          <w:lang w:val="uk-UA"/>
        </w:rPr>
        <w:t xml:space="preserve">                      </w:t>
      </w:r>
      <w:r w:rsidR="00354E27">
        <w:rPr>
          <w:bCs/>
          <w:sz w:val="28"/>
          <w:szCs w:val="28"/>
          <w:lang w:val="uk-UA"/>
        </w:rPr>
        <w:t xml:space="preserve">с. </w:t>
      </w:r>
      <w:proofErr w:type="spellStart"/>
      <w:r w:rsidR="00354E27">
        <w:rPr>
          <w:bCs/>
          <w:sz w:val="28"/>
          <w:szCs w:val="28"/>
          <w:lang w:val="uk-UA"/>
        </w:rPr>
        <w:t>Селезенівка</w:t>
      </w:r>
      <w:proofErr w:type="spellEnd"/>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proofErr w:type="spellStart"/>
      <w:r w:rsidR="001F06DF">
        <w:rPr>
          <w:bCs/>
          <w:sz w:val="28"/>
          <w:szCs w:val="28"/>
          <w:lang w:val="uk-UA"/>
        </w:rPr>
        <w:t>Янюк</w:t>
      </w:r>
      <w:proofErr w:type="spellEnd"/>
      <w:r w:rsidR="001F06DF">
        <w:rPr>
          <w:bCs/>
          <w:sz w:val="28"/>
          <w:szCs w:val="28"/>
          <w:lang w:val="uk-UA"/>
        </w:rPr>
        <w:t xml:space="preserve"> Світлані Петрівні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F06DF" w:rsidRPr="00336296">
        <w:rPr>
          <w:bCs/>
          <w:sz w:val="28"/>
          <w:szCs w:val="28"/>
          <w:lang w:val="uk-UA"/>
        </w:rPr>
        <w:t>вул.</w:t>
      </w:r>
      <w:r w:rsidR="001F06DF">
        <w:rPr>
          <w:bCs/>
          <w:sz w:val="28"/>
          <w:szCs w:val="28"/>
          <w:lang w:val="uk-UA"/>
        </w:rPr>
        <w:t xml:space="preserve"> Набережна, 13, с. </w:t>
      </w:r>
      <w:proofErr w:type="spellStart"/>
      <w:r w:rsidR="001F06DF">
        <w:rPr>
          <w:bCs/>
          <w:sz w:val="28"/>
          <w:szCs w:val="28"/>
          <w:lang w:val="uk-UA"/>
        </w:rPr>
        <w:t>Селезенівка</w:t>
      </w:r>
      <w:proofErr w:type="spellEnd"/>
      <w:r w:rsidR="001F06DF" w:rsidRPr="00336296">
        <w:rPr>
          <w:bCs/>
          <w:sz w:val="28"/>
          <w:szCs w:val="28"/>
          <w:lang w:val="uk-UA"/>
        </w:rPr>
        <w:t>,</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E65F5E">
        <w:rPr>
          <w:bCs/>
          <w:sz w:val="28"/>
          <w:szCs w:val="28"/>
          <w:lang w:val="uk-UA"/>
        </w:rPr>
        <w:t>, п</w:t>
      </w:r>
      <w:r w:rsidR="00CF694F">
        <w:rPr>
          <w:bCs/>
          <w:sz w:val="28"/>
          <w:szCs w:val="28"/>
          <w:lang w:val="uk-UA"/>
        </w:rPr>
        <w:t>лощею 0,25</w:t>
      </w:r>
      <w:r w:rsidR="00E65F5E">
        <w:rPr>
          <w:bCs/>
          <w:sz w:val="28"/>
          <w:szCs w:val="28"/>
          <w:lang w:val="uk-UA"/>
        </w:rPr>
        <w:t>00</w:t>
      </w:r>
      <w:r w:rsidR="003A37E5">
        <w:rPr>
          <w:bCs/>
          <w:sz w:val="28"/>
          <w:szCs w:val="28"/>
          <w:lang w:val="uk-UA"/>
        </w:rPr>
        <w:t xml:space="preserve"> га, кад</w:t>
      </w:r>
      <w:r w:rsidR="00CF694F">
        <w:rPr>
          <w:bCs/>
          <w:sz w:val="28"/>
          <w:szCs w:val="28"/>
          <w:lang w:val="uk-UA"/>
        </w:rPr>
        <w:t>астровий номер 3224086801</w:t>
      </w:r>
      <w:r w:rsidR="00600F02">
        <w:rPr>
          <w:bCs/>
          <w:sz w:val="28"/>
          <w:szCs w:val="28"/>
          <w:lang w:val="uk-UA"/>
        </w:rPr>
        <w:t>:0</w:t>
      </w:r>
      <w:r w:rsidR="00D601C6">
        <w:rPr>
          <w:bCs/>
          <w:sz w:val="28"/>
          <w:szCs w:val="28"/>
          <w:lang w:val="uk-UA"/>
        </w:rPr>
        <w:t>1</w:t>
      </w:r>
      <w:r w:rsidR="00600F02">
        <w:rPr>
          <w:bCs/>
          <w:sz w:val="28"/>
          <w:szCs w:val="28"/>
          <w:lang w:val="uk-UA"/>
        </w:rPr>
        <w:t>:0</w:t>
      </w:r>
      <w:r w:rsidR="00CF694F">
        <w:rPr>
          <w:bCs/>
          <w:sz w:val="28"/>
          <w:szCs w:val="28"/>
          <w:lang w:val="uk-UA"/>
        </w:rPr>
        <w:t>33</w:t>
      </w:r>
      <w:r w:rsidR="00514E5B">
        <w:rPr>
          <w:bCs/>
          <w:sz w:val="28"/>
          <w:szCs w:val="28"/>
          <w:lang w:val="uk-UA"/>
        </w:rPr>
        <w:t>:0</w:t>
      </w:r>
      <w:r w:rsidR="00CF694F">
        <w:rPr>
          <w:bCs/>
          <w:sz w:val="28"/>
          <w:szCs w:val="28"/>
          <w:lang w:val="uk-UA"/>
        </w:rPr>
        <w:t>015</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1F06DF">
        <w:rPr>
          <w:bCs/>
          <w:sz w:val="28"/>
          <w:szCs w:val="28"/>
          <w:lang w:val="uk-UA"/>
        </w:rPr>
        <w:t>Янюк</w:t>
      </w:r>
      <w:proofErr w:type="spellEnd"/>
      <w:r w:rsidR="001F06DF">
        <w:rPr>
          <w:bCs/>
          <w:sz w:val="28"/>
          <w:szCs w:val="28"/>
          <w:lang w:val="uk-UA"/>
        </w:rPr>
        <w:t xml:space="preserve"> Світлані Петрівні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06DF"/>
    <w:rsid w:val="001F286A"/>
    <w:rsid w:val="0021674C"/>
    <w:rsid w:val="00224F45"/>
    <w:rsid w:val="00257D4E"/>
    <w:rsid w:val="00282A38"/>
    <w:rsid w:val="00295B40"/>
    <w:rsid w:val="002A0361"/>
    <w:rsid w:val="002A0C33"/>
    <w:rsid w:val="002D26B8"/>
    <w:rsid w:val="003113C2"/>
    <w:rsid w:val="00322066"/>
    <w:rsid w:val="00333CBC"/>
    <w:rsid w:val="00336296"/>
    <w:rsid w:val="00344A00"/>
    <w:rsid w:val="00354E27"/>
    <w:rsid w:val="003A37E5"/>
    <w:rsid w:val="003D5BED"/>
    <w:rsid w:val="003D72FE"/>
    <w:rsid w:val="00413019"/>
    <w:rsid w:val="00430A1D"/>
    <w:rsid w:val="00434EA7"/>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B7AEF"/>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0E4B"/>
    <w:rsid w:val="007068ED"/>
    <w:rsid w:val="0072467C"/>
    <w:rsid w:val="00746EE7"/>
    <w:rsid w:val="00784009"/>
    <w:rsid w:val="00795160"/>
    <w:rsid w:val="007A06EA"/>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56A3D"/>
    <w:rsid w:val="00B60670"/>
    <w:rsid w:val="00B70288"/>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694F"/>
    <w:rsid w:val="00CF7A9E"/>
    <w:rsid w:val="00D0660E"/>
    <w:rsid w:val="00D1230F"/>
    <w:rsid w:val="00D2052B"/>
    <w:rsid w:val="00D3498C"/>
    <w:rsid w:val="00D45AE8"/>
    <w:rsid w:val="00D601C6"/>
    <w:rsid w:val="00D8504F"/>
    <w:rsid w:val="00DA4B48"/>
    <w:rsid w:val="00DB1674"/>
    <w:rsid w:val="00DE5FFF"/>
    <w:rsid w:val="00DF7D56"/>
    <w:rsid w:val="00E21387"/>
    <w:rsid w:val="00E33289"/>
    <w:rsid w:val="00E33F65"/>
    <w:rsid w:val="00E35044"/>
    <w:rsid w:val="00E3755F"/>
    <w:rsid w:val="00E53294"/>
    <w:rsid w:val="00E65F5E"/>
    <w:rsid w:val="00E7193E"/>
    <w:rsid w:val="00EA171D"/>
    <w:rsid w:val="00EC26F7"/>
    <w:rsid w:val="00EE1BC5"/>
    <w:rsid w:val="00EE2E9A"/>
    <w:rsid w:val="00EE716B"/>
    <w:rsid w:val="00EE7A39"/>
    <w:rsid w:val="00EF7404"/>
    <w:rsid w:val="00F237A4"/>
    <w:rsid w:val="00F244C6"/>
    <w:rsid w:val="00F32EFA"/>
    <w:rsid w:val="00F428DC"/>
    <w:rsid w:val="00F744D4"/>
    <w:rsid w:val="00F74E70"/>
    <w:rsid w:val="00F75F9C"/>
    <w:rsid w:val="00FA3659"/>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63348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EECBB-4503-49F2-96B4-E9699EB0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2096</Words>
  <Characters>1196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2021-12-20T08:03:00Z</cp:lastPrinted>
  <dcterms:created xsi:type="dcterms:W3CDTF">2023-02-06T20:03:00Z</dcterms:created>
  <dcterms:modified xsi:type="dcterms:W3CDTF">2023-02-06T20:08:00Z</dcterms:modified>
</cp:coreProperties>
</file>