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  березня 2023 року              м. Сквира                                  № ________</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right="2551"/>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Про затвердження Програми розробки                                                     містобудівної документації для використання </w:t>
      </w: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                                                         </w:t>
      </w:r>
      <w:r w:rsidDel="00000000" w:rsidR="00000000" w:rsidRPr="00000000">
        <w:rPr>
          <w:rFonts w:ascii="Times New Roman" w:cs="Times New Roman" w:eastAsia="Times New Roman" w:hAnsi="Times New Roman"/>
          <w:b w:val="1"/>
          <w:sz w:val="26"/>
          <w:szCs w:val="26"/>
          <w:rtl w:val="0"/>
        </w:rPr>
        <w:t xml:space="preserve"> </w:t>
      </w: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w:t>
      </w:r>
      <w:r w:rsidDel="00000000" w:rsidR="00000000" w:rsidRPr="00000000">
        <w:rPr>
          <w:rFonts w:ascii="Times New Roman" w:cs="Times New Roman" w:eastAsia="Times New Roman" w:hAnsi="Times New Roman"/>
          <w:b w:val="1"/>
          <w:sz w:val="26"/>
          <w:szCs w:val="26"/>
          <w:rtl w:val="0"/>
        </w:rPr>
        <w:t xml:space="preserve">                                      на період 2023-2025 роки в новій редакції.</w:t>
      </w:r>
    </w:p>
    <w:p w:rsidR="00000000" w:rsidDel="00000000" w:rsidP="00000000" w:rsidRDefault="00000000" w:rsidRPr="00000000" w14:paraId="0000000C">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міського голови, відповідно до Бюджетного кодексу України, Земельного кодексу України, Водного кодексу України, ст. 31 Закону України "Про місцеве самоврядування в Україні",  "Про основи містобудування", "Про регулювання містобудівної діяльності" та інших законів України, з метою забезпечення реалізації стратегії розробки містобудівної документації для забезпечення раціонального використання території, створення повноцінного життєвого середовища, комплексного вирішення архітектурно-містобудівних проблем, урахування законних державних, громадських та приватних інтересів Сквирська міська рада VIIІ скликання </w:t>
      </w:r>
    </w:p>
    <w:p w:rsidR="00000000" w:rsidDel="00000000" w:rsidP="00000000" w:rsidRDefault="00000000" w:rsidRPr="00000000" w14:paraId="0000000E">
      <w:pPr>
        <w:spacing w:after="120" w:before="120"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ВИРІШИЛА</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F">
      <w:pPr>
        <w:numPr>
          <w:ilvl w:val="0"/>
          <w:numId w:val="1"/>
        </w:numPr>
        <w:tabs>
          <w:tab w:val="left" w:leader="none" w:pos="850.3937007874015"/>
        </w:tabs>
        <w:spacing w:after="120" w:lineRule="auto"/>
        <w:ind w:left="0" w:right="-1"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Затвердити Програму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рр. з  додатками 1 та 2 (надалі – Програма), в новій редакції.</w:t>
      </w:r>
    </w:p>
    <w:p w:rsidR="00000000" w:rsidDel="00000000" w:rsidP="00000000" w:rsidRDefault="00000000" w:rsidRPr="00000000" w14:paraId="00000010">
      <w:pPr>
        <w:numPr>
          <w:ilvl w:val="0"/>
          <w:numId w:val="1"/>
        </w:numPr>
        <w:tabs>
          <w:tab w:val="left" w:leader="none" w:pos="850.3937007874015"/>
        </w:tabs>
        <w:spacing w:after="120" w:lineRule="auto"/>
        <w:ind w:left="0" w:right="-1"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w:t>
      </w:r>
    </w:p>
    <w:p w:rsidR="00000000" w:rsidDel="00000000" w:rsidP="00000000" w:rsidRDefault="00000000" w:rsidRPr="00000000" w14:paraId="00000011">
      <w:pPr>
        <w:numPr>
          <w:ilvl w:val="0"/>
          <w:numId w:val="1"/>
        </w:numPr>
        <w:tabs>
          <w:tab w:val="left" w:leader="none" w:pos="850.3937007874015"/>
        </w:tabs>
        <w:spacing w:after="120" w:lineRule="auto"/>
        <w:ind w:left="0" w:right="-1"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Вважати таким, що втратило чинність рішення Сквирської міської ради від 31.01.2023 року №22-29-VIIІ «Про затвердження Програми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рр.».</w:t>
      </w:r>
    </w:p>
    <w:p w:rsidR="00000000" w:rsidDel="00000000" w:rsidP="00000000" w:rsidRDefault="00000000" w:rsidRPr="00000000" w14:paraId="00000012">
      <w:pPr>
        <w:tabs>
          <w:tab w:val="left" w:leader="none" w:pos="850.3937007874015"/>
        </w:tabs>
        <w:spacing w:after="120" w:lineRule="auto"/>
        <w:ind w:left="0" w:right="-1" w:firstLine="566.92913385826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tabs>
          <w:tab w:val="left" w:leader="none" w:pos="850.3937007874015"/>
        </w:tabs>
        <w:spacing w:after="120" w:lineRule="auto"/>
        <w:ind w:left="0" w:right="-1" w:firstLine="566.929133858267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numPr>
          <w:ilvl w:val="0"/>
          <w:numId w:val="1"/>
        </w:numPr>
        <w:tabs>
          <w:tab w:val="left" w:leader="none" w:pos="850.3937007874015"/>
        </w:tabs>
        <w:spacing w:after="120" w:lineRule="auto"/>
        <w:ind w:left="0" w:firstLine="566.929133858267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 і постійну комісію Сквирської міської ради з питань планування бюджету,  фінансів та соціально-економічного розвитку.</w:t>
      </w:r>
    </w:p>
    <w:p w:rsidR="00000000" w:rsidDel="00000000" w:rsidP="00000000" w:rsidRDefault="00000000" w:rsidRPr="00000000" w14:paraId="00000015">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6">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Міська голова</w:t>
      </w:r>
      <w:r w:rsidDel="00000000" w:rsidR="00000000" w:rsidRPr="00000000">
        <w:rPr>
          <w:rFonts w:ascii="Times New Roman" w:cs="Times New Roman" w:eastAsia="Times New Roman" w:hAnsi="Times New Roman"/>
          <w:b w:val="1"/>
          <w:sz w:val="28"/>
          <w:szCs w:val="28"/>
          <w:rtl w:val="0"/>
        </w:rPr>
        <w:tab/>
        <w:t xml:space="preserve">Валентина ЛЕВІЦЬКА</w:t>
      </w:r>
    </w:p>
    <w:p w:rsidR="00000000" w:rsidDel="00000000" w:rsidP="00000000" w:rsidRDefault="00000000" w:rsidRPr="00000000" w14:paraId="00000017">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Погоджено :</w:t>
      </w:r>
    </w:p>
    <w:p w:rsidR="00000000" w:rsidDel="00000000" w:rsidP="00000000" w:rsidRDefault="00000000" w:rsidRPr="00000000" w14:paraId="0000001A">
      <w:pPr>
        <w:spacing w:after="12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1B">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Секретар міської ради</w:t>
        <w:tab/>
        <w:tab/>
        <w:tab/>
        <w:tab/>
        <w:tab/>
        <w:t xml:space="preserve">           Тетяна ВЛАСЮК</w:t>
      </w:r>
    </w:p>
    <w:p w:rsidR="00000000" w:rsidDel="00000000" w:rsidP="00000000" w:rsidRDefault="00000000" w:rsidRPr="00000000" w14:paraId="0000001C">
      <w:pPr>
        <w:spacing w:after="12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міського голови</w:t>
        <w:tab/>
        <w:tab/>
        <w:tab/>
        <w:tab/>
        <w:tab/>
        <w:t xml:space="preserve">           Людмила СЕРГІЄНКО</w:t>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Заступник міського голови</w:t>
        <w:tab/>
        <w:tab/>
        <w:tab/>
        <w:tab/>
        <w:tab/>
        <w:t xml:space="preserve">           Олександр ГНАТЮК</w:t>
      </w:r>
    </w:p>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фінансового управління                                             Ірина КРУКІВСЬКА</w:t>
      </w:r>
    </w:p>
    <w:p w:rsidR="00000000" w:rsidDel="00000000" w:rsidP="00000000" w:rsidRDefault="00000000" w:rsidRPr="00000000" w14:paraId="0000002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з питань </w:t>
      </w:r>
    </w:p>
    <w:p w:rsidR="00000000" w:rsidDel="00000000" w:rsidP="00000000" w:rsidRDefault="00000000" w:rsidRPr="00000000" w14:paraId="000000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юридичного забезпечення ради </w:t>
      </w:r>
    </w:p>
    <w:p w:rsidR="00000000" w:rsidDel="00000000" w:rsidP="00000000" w:rsidRDefault="00000000" w:rsidRPr="00000000" w14:paraId="00000025">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діловодства міської ради                                                          Ірина КВАША</w:t>
      </w:r>
    </w:p>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 міської ради                                                                       Віктор САЛТАНЮК</w:t>
      </w: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(уповноважений з питань                                                                                                                                    запобігання корупції)</w:t>
      </w:r>
    </w:p>
    <w:p w:rsidR="00000000" w:rsidDel="00000000" w:rsidP="00000000" w:rsidRDefault="00000000" w:rsidRPr="00000000" w14:paraId="0000002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Виконавець :</w:t>
      </w:r>
    </w:p>
    <w:p w:rsidR="00000000" w:rsidDel="00000000" w:rsidP="00000000" w:rsidRDefault="00000000" w:rsidRPr="00000000" w14:paraId="0000002A">
      <w:pPr>
        <w:tabs>
          <w:tab w:val="left" w:leader="none" w:pos="7230"/>
        </w:tabs>
        <w:jc w:val="both"/>
        <w:rPr>
          <w:rFonts w:ascii="Times New Roman" w:cs="Times New Roman" w:eastAsia="Times New Roman" w:hAnsi="Times New Roman"/>
          <w:color w:val="00000a"/>
          <w:sz w:val="26"/>
          <w:szCs w:val="26"/>
        </w:rPr>
      </w:pPr>
      <w:r w:rsidDel="00000000" w:rsidR="00000000" w:rsidRPr="00000000">
        <w:rPr>
          <w:rtl w:val="0"/>
        </w:rPr>
      </w:r>
    </w:p>
    <w:p w:rsidR="00000000" w:rsidDel="00000000" w:rsidP="00000000" w:rsidRDefault="00000000" w:rsidRPr="00000000" w14:paraId="0000002B">
      <w:pPr>
        <w:tabs>
          <w:tab w:val="left" w:leader="none" w:pos="7230"/>
        </w:tabs>
        <w:jc w:val="both"/>
        <w:rPr>
          <w:rFonts w:ascii="Times New Roman" w:cs="Times New Roman" w:eastAsia="Times New Roman" w:hAnsi="Times New Roman"/>
          <w:color w:val="00000a"/>
          <w:sz w:val="24"/>
          <w:szCs w:val="24"/>
        </w:rPr>
      </w:pPr>
      <w:r w:rsidDel="00000000" w:rsidR="00000000" w:rsidRPr="00000000">
        <w:rPr>
          <w:rFonts w:ascii="Times New Roman" w:cs="Times New Roman" w:eastAsia="Times New Roman" w:hAnsi="Times New Roman"/>
          <w:color w:val="00000a"/>
          <w:sz w:val="24"/>
          <w:szCs w:val="24"/>
          <w:rtl w:val="0"/>
        </w:rPr>
        <w:t xml:space="preserve">Начальник відділу архітектури, </w:t>
      </w:r>
    </w:p>
    <w:p w:rsidR="00000000" w:rsidDel="00000000" w:rsidP="00000000" w:rsidRDefault="00000000" w:rsidRPr="00000000" w14:paraId="0000002C">
      <w:pPr>
        <w:tabs>
          <w:tab w:val="left" w:leader="none" w:pos="7230"/>
        </w:tabs>
        <w:jc w:val="both"/>
        <w:rPr>
          <w:rFonts w:ascii="Times New Roman" w:cs="Times New Roman" w:eastAsia="Times New Roman" w:hAnsi="Times New Roman"/>
          <w:color w:val="00000a"/>
          <w:sz w:val="24"/>
          <w:szCs w:val="24"/>
        </w:rPr>
      </w:pPr>
      <w:r w:rsidDel="00000000" w:rsidR="00000000" w:rsidRPr="00000000">
        <w:rPr>
          <w:rFonts w:ascii="Times New Roman" w:cs="Times New Roman" w:eastAsia="Times New Roman" w:hAnsi="Times New Roman"/>
          <w:color w:val="00000a"/>
          <w:sz w:val="24"/>
          <w:szCs w:val="24"/>
          <w:rtl w:val="0"/>
        </w:rPr>
        <w:t xml:space="preserve">містобудування та інфраструктури                                              Олександр ГОЛУБ </w:t>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ind w:right="283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__ »  березня 2023 р.</w:t>
      </w:r>
    </w:p>
    <w:p w:rsidR="00000000" w:rsidDel="00000000" w:rsidP="00000000" w:rsidRDefault="00000000" w:rsidRPr="00000000" w14:paraId="0000002F">
      <w:pPr>
        <w:ind w:right="5769"/>
        <w:rPr>
          <w:color w:val="000000"/>
          <w:sz w:val="24"/>
          <w:szCs w:val="24"/>
        </w:rPr>
      </w:pPr>
      <w:r w:rsidDel="00000000" w:rsidR="00000000" w:rsidRPr="00000000">
        <w:rPr>
          <w:rtl w:val="0"/>
        </w:rPr>
      </w:r>
    </w:p>
    <w:p w:rsidR="00000000" w:rsidDel="00000000" w:rsidP="00000000" w:rsidRDefault="00000000" w:rsidRPr="00000000" w14:paraId="00000030">
      <w:pPr>
        <w:ind w:right="5769"/>
        <w:rPr>
          <w:color w:val="000000"/>
          <w:sz w:val="26"/>
          <w:szCs w:val="26"/>
        </w:rPr>
      </w:pPr>
      <w:r w:rsidDel="00000000" w:rsidR="00000000" w:rsidRPr="00000000">
        <w:rPr>
          <w:rtl w:val="0"/>
        </w:rPr>
      </w:r>
    </w:p>
    <w:p w:rsidR="00000000" w:rsidDel="00000000" w:rsidP="00000000" w:rsidRDefault="00000000" w:rsidRPr="00000000" w14:paraId="00000031">
      <w:pPr>
        <w:ind w:right="576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Рекомендовано до винесення </w:t>
      </w:r>
      <w:r w:rsidDel="00000000" w:rsidR="00000000" w:rsidRPr="00000000">
        <w:rPr>
          <w:rtl w:val="0"/>
        </w:rPr>
      </w:r>
    </w:p>
    <w:p w:rsidR="00000000" w:rsidDel="00000000" w:rsidP="00000000" w:rsidRDefault="00000000" w:rsidRPr="00000000" w14:paraId="00000032">
      <w:pPr>
        <w:ind w:right="5769"/>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на розгляд та затвердження сесією:</w:t>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постійної комісії з питань</w:t>
      </w:r>
    </w:p>
    <w:p w:rsidR="00000000" w:rsidDel="00000000" w:rsidP="00000000" w:rsidRDefault="00000000" w:rsidRPr="00000000" w14:paraId="00000035">
      <w:pPr>
        <w:spacing w:after="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планування бюджету, фінансів та                                                                                                                                             соціально-економічного розвитку         _________________      Максим ЧМИРЬ</w:t>
      </w:r>
    </w:p>
    <w:p w:rsidR="00000000" w:rsidDel="00000000" w:rsidP="00000000" w:rsidRDefault="00000000" w:rsidRPr="00000000" w14:paraId="00000036">
      <w:pPr>
        <w:ind w:right="5769"/>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7">
      <w:pPr>
        <w:ind w:right="576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Голова постійної комісії </w:t>
      </w:r>
    </w:p>
    <w:p w:rsidR="00000000" w:rsidDel="00000000" w:rsidP="00000000" w:rsidRDefault="00000000" w:rsidRPr="00000000" w14:paraId="00000038">
      <w:pPr>
        <w:ind w:right="576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 питань підприємництва, </w:t>
      </w:r>
      <w:r w:rsidDel="00000000" w:rsidR="00000000" w:rsidRPr="00000000">
        <w:rPr>
          <w:rtl w:val="0"/>
        </w:rPr>
      </w:r>
    </w:p>
    <w:p w:rsidR="00000000" w:rsidDel="00000000" w:rsidP="00000000" w:rsidRDefault="00000000" w:rsidRPr="00000000" w14:paraId="00000039">
      <w:pPr>
        <w:ind w:right="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промисловості, сільського</w:t>
      </w:r>
    </w:p>
    <w:p w:rsidR="00000000" w:rsidDel="00000000" w:rsidP="00000000" w:rsidRDefault="00000000" w:rsidRPr="00000000" w14:paraId="0000003A">
      <w:pPr>
        <w:ind w:right="576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господарства, землевпорядкування,</w:t>
      </w:r>
    </w:p>
    <w:p w:rsidR="00000000" w:rsidDel="00000000" w:rsidP="00000000" w:rsidRDefault="00000000" w:rsidRPr="00000000" w14:paraId="0000003B">
      <w:pPr>
        <w:ind w:right="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будівництва  і архітектури                     __________________    Віктор ДОРОШЕНКО</w:t>
      </w:r>
      <w:r w:rsidDel="00000000" w:rsidR="00000000" w:rsidRPr="00000000">
        <w:rPr>
          <w:rtl w:val="0"/>
        </w:rPr>
      </w:r>
    </w:p>
    <w:p w:rsidR="00000000" w:rsidDel="00000000" w:rsidP="00000000" w:rsidRDefault="00000000" w:rsidRPr="00000000" w14:paraId="0000003C">
      <w:pPr>
        <w:ind w:firstLine="4962"/>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tabs>
          <w:tab w:val="left" w:leader="none" w:pos="5670"/>
        </w:tabs>
        <w:spacing w:after="12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1</w:t>
      </w:r>
    </w:p>
    <w:p w:rsidR="00000000" w:rsidDel="00000000" w:rsidP="00000000" w:rsidRDefault="00000000" w:rsidRPr="00000000" w14:paraId="0000003F">
      <w:pPr>
        <w:tabs>
          <w:tab w:val="left" w:leader="none" w:pos="5670"/>
        </w:tabs>
        <w:ind w:left="48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Сквирської  міської  ради</w:t>
      </w:r>
    </w:p>
    <w:p w:rsidR="00000000" w:rsidDel="00000000" w:rsidP="00000000" w:rsidRDefault="00000000" w:rsidRPr="00000000" w14:paraId="00000040">
      <w:pPr>
        <w:tabs>
          <w:tab w:val="left" w:leader="none" w:pos="5670"/>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right" w:leader="none" w:pos="14570"/>
        </w:tabs>
        <w:ind w:left="48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8"/>
          <w:szCs w:val="28"/>
          <w:rtl w:val="0"/>
        </w:rPr>
        <w:t xml:space="preserve">від ____ березня 2023 р.</w:t>
      </w:r>
      <w:r w:rsidDel="00000000" w:rsidR="00000000" w:rsidRPr="00000000">
        <w:rPr>
          <w:rFonts w:ascii="Times New Roman" w:cs="Times New Roman" w:eastAsia="Times New Roman" w:hAnsi="Times New Roman"/>
          <w:color w:val="000000"/>
          <w:sz w:val="28"/>
          <w:szCs w:val="28"/>
          <w:rtl w:val="0"/>
        </w:rPr>
        <w:t xml:space="preserve"> № __________</w:t>
      </w:r>
      <w:r w:rsidDel="00000000" w:rsidR="00000000" w:rsidRPr="00000000">
        <w:rPr>
          <w:rtl w:val="0"/>
        </w:rPr>
      </w:r>
    </w:p>
    <w:p w:rsidR="00000000" w:rsidDel="00000000" w:rsidP="00000000" w:rsidRDefault="00000000" w:rsidRPr="00000000" w14:paraId="00000041">
      <w:pPr>
        <w:shd w:fill="ffffff" w:val="clear"/>
        <w:tabs>
          <w:tab w:val="left" w:leader="none" w:pos="5670"/>
        </w:tabs>
        <w:ind w:left="48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hd w:fill="ffffff" w:val="clear"/>
        <w:tabs>
          <w:tab w:val="left" w:leader="none" w:pos="5670"/>
        </w:tabs>
        <w:ind w:left="4820" w:firstLine="0"/>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43">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Програма </w:t>
      </w:r>
    </w:p>
    <w:p w:rsidR="00000000" w:rsidDel="00000000" w:rsidP="00000000" w:rsidRDefault="00000000" w:rsidRPr="00000000" w14:paraId="00000044">
      <w:pPr>
        <w:shd w:fill="ffffff" w:val="clear"/>
        <w:tabs>
          <w:tab w:val="left" w:leader="none" w:pos="5670"/>
        </w:tabs>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розробки містобудівної документації</w:t>
      </w:r>
    </w:p>
    <w:p w:rsidR="00000000" w:rsidDel="00000000" w:rsidP="00000000" w:rsidRDefault="00000000" w:rsidRPr="00000000" w14:paraId="00000045">
      <w:pPr>
        <w:shd w:fill="ffffff" w:val="clear"/>
        <w:tabs>
          <w:tab w:val="left" w:leader="none" w:pos="5670"/>
        </w:tabs>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для використання </w:t>
      </w:r>
      <w:r w:rsidDel="00000000" w:rsidR="00000000" w:rsidRPr="00000000">
        <w:rPr>
          <w:rFonts w:ascii="Times New Roman" w:cs="Times New Roman" w:eastAsia="Times New Roman" w:hAnsi="Times New Roman"/>
          <w:b w:val="1"/>
          <w:sz w:val="28"/>
          <w:szCs w:val="28"/>
          <w:rtl w:val="0"/>
        </w:rPr>
        <w:t xml:space="preserve">Сквирською міською територіальною громадою</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w:t>
      </w:r>
      <w:r w:rsidDel="00000000" w:rsidR="00000000" w:rsidRPr="00000000">
        <w:rPr>
          <w:rFonts w:ascii="Times New Roman" w:cs="Times New Roman" w:eastAsia="Times New Roman" w:hAnsi="Times New Roman"/>
          <w:b w:val="1"/>
          <w:color w:val="000000"/>
          <w:sz w:val="28"/>
          <w:szCs w:val="28"/>
          <w:rtl w:val="0"/>
        </w:rPr>
        <w:t xml:space="preserve">на період 2023</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color w:val="000000"/>
          <w:sz w:val="28"/>
          <w:szCs w:val="28"/>
          <w:rtl w:val="0"/>
        </w:rPr>
        <w:t xml:space="preserve">2025 р</w:t>
      </w:r>
      <w:r w:rsidDel="00000000" w:rsidR="00000000" w:rsidRPr="00000000">
        <w:rPr>
          <w:rFonts w:ascii="Times New Roman" w:cs="Times New Roman" w:eastAsia="Times New Roman" w:hAnsi="Times New Roman"/>
          <w:b w:val="1"/>
          <w:sz w:val="28"/>
          <w:szCs w:val="28"/>
          <w:rtl w:val="0"/>
        </w:rPr>
        <w:t xml:space="preserve">оків                            </w:t>
      </w:r>
      <w:r w:rsidDel="00000000" w:rsidR="00000000" w:rsidRPr="00000000">
        <w:rPr>
          <w:rFonts w:ascii="Times New Roman" w:cs="Times New Roman" w:eastAsia="Times New Roman" w:hAnsi="Times New Roman"/>
          <w:sz w:val="26"/>
          <w:szCs w:val="26"/>
          <w:rtl w:val="0"/>
        </w:rPr>
        <w:t xml:space="preserve">(з урахування внесення змін до програми)</w:t>
      </w:r>
      <w:r w:rsidDel="00000000" w:rsidR="00000000" w:rsidRPr="00000000">
        <w:rPr>
          <w:rtl w:val="0"/>
        </w:rPr>
      </w:r>
    </w:p>
    <w:p w:rsidR="00000000" w:rsidDel="00000000" w:rsidP="00000000" w:rsidRDefault="00000000" w:rsidRPr="00000000" w14:paraId="00000046">
      <w:pPr>
        <w:shd w:fill="ffffff" w:val="clear"/>
        <w:tabs>
          <w:tab w:val="left" w:leader="none" w:pos="5670"/>
        </w:tabs>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ПАСПОРТ ПРОГРАМИ </w:t>
      </w:r>
    </w:p>
    <w:tbl>
      <w:tblPr>
        <w:tblStyle w:val="Table1"/>
        <w:tblW w:w="963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07"/>
        <w:gridCol w:w="4382"/>
        <w:gridCol w:w="4648"/>
        <w:tblGridChange w:id="0">
          <w:tblGrid>
            <w:gridCol w:w="607"/>
            <w:gridCol w:w="4382"/>
            <w:gridCol w:w="4648"/>
          </w:tblGrid>
        </w:tblGridChange>
      </w:tblGrid>
      <w:tr>
        <w:trPr>
          <w:cantSplit w:val="0"/>
          <w:trHeight w:val="65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7">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8">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Ініціатор розроблення Програми</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9">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A">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B">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номер і назва розпорядчого документа органу виконавчої влади про розроблення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C">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 42 ст. 26 Закону України «Про місцеве самоврядування»</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D">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E">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Розробник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4F">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0">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1">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Відповідальний виконавець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2">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3">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4">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Учасники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5">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Головні розпорядники та одержувачі коштів міського бюджету</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6">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7">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Термін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8">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2023-2025 роки</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9">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A">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Перелік бюджетів, які беруть участь у виконанні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B">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Місцевий бюджет, інші джерела, не заборонені чинним законодавством</w:t>
            </w:r>
          </w:p>
        </w:tc>
      </w:tr>
      <w:tr>
        <w:trPr>
          <w:cantSplit w:val="0"/>
          <w:trHeight w:val="655" w:hRule="atLeast"/>
          <w:tblHeader w:val="0"/>
        </w:trPr>
        <w:tc>
          <w:tcPr>
            <w:tcBorders>
              <w:top w:color="000000" w:space="0" w:sz="0" w:val="nil"/>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C">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D">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Загальний обсяг фінансових ресурсів, необхідних для реалізації Програми</w:t>
            </w:r>
          </w:p>
        </w:tc>
        <w:tc>
          <w:tcPr>
            <w:tcBorders>
              <w:top w:color="000000" w:space="0" w:sz="0" w:val="nil"/>
              <w:left w:color="000000" w:space="0" w:sz="0" w:val="nil"/>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5E">
            <w:pPr>
              <w:shd w:fill="ffffff" w:val="clear"/>
              <w:tabs>
                <w:tab w:val="left" w:leader="none" w:pos="5670"/>
              </w:tabs>
              <w:spacing w:after="240" w:befor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Визначається рішенням сесії Сквирської міської ради про бюджет на відповідний рік</w:t>
            </w:r>
          </w:p>
        </w:tc>
      </w:tr>
    </w:tbl>
    <w:p w:rsidR="00000000" w:rsidDel="00000000" w:rsidP="00000000" w:rsidRDefault="00000000" w:rsidRPr="00000000" w14:paraId="0000005F">
      <w:pPr>
        <w:shd w:fill="ffffff" w:val="clear"/>
        <w:tabs>
          <w:tab w:val="left" w:leader="none" w:pos="5670"/>
        </w:tabs>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shd w:fill="ffffff" w:val="clear"/>
        <w:tabs>
          <w:tab w:val="left" w:leader="none" w:pos="5670"/>
        </w:tabs>
        <w:jc w:val="center"/>
        <w:rPr>
          <w:rFonts w:ascii="Times New Roman" w:cs="Times New Roman" w:eastAsia="Times New Roman" w:hAnsi="Times New Roman"/>
          <w:b w:val="1"/>
          <w:color w:val="000000"/>
          <w:sz w:val="26"/>
          <w:szCs w:val="26"/>
        </w:rPr>
      </w:pPr>
      <w:r w:rsidDel="00000000" w:rsidR="00000000" w:rsidRPr="00000000">
        <w:rPr>
          <w:rtl w:val="0"/>
        </w:rPr>
      </w:r>
    </w:p>
    <w:p w:rsidR="00000000" w:rsidDel="00000000" w:rsidP="00000000" w:rsidRDefault="00000000" w:rsidRPr="00000000" w14:paraId="00000061">
      <w:pPr>
        <w:shd w:fill="ffffff" w:val="clear"/>
        <w:tabs>
          <w:tab w:val="left" w:leader="none" w:pos="5670"/>
        </w:tabs>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1. Загальні положення</w:t>
      </w:r>
    </w:p>
    <w:p w:rsidR="00000000" w:rsidDel="00000000" w:rsidP="00000000" w:rsidRDefault="00000000" w:rsidRPr="00000000" w14:paraId="00000062">
      <w:pPr>
        <w:shd w:fill="ffffff" w:val="clear"/>
        <w:tabs>
          <w:tab w:val="left" w:leader="none" w:pos="5670"/>
        </w:tabs>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3">
      <w:pPr>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Програма розробки містобудівної документації для використання </w:t>
      </w:r>
      <w:r w:rsidDel="00000000" w:rsidR="00000000" w:rsidRPr="00000000">
        <w:rPr>
          <w:rFonts w:ascii="Times New Roman" w:cs="Times New Roman" w:eastAsia="Times New Roman" w:hAnsi="Times New Roman"/>
          <w:sz w:val="26"/>
          <w:szCs w:val="26"/>
          <w:rtl w:val="0"/>
        </w:rPr>
        <w:t xml:space="preserve">Сквирською міською територіальною громадою</w:t>
      </w:r>
      <w:r w:rsidDel="00000000" w:rsidR="00000000" w:rsidRPr="00000000">
        <w:rPr>
          <w:rFonts w:ascii="Times New Roman" w:cs="Times New Roman" w:eastAsia="Times New Roman" w:hAnsi="Times New Roman"/>
          <w:color w:val="000000"/>
          <w:sz w:val="26"/>
          <w:szCs w:val="26"/>
          <w:rtl w:val="0"/>
        </w:rPr>
        <w:t xml:space="preserve">, на період 2023-2025 рр. (надалі – Програма) розроблена відповідно до</w:t>
      </w:r>
      <w:r w:rsidDel="00000000" w:rsidR="00000000" w:rsidRPr="00000000">
        <w:rPr>
          <w:rFonts w:ascii="Times New Roman" w:cs="Times New Roman" w:eastAsia="Times New Roman" w:hAnsi="Times New Roman"/>
          <w:sz w:val="26"/>
          <w:szCs w:val="26"/>
          <w:rtl w:val="0"/>
        </w:rPr>
        <w:t xml:space="preserve"> "Конституції України",</w:t>
      </w:r>
      <w:r w:rsidDel="00000000" w:rsidR="00000000" w:rsidRPr="00000000">
        <w:rPr>
          <w:rFonts w:ascii="Times New Roman" w:cs="Times New Roman" w:eastAsia="Times New Roman" w:hAnsi="Times New Roman"/>
          <w:color w:val="000000"/>
          <w:sz w:val="26"/>
          <w:szCs w:val="26"/>
          <w:rtl w:val="0"/>
        </w:rPr>
        <w:t xml:space="preserve"> </w:t>
      </w:r>
      <w:r w:rsidDel="00000000" w:rsidR="00000000" w:rsidRPr="00000000">
        <w:rPr>
          <w:rFonts w:ascii="Times New Roman" w:cs="Times New Roman" w:eastAsia="Times New Roman" w:hAnsi="Times New Roman"/>
          <w:sz w:val="26"/>
          <w:szCs w:val="26"/>
          <w:rtl w:val="0"/>
        </w:rPr>
        <w:t xml:space="preserve">"Бюджетного кодексу України", "Земельного кодексу України", "Водного кодексу України", "Повітряного кодексу України", </w:t>
      </w:r>
      <w:r w:rsidDel="00000000" w:rsidR="00000000" w:rsidRPr="00000000">
        <w:rPr>
          <w:rFonts w:ascii="Times New Roman" w:cs="Times New Roman" w:eastAsia="Times New Roman" w:hAnsi="Times New Roman"/>
          <w:color w:val="000000"/>
          <w:sz w:val="26"/>
          <w:szCs w:val="26"/>
          <w:rtl w:val="0"/>
        </w:rPr>
        <w:t xml:space="preserve"> </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color w:val="000000"/>
          <w:sz w:val="26"/>
          <w:szCs w:val="26"/>
          <w:rtl w:val="0"/>
        </w:rPr>
        <w:t xml:space="preserve">Лісового кодексу України</w:t>
      </w:r>
      <w:r w:rsidDel="00000000" w:rsidR="00000000" w:rsidRPr="00000000">
        <w:rPr>
          <w:rFonts w:ascii="Times New Roman" w:cs="Times New Roman" w:eastAsia="Times New Roman" w:hAnsi="Times New Roman"/>
          <w:sz w:val="26"/>
          <w:szCs w:val="26"/>
          <w:rtl w:val="0"/>
        </w:rPr>
        <w:t xml:space="preserve">",</w:t>
      </w:r>
      <w:r w:rsidDel="00000000" w:rsidR="00000000" w:rsidRPr="00000000">
        <w:rPr>
          <w:rFonts w:ascii="Times New Roman" w:cs="Times New Roman" w:eastAsia="Times New Roman" w:hAnsi="Times New Roman"/>
          <w:color w:val="000000"/>
          <w:sz w:val="26"/>
          <w:szCs w:val="26"/>
          <w:rtl w:val="0"/>
        </w:rPr>
        <w:t xml:space="preserve"> законів України </w:t>
      </w:r>
      <w:r w:rsidDel="00000000" w:rsidR="00000000" w:rsidRPr="00000000">
        <w:rPr>
          <w:rFonts w:ascii="Times New Roman" w:cs="Times New Roman" w:eastAsia="Times New Roman" w:hAnsi="Times New Roman"/>
          <w:sz w:val="26"/>
          <w:szCs w:val="26"/>
          <w:rtl w:val="0"/>
        </w:rPr>
        <w:t xml:space="preserve">"Про місцеве самоврядування в Україні", "Про основи містобудування", "Про регулювання містобудівної діяльності", "Про Генеральну схему планування території України", "Про  архітектурну діяльність", "Про благоустрій населених пунктів", "Про автомобільні дороги", "</w:t>
      </w:r>
      <w:r w:rsidDel="00000000" w:rsidR="00000000" w:rsidRPr="00000000">
        <w:rPr>
          <w:rFonts w:ascii="Times New Roman" w:cs="Times New Roman" w:eastAsia="Times New Roman" w:hAnsi="Times New Roman"/>
          <w:color w:val="333333"/>
          <w:sz w:val="26"/>
          <w:szCs w:val="26"/>
          <w:highlight w:val="white"/>
          <w:rtl w:val="0"/>
        </w:rPr>
        <w:t xml:space="preserve">Про природно-заповідний фонд України</w:t>
      </w:r>
      <w:r w:rsidDel="00000000" w:rsidR="00000000" w:rsidRPr="00000000">
        <w:rPr>
          <w:rFonts w:ascii="Times New Roman" w:cs="Times New Roman" w:eastAsia="Times New Roman" w:hAnsi="Times New Roman"/>
          <w:sz w:val="26"/>
          <w:szCs w:val="26"/>
          <w:rtl w:val="0"/>
        </w:rPr>
        <w:t xml:space="preserve">", "Про екологічну мережу України", "</w:t>
      </w:r>
      <w:r w:rsidDel="00000000" w:rsidR="00000000" w:rsidRPr="00000000">
        <w:rPr>
          <w:rFonts w:ascii="Times New Roman" w:cs="Times New Roman" w:eastAsia="Times New Roman" w:hAnsi="Times New Roman"/>
          <w:color w:val="000000"/>
          <w:sz w:val="26"/>
          <w:szCs w:val="26"/>
          <w:rtl w:val="0"/>
        </w:rPr>
        <w:t xml:space="preserve">Про охорону навколишнього природного середовища</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Про охорону культурної спадщини</w:t>
      </w:r>
      <w:r w:rsidDel="00000000" w:rsidR="00000000" w:rsidRPr="00000000">
        <w:rPr>
          <w:rFonts w:ascii="Times New Roman" w:cs="Times New Roman" w:eastAsia="Times New Roman" w:hAnsi="Times New Roman"/>
          <w:sz w:val="26"/>
          <w:szCs w:val="26"/>
          <w:rtl w:val="0"/>
        </w:rPr>
        <w:t xml:space="preserve">", "Про охорону археологічної спадщини", "Про забезпечення санітарного та епідемічного благополуччя населення", "Про курорти", "Про затвердження загальнонаціональної програми розвитку малих міст", "Про відходи", "Про землеустрій", "</w:t>
      </w:r>
      <w:r w:rsidDel="00000000" w:rsidR="00000000" w:rsidRPr="00000000">
        <w:rPr>
          <w:rFonts w:ascii="Times New Roman" w:cs="Times New Roman" w:eastAsia="Times New Roman" w:hAnsi="Times New Roman"/>
          <w:color w:val="000000"/>
          <w:sz w:val="26"/>
          <w:szCs w:val="26"/>
          <w:rtl w:val="0"/>
        </w:rPr>
        <w:t xml:space="preserve">Про будівельні норми</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color w:val="000000"/>
          <w:sz w:val="26"/>
          <w:szCs w:val="26"/>
          <w:rtl w:val="0"/>
        </w:rPr>
        <w:t xml:space="preserve">та інших </w:t>
      </w:r>
      <w:r w:rsidDel="00000000" w:rsidR="00000000" w:rsidRPr="00000000">
        <w:rPr>
          <w:rFonts w:ascii="Times New Roman" w:cs="Times New Roman" w:eastAsia="Times New Roman" w:hAnsi="Times New Roman"/>
          <w:sz w:val="26"/>
          <w:szCs w:val="26"/>
          <w:rtl w:val="0"/>
        </w:rPr>
        <w:t xml:space="preserve">законів України, Постанов Кабінету Міністрів України, Наказів міністерств та відомств України, державних будівельних норм і правил, санітарних норм і правил та інших нормативно-правових документів</w:t>
      </w:r>
      <w:r w:rsidDel="00000000" w:rsidR="00000000" w:rsidRPr="00000000">
        <w:rPr>
          <w:rFonts w:ascii="Times New Roman" w:cs="Times New Roman" w:eastAsia="Times New Roman" w:hAnsi="Times New Roman"/>
          <w:color w:val="000000"/>
          <w:sz w:val="26"/>
          <w:szCs w:val="26"/>
          <w:rtl w:val="0"/>
        </w:rPr>
        <w:t xml:space="preserve">, що спрямовані на забезпечення виконання заходів з реалізації Концепції державної регіональної політики.</w:t>
      </w:r>
      <w:r w:rsidDel="00000000" w:rsidR="00000000" w:rsidRPr="00000000">
        <w:rPr>
          <w:rtl w:val="0"/>
        </w:rPr>
      </w:r>
    </w:p>
    <w:p w:rsidR="00000000" w:rsidDel="00000000" w:rsidP="00000000" w:rsidRDefault="00000000" w:rsidRPr="00000000" w14:paraId="00000064">
      <w:pPr>
        <w:shd w:fill="ffffff" w:val="clear"/>
        <w:tabs>
          <w:tab w:val="left" w:leader="none" w:pos="5670"/>
        </w:tabs>
        <w:ind w:firstLine="709"/>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Розподіл коштів по рокам затверджується Сквирської міською радою щороку відповідно до надходжень з джерел фінансування Програми.</w:t>
      </w:r>
    </w:p>
    <w:p w:rsidR="00000000" w:rsidDel="00000000" w:rsidP="00000000" w:rsidRDefault="00000000" w:rsidRPr="00000000" w14:paraId="00000065">
      <w:pPr>
        <w:shd w:fill="ffffff" w:val="clear"/>
        <w:tabs>
          <w:tab w:val="left" w:leader="none" w:pos="5670"/>
        </w:tabs>
        <w:spacing w:after="120" w:before="120" w:lineRule="auto"/>
        <w:ind w:firstLine="709"/>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Основні терміни:</w:t>
      </w:r>
      <w:r w:rsidDel="00000000" w:rsidR="00000000" w:rsidRPr="00000000">
        <w:rPr>
          <w:rtl w:val="0"/>
        </w:rPr>
      </w:r>
    </w:p>
    <w:p w:rsidR="00000000" w:rsidDel="00000000" w:rsidP="00000000" w:rsidRDefault="00000000" w:rsidRPr="00000000" w14:paraId="00000066">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генеральний план населеного пункту</w:t>
      </w:r>
      <w:r w:rsidDel="00000000" w:rsidR="00000000" w:rsidRPr="00000000">
        <w:rPr>
          <w:rFonts w:ascii="Times New Roman" w:cs="Times New Roman" w:eastAsia="Times New Roman" w:hAnsi="Times New Roman"/>
          <w:color w:val="000000"/>
          <w:sz w:val="26"/>
          <w:szCs w:val="26"/>
          <w:rtl w:val="0"/>
        </w:rPr>
        <w:t xml:space="preserve"> - містобудівна документація, яка визначає принципові вирішення розвитку, планування, забудови та іншого використання території населеного пункту;</w:t>
      </w:r>
      <w:r w:rsidDel="00000000" w:rsidR="00000000" w:rsidRPr="00000000">
        <w:rPr>
          <w:rtl w:val="0"/>
        </w:rPr>
      </w:r>
    </w:p>
    <w:p w:rsidR="00000000" w:rsidDel="00000000" w:rsidP="00000000" w:rsidRDefault="00000000" w:rsidRPr="00000000" w14:paraId="00000067">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історико-архітектурний опорний план</w:t>
      </w:r>
      <w:r w:rsidDel="00000000" w:rsidR="00000000" w:rsidRPr="00000000">
        <w:rPr>
          <w:rFonts w:ascii="Times New Roman" w:cs="Times New Roman" w:eastAsia="Times New Roman" w:hAnsi="Times New Roman"/>
          <w:color w:val="000000"/>
          <w:sz w:val="26"/>
          <w:szCs w:val="26"/>
          <w:rtl w:val="0"/>
        </w:rPr>
        <w:t xml:space="preserve"> - це вид містобудівної обліково-охоронної документації, в якій фіксуються нерухомі об'єкти культурної спадщини населеного місця, пов'язане з ними оточення та надається інформація про них;</w:t>
      </w:r>
      <w:r w:rsidDel="00000000" w:rsidR="00000000" w:rsidRPr="00000000">
        <w:rPr>
          <w:rtl w:val="0"/>
        </w:rPr>
      </w:r>
    </w:p>
    <w:p w:rsidR="00000000" w:rsidDel="00000000" w:rsidP="00000000" w:rsidRDefault="00000000" w:rsidRPr="00000000" w14:paraId="00000068">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детальний план території</w:t>
      </w:r>
      <w:r w:rsidDel="00000000" w:rsidR="00000000" w:rsidRPr="00000000">
        <w:rPr>
          <w:rFonts w:ascii="Times New Roman" w:cs="Times New Roman" w:eastAsia="Times New Roman" w:hAnsi="Times New Roman"/>
          <w:color w:val="000000"/>
          <w:sz w:val="26"/>
          <w:szCs w:val="26"/>
          <w:rtl w:val="0"/>
        </w:rPr>
        <w:t xml:space="preserve"> - містобудівна документація, яка розробляється для окремих районів, мікрорайонів, кварталів та районів реконструкції існуючої забудови населених пунктів;</w:t>
      </w:r>
      <w:r w:rsidDel="00000000" w:rsidR="00000000" w:rsidRPr="00000000">
        <w:rPr>
          <w:rtl w:val="0"/>
        </w:rPr>
      </w:r>
    </w:p>
    <w:p w:rsidR="00000000" w:rsidDel="00000000" w:rsidP="00000000" w:rsidRDefault="00000000" w:rsidRPr="00000000" w14:paraId="00000069">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містобудівна документація</w:t>
      </w:r>
      <w:r w:rsidDel="00000000" w:rsidR="00000000" w:rsidRPr="00000000">
        <w:rPr>
          <w:rFonts w:ascii="Times New Roman" w:cs="Times New Roman" w:eastAsia="Times New Roman" w:hAnsi="Times New Roman"/>
          <w:color w:val="000000"/>
          <w:sz w:val="26"/>
          <w:szCs w:val="26"/>
          <w:rtl w:val="0"/>
        </w:rPr>
        <w:t xml:space="preserve"> - затверджені текстові і графічні матеріали, якими регулюється планування, забудова та інше використання територій;</w:t>
      </w:r>
      <w:r w:rsidDel="00000000" w:rsidR="00000000" w:rsidRPr="00000000">
        <w:rPr>
          <w:rtl w:val="0"/>
        </w:rPr>
      </w:r>
    </w:p>
    <w:p w:rsidR="00000000" w:rsidDel="00000000" w:rsidP="00000000" w:rsidRDefault="00000000" w:rsidRPr="00000000" w14:paraId="0000006A">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інженерно-транспортна інфраструктура</w:t>
      </w:r>
      <w:r w:rsidDel="00000000" w:rsidR="00000000" w:rsidRPr="00000000">
        <w:rPr>
          <w:rFonts w:ascii="Times New Roman" w:cs="Times New Roman" w:eastAsia="Times New Roman" w:hAnsi="Times New Roman"/>
          <w:color w:val="000000"/>
          <w:sz w:val="26"/>
          <w:szCs w:val="26"/>
          <w:rtl w:val="0"/>
        </w:rPr>
        <w:t xml:space="preserve"> - комплекс інженерних, транспортних споруд і комунікацій;</w:t>
      </w:r>
      <w:r w:rsidDel="00000000" w:rsidR="00000000" w:rsidRPr="00000000">
        <w:rPr>
          <w:rtl w:val="0"/>
        </w:rPr>
      </w:r>
    </w:p>
    <w:p w:rsidR="00000000" w:rsidDel="00000000" w:rsidP="00000000" w:rsidRDefault="00000000" w:rsidRPr="00000000" w14:paraId="0000006B">
      <w:pPr>
        <w:shd w:fill="ffffff" w:val="clear"/>
        <w:tabs>
          <w:tab w:val="left" w:leader="none" w:pos="5670"/>
        </w:tabs>
        <w:ind w:firstLine="709"/>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охоронна зона пам'ятки</w:t>
      </w:r>
      <w:r w:rsidDel="00000000" w:rsidR="00000000" w:rsidRPr="00000000">
        <w:rPr>
          <w:rFonts w:ascii="Times New Roman" w:cs="Times New Roman" w:eastAsia="Times New Roman" w:hAnsi="Times New Roman"/>
          <w:color w:val="000000"/>
          <w:sz w:val="26"/>
          <w:szCs w:val="26"/>
          <w:rtl w:val="0"/>
        </w:rPr>
        <w:t xml:space="preserve"> - територія, що виділяється для збереження і відтворення найближчого історичного середовища пам'ятки, головним чи суттєвим елементом якого є пам'ятка, та створення оптимальних умов її огляду. </w:t>
      </w:r>
    </w:p>
    <w:p w:rsidR="00000000" w:rsidDel="00000000" w:rsidP="00000000" w:rsidRDefault="00000000" w:rsidRPr="00000000" w14:paraId="0000006C">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Охоронна зона також забезпечує належне функціонування пам'ятки, охорону від вібрацій, забруднень, підтоплення та інших негативних техногенних і природних впливів;</w:t>
      </w:r>
      <w:r w:rsidDel="00000000" w:rsidR="00000000" w:rsidRPr="00000000">
        <w:rPr>
          <w:rtl w:val="0"/>
        </w:rPr>
      </w:r>
    </w:p>
    <w:p w:rsidR="00000000" w:rsidDel="00000000" w:rsidP="00000000" w:rsidRDefault="00000000" w:rsidRPr="00000000" w14:paraId="0000006D">
      <w:pPr>
        <w:shd w:fill="ffffff" w:val="clear"/>
        <w:tabs>
          <w:tab w:val="left" w:leader="none" w:pos="5670"/>
        </w:tabs>
        <w:ind w:firstLine="709"/>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b w:val="1"/>
          <w:color w:val="000000"/>
          <w:sz w:val="26"/>
          <w:szCs w:val="26"/>
          <w:u w:val="single"/>
          <w:rtl w:val="0"/>
        </w:rPr>
        <w:t xml:space="preserve">історичний ареал</w:t>
      </w:r>
      <w:r w:rsidDel="00000000" w:rsidR="00000000" w:rsidRPr="00000000">
        <w:rPr>
          <w:rFonts w:ascii="Times New Roman" w:cs="Times New Roman" w:eastAsia="Times New Roman" w:hAnsi="Times New Roman"/>
          <w:color w:val="000000"/>
          <w:sz w:val="26"/>
          <w:szCs w:val="26"/>
          <w:rtl w:val="0"/>
        </w:rPr>
        <w:t xml:space="preserve"> - це найбільш освоєна в минулому і добре збережена частина території населеного місця, що відрізняється традиційним характером середовища і значною кількістю об'єктів культурної спадщини від інших, менш освоєних або погано збережених частин населеного місця.</w:t>
      </w:r>
    </w:p>
    <w:p w:rsidR="00000000" w:rsidDel="00000000" w:rsidP="00000000" w:rsidRDefault="00000000" w:rsidRPr="00000000" w14:paraId="0000006E">
      <w:pPr>
        <w:shd w:fill="ffffff" w:val="clear"/>
        <w:tabs>
          <w:tab w:val="left" w:leader="none" w:pos="5670"/>
        </w:tabs>
        <w:ind w:firstLine="709"/>
        <w:jc w:val="both"/>
        <w:rPr>
          <w:rFonts w:ascii="Times New Roman" w:cs="Times New Roman" w:eastAsia="Times New Roman" w:hAnsi="Times New Roman"/>
          <w:color w:val="000000"/>
          <w:sz w:val="26"/>
          <w:szCs w:val="26"/>
        </w:rPr>
      </w:pPr>
      <w:r w:rsidDel="00000000" w:rsidR="00000000" w:rsidRPr="00000000">
        <w:rPr>
          <w:rtl w:val="0"/>
        </w:rPr>
      </w:r>
    </w:p>
    <w:p w:rsidR="00000000" w:rsidDel="00000000" w:rsidP="00000000" w:rsidRDefault="00000000" w:rsidRPr="00000000" w14:paraId="0000006F">
      <w:pPr>
        <w:shd w:fill="ffffff" w:val="clear"/>
        <w:tabs>
          <w:tab w:val="left" w:leader="none" w:pos="5670"/>
        </w:tabs>
        <w:ind w:firstLine="709"/>
        <w:jc w:val="both"/>
        <w:rPr>
          <w:rFonts w:ascii="Times New Roman" w:cs="Times New Roman" w:eastAsia="Times New Roman" w:hAnsi="Times New Roman"/>
          <w:color w:val="000000"/>
          <w:sz w:val="26"/>
          <w:szCs w:val="26"/>
        </w:rPr>
      </w:pPr>
      <w:r w:rsidDel="00000000" w:rsidR="00000000" w:rsidRPr="00000000">
        <w:rPr>
          <w:rtl w:val="0"/>
        </w:rPr>
      </w:r>
    </w:p>
    <w:p w:rsidR="00000000" w:rsidDel="00000000" w:rsidP="00000000" w:rsidRDefault="00000000" w:rsidRPr="00000000" w14:paraId="00000070">
      <w:pPr>
        <w:shd w:fill="ffffff" w:val="clear"/>
        <w:tabs>
          <w:tab w:val="left" w:leader="none" w:pos="5670"/>
        </w:tabs>
        <w:spacing w:after="120" w:before="120"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2. Мета та основні завдання програми</w:t>
      </w:r>
    </w:p>
    <w:p w:rsidR="00000000" w:rsidDel="00000000" w:rsidP="00000000" w:rsidRDefault="00000000" w:rsidRPr="00000000" w14:paraId="00000071">
      <w:pPr>
        <w:shd w:fill="ffffff" w:val="clear"/>
        <w:tabs>
          <w:tab w:val="left" w:leader="none" w:pos="5670"/>
        </w:tabs>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Програма розроблена на 2023÷2025 роки з метою забезпечення розробки містобудівної документації, створення та ведення містобудівного кадастру, що дасть можливість здійснювати комплексну забудову території міста, збільшення темпів залучення і освоєння інвестицій, створення прозорості механізму надання земельних ділянок та містобудівного освоєння територій, прискорення соціально-економічного розвитку населених пунктів, збільшення темпів будівництва на території населених пунктів територіальної громади.</w:t>
      </w:r>
      <w:r w:rsidDel="00000000" w:rsidR="00000000" w:rsidRPr="00000000">
        <w:rPr>
          <w:rtl w:val="0"/>
        </w:rPr>
      </w:r>
    </w:p>
    <w:p w:rsidR="00000000" w:rsidDel="00000000" w:rsidP="00000000" w:rsidRDefault="00000000" w:rsidRPr="00000000" w14:paraId="00000072">
      <w:pPr>
        <w:shd w:fill="ffffff" w:val="clear"/>
        <w:tabs>
          <w:tab w:val="left" w:leader="none" w:pos="5670"/>
        </w:tabs>
        <w:ind w:firstLine="567"/>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Метою Програми також є:</w:t>
      </w:r>
      <w:r w:rsidDel="00000000" w:rsidR="00000000" w:rsidRPr="00000000">
        <w:rPr>
          <w:rtl w:val="0"/>
        </w:rPr>
      </w:r>
    </w:p>
    <w:p w:rsidR="00000000" w:rsidDel="00000000" w:rsidP="00000000" w:rsidRDefault="00000000" w:rsidRPr="00000000" w14:paraId="00000073">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визначення ролі та значення міста Сквира в планувальній структурі Київської області, виходячи з положень </w:t>
      </w:r>
      <w:r w:rsidDel="00000000" w:rsidR="00000000" w:rsidRPr="00000000">
        <w:rPr>
          <w:rFonts w:ascii="Times New Roman" w:cs="Times New Roman" w:eastAsia="Times New Roman" w:hAnsi="Times New Roman"/>
          <w:sz w:val="26"/>
          <w:szCs w:val="26"/>
          <w:highlight w:val="white"/>
          <w:rtl w:val="0"/>
        </w:rPr>
        <w:t xml:space="preserve">«</w:t>
      </w:r>
      <w:hyperlink r:id="rId8">
        <w:r w:rsidDel="00000000" w:rsidR="00000000" w:rsidRPr="00000000">
          <w:rPr>
            <w:rFonts w:ascii="Times New Roman" w:cs="Times New Roman" w:eastAsia="Times New Roman" w:hAnsi="Times New Roman"/>
            <w:color w:val="000000"/>
            <w:sz w:val="26"/>
            <w:szCs w:val="26"/>
            <w:highlight w:val="white"/>
            <w:u w:val="none"/>
            <w:rtl w:val="0"/>
          </w:rPr>
          <w:t xml:space="preserve">Генеральної схеми планування території України</w:t>
        </w:r>
      </w:hyperlink>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sz w:val="26"/>
          <w:szCs w:val="26"/>
          <w:highlight w:val="white"/>
          <w:rtl w:val="0"/>
        </w:rPr>
        <w:t xml:space="preserve"> </w:t>
      </w:r>
      <w:r w:rsidDel="00000000" w:rsidR="00000000" w:rsidRPr="00000000">
        <w:rPr>
          <w:rFonts w:ascii="Times New Roman" w:cs="Times New Roman" w:eastAsia="Times New Roman" w:hAnsi="Times New Roman"/>
          <w:color w:val="333333"/>
          <w:sz w:val="26"/>
          <w:szCs w:val="26"/>
          <w:highlight w:val="white"/>
          <w:rtl w:val="0"/>
        </w:rPr>
        <w:t xml:space="preserve">та </w:t>
      </w:r>
      <w:r w:rsidDel="00000000" w:rsidR="00000000" w:rsidRPr="00000000">
        <w:rPr>
          <w:rFonts w:ascii="Times New Roman" w:cs="Times New Roman" w:eastAsia="Times New Roman" w:hAnsi="Times New Roman"/>
          <w:color w:val="000000"/>
          <w:sz w:val="26"/>
          <w:szCs w:val="26"/>
          <w:rtl w:val="0"/>
        </w:rPr>
        <w:t xml:space="preserve">«Схеми планування території Київської області», ресурсного потенціалу, екологічної ситуації, комплексної оцінки території та факторів, що сприятимуть сталому розвитку </w:t>
      </w:r>
      <w:r w:rsidDel="00000000" w:rsidR="00000000" w:rsidRPr="00000000">
        <w:rPr>
          <w:rFonts w:ascii="Times New Roman" w:cs="Times New Roman" w:eastAsia="Times New Roman" w:hAnsi="Times New Roman"/>
          <w:sz w:val="26"/>
          <w:szCs w:val="26"/>
          <w:rtl w:val="0"/>
        </w:rPr>
        <w:t xml:space="preserve">Сквирської міської територіальної громад</w:t>
      </w:r>
      <w:r w:rsidDel="00000000" w:rsidR="00000000" w:rsidRPr="00000000">
        <w:rPr>
          <w:rFonts w:ascii="Times New Roman" w:cs="Times New Roman" w:eastAsia="Times New Roman" w:hAnsi="Times New Roman"/>
          <w:color w:val="000000"/>
          <w:sz w:val="26"/>
          <w:szCs w:val="26"/>
          <w:rtl w:val="0"/>
        </w:rPr>
        <w:t xml:space="preserve">и;</w:t>
      </w:r>
      <w:r w:rsidDel="00000000" w:rsidR="00000000" w:rsidRPr="00000000">
        <w:rPr>
          <w:rtl w:val="0"/>
        </w:rPr>
      </w:r>
    </w:p>
    <w:p w:rsidR="00000000" w:rsidDel="00000000" w:rsidP="00000000" w:rsidRDefault="00000000" w:rsidRPr="00000000" w14:paraId="00000074">
      <w:pPr>
        <w:shd w:fill="ffffff" w:val="clear"/>
        <w:tabs>
          <w:tab w:val="left" w:leader="none" w:pos="5670"/>
        </w:tabs>
        <w:ind w:firstLine="567"/>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розробка та затвердження відповідної містобудівної документації, якою регулюється планування, забудова та інше використання територій міста Сквира, та сільських населених пунктів територіальної громади.</w:t>
      </w:r>
      <w:r w:rsidDel="00000000" w:rsidR="00000000" w:rsidRPr="00000000">
        <w:rPr>
          <w:rtl w:val="0"/>
        </w:rPr>
      </w:r>
    </w:p>
    <w:p w:rsidR="00000000" w:rsidDel="00000000" w:rsidP="00000000" w:rsidRDefault="00000000" w:rsidRPr="00000000" w14:paraId="00000075">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для виконання основних завдань планування і забудови територій, які виконуються Сквирською міською радою в межах повноважень, визначених законом:</w:t>
      </w:r>
      <w:r w:rsidDel="00000000" w:rsidR="00000000" w:rsidRPr="00000000">
        <w:rPr>
          <w:rtl w:val="0"/>
        </w:rPr>
      </w:r>
    </w:p>
    <w:p w:rsidR="00000000" w:rsidDel="00000000" w:rsidP="00000000" w:rsidRDefault="00000000" w:rsidRPr="00000000" w14:paraId="00000076">
      <w:pPr>
        <w:shd w:fill="ffffff" w:val="clear"/>
        <w:tabs>
          <w:tab w:val="left" w:leader="none" w:pos="5670"/>
        </w:tabs>
        <w:ind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підготовка пропозицій щодо реалізації Схеми планування території міста та</w:t>
      </w:r>
      <w:r w:rsidDel="00000000" w:rsidR="00000000" w:rsidRPr="00000000">
        <w:rPr>
          <w:rFonts w:ascii="Times New Roman" w:cs="Times New Roman" w:eastAsia="Times New Roman" w:hAnsi="Times New Roman"/>
          <w:sz w:val="26"/>
          <w:szCs w:val="26"/>
          <w:rtl w:val="0"/>
        </w:rPr>
        <w:t xml:space="preserve"> Сквирської міської територіальної громад</w:t>
      </w:r>
      <w:r w:rsidDel="00000000" w:rsidR="00000000" w:rsidRPr="00000000">
        <w:rPr>
          <w:rFonts w:ascii="Times New Roman" w:cs="Times New Roman" w:eastAsia="Times New Roman" w:hAnsi="Times New Roman"/>
          <w:color w:val="000000"/>
          <w:sz w:val="26"/>
          <w:szCs w:val="26"/>
          <w:rtl w:val="0"/>
        </w:rPr>
        <w:t xml:space="preserve">и вцілому;</w:t>
      </w:r>
      <w:r w:rsidDel="00000000" w:rsidR="00000000" w:rsidRPr="00000000">
        <w:rPr>
          <w:rtl w:val="0"/>
        </w:rPr>
      </w:r>
    </w:p>
    <w:p w:rsidR="00000000" w:rsidDel="00000000" w:rsidP="00000000" w:rsidRDefault="00000000" w:rsidRPr="00000000" w14:paraId="00000077">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 обґрунтування майбутніх потреб та визначення переважних напрямів використання територій;</w:t>
      </w:r>
      <w:r w:rsidDel="00000000" w:rsidR="00000000" w:rsidRPr="00000000">
        <w:rPr>
          <w:rtl w:val="0"/>
        </w:rPr>
      </w:r>
    </w:p>
    <w:p w:rsidR="00000000" w:rsidDel="00000000" w:rsidP="00000000" w:rsidRDefault="00000000" w:rsidRPr="00000000" w14:paraId="00000078">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встановлення міської межі та меж сільських населених пунктів  громади;</w:t>
      </w:r>
      <w:r w:rsidDel="00000000" w:rsidR="00000000" w:rsidRPr="00000000">
        <w:rPr>
          <w:rtl w:val="0"/>
        </w:rPr>
      </w:r>
    </w:p>
    <w:p w:rsidR="00000000" w:rsidDel="00000000" w:rsidP="00000000" w:rsidRDefault="00000000" w:rsidRPr="00000000" w14:paraId="00000079">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урахування державних, громадських і приватних інтересів під час планування, забудови та іншого використання територій;</w:t>
      </w:r>
      <w:r w:rsidDel="00000000" w:rsidR="00000000" w:rsidRPr="00000000">
        <w:rPr>
          <w:rtl w:val="0"/>
        </w:rPr>
      </w:r>
    </w:p>
    <w:p w:rsidR="00000000" w:rsidDel="00000000" w:rsidP="00000000" w:rsidRDefault="00000000" w:rsidRPr="00000000" w14:paraId="0000007A">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обґрунтування розподілу земель за цільовим призначенням та використання територій для містобудівних потреб, визначення напрямів розвитку транспортної інфраструктури;</w:t>
      </w:r>
      <w:r w:rsidDel="00000000" w:rsidR="00000000" w:rsidRPr="00000000">
        <w:rPr>
          <w:rtl w:val="0"/>
        </w:rPr>
      </w:r>
    </w:p>
    <w:p w:rsidR="00000000" w:rsidDel="00000000" w:rsidP="00000000" w:rsidRDefault="00000000" w:rsidRPr="00000000" w14:paraId="0000007B">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забезпечення раціонального розселення і визначення напрямів сталого розвитку міста та інших населених пунктів громади;</w:t>
      </w:r>
      <w:r w:rsidDel="00000000" w:rsidR="00000000" w:rsidRPr="00000000">
        <w:rPr>
          <w:rtl w:val="0"/>
        </w:rPr>
      </w:r>
    </w:p>
    <w:p w:rsidR="00000000" w:rsidDel="00000000" w:rsidP="00000000" w:rsidRDefault="00000000" w:rsidRPr="00000000" w14:paraId="0000007C">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визначення і раціональне розташування територій житлової та громадської забудови, промислово-виробничих, складських, рекреаційних, природоохоронних, оздоровчих, історико-культурних та інших територій і об'єктів; </w:t>
      </w:r>
      <w:r w:rsidDel="00000000" w:rsidR="00000000" w:rsidRPr="00000000">
        <w:rPr>
          <w:rtl w:val="0"/>
        </w:rPr>
      </w:r>
    </w:p>
    <w:p w:rsidR="00000000" w:rsidDel="00000000" w:rsidP="00000000" w:rsidRDefault="00000000" w:rsidRPr="00000000" w14:paraId="0000007D">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обґрунтування та встановлення режиму раціонального використання земель та забудови територій, на яких передбачена перспективна містобудівна діяльність;</w:t>
      </w:r>
      <w:r w:rsidDel="00000000" w:rsidR="00000000" w:rsidRPr="00000000">
        <w:rPr>
          <w:rtl w:val="0"/>
        </w:rPr>
      </w:r>
    </w:p>
    <w:p w:rsidR="00000000" w:rsidDel="00000000" w:rsidP="00000000" w:rsidRDefault="00000000" w:rsidRPr="00000000" w14:paraId="0000007E">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визначення, вилучення (викуп) і надання земельних ділянок для містобудівних потреб на підставі містобудівної документації в межах, визначених законом;</w:t>
      </w:r>
      <w:r w:rsidDel="00000000" w:rsidR="00000000" w:rsidRPr="00000000">
        <w:rPr>
          <w:rtl w:val="0"/>
        </w:rPr>
      </w:r>
    </w:p>
    <w:p w:rsidR="00000000" w:rsidDel="00000000" w:rsidP="00000000" w:rsidRDefault="00000000" w:rsidRPr="00000000" w14:paraId="0000007F">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визначення  територій, що мають  особливу  екологічну,  природоохоронну, наукову, естетичну, історико-культурну цінність, археологічну цінність, встановлення передбачених законодавством обмежень на їх планування, забудову та інше використання;</w:t>
      </w:r>
      <w:r w:rsidDel="00000000" w:rsidR="00000000" w:rsidRPr="00000000">
        <w:rPr>
          <w:rtl w:val="0"/>
        </w:rPr>
      </w:r>
    </w:p>
    <w:p w:rsidR="00000000" w:rsidDel="00000000" w:rsidP="00000000" w:rsidRDefault="00000000" w:rsidRPr="00000000" w14:paraId="00000080">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охорона довкілля та раціональне використання природних ресурсів;</w:t>
      </w:r>
      <w:r w:rsidDel="00000000" w:rsidR="00000000" w:rsidRPr="00000000">
        <w:rPr>
          <w:rtl w:val="0"/>
        </w:rPr>
      </w:r>
    </w:p>
    <w:p w:rsidR="00000000" w:rsidDel="00000000" w:rsidP="00000000" w:rsidRDefault="00000000" w:rsidRPr="00000000" w14:paraId="00000081">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збереження архітектурної спадщини, археологічної спадщини, відтворення пам'яток історії та культури та їх раціональне використання;</w:t>
      </w:r>
      <w:r w:rsidDel="00000000" w:rsidR="00000000" w:rsidRPr="00000000">
        <w:rPr>
          <w:rtl w:val="0"/>
        </w:rPr>
      </w:r>
    </w:p>
    <w:p w:rsidR="00000000" w:rsidDel="00000000" w:rsidP="00000000" w:rsidRDefault="00000000" w:rsidRPr="00000000" w14:paraId="00000082">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регулювання забудови населених пунктів та інших територій;</w:t>
      </w:r>
      <w:r w:rsidDel="00000000" w:rsidR="00000000" w:rsidRPr="00000000">
        <w:rPr>
          <w:rtl w:val="0"/>
        </w:rPr>
      </w:r>
    </w:p>
    <w:p w:rsidR="00000000" w:rsidDel="00000000" w:rsidP="00000000" w:rsidRDefault="00000000" w:rsidRPr="00000000" w14:paraId="00000083">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розробка схеми зонування територій м. Сквира та інших населених пунктів територіальної громади;</w:t>
      </w:r>
      <w:r w:rsidDel="00000000" w:rsidR="00000000" w:rsidRPr="00000000">
        <w:rPr>
          <w:rtl w:val="0"/>
        </w:rPr>
      </w:r>
    </w:p>
    <w:p w:rsidR="00000000" w:rsidDel="00000000" w:rsidP="00000000" w:rsidRDefault="00000000" w:rsidRPr="00000000" w14:paraId="00000084">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створення і ведення містобудівного кадастру;</w:t>
      </w:r>
      <w:r w:rsidDel="00000000" w:rsidR="00000000" w:rsidRPr="00000000">
        <w:rPr>
          <w:rtl w:val="0"/>
        </w:rPr>
      </w:r>
    </w:p>
    <w:p w:rsidR="00000000" w:rsidDel="00000000" w:rsidP="00000000" w:rsidRDefault="00000000" w:rsidRPr="00000000" w14:paraId="00000085">
      <w:pPr>
        <w:numPr>
          <w:ilvl w:val="1"/>
          <w:numId w:val="2"/>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створення іншої містобудівної документації місцевого рівня.</w:t>
      </w:r>
      <w:r w:rsidDel="00000000" w:rsidR="00000000" w:rsidRPr="00000000">
        <w:rPr>
          <w:rtl w:val="0"/>
        </w:rPr>
      </w:r>
    </w:p>
    <w:p w:rsidR="00000000" w:rsidDel="00000000" w:rsidP="00000000" w:rsidRDefault="00000000" w:rsidRPr="00000000" w14:paraId="00000086">
      <w:pPr>
        <w:shd w:fill="ffffff" w:val="clear"/>
        <w:tabs>
          <w:tab w:val="left" w:leader="none" w:pos="5670"/>
        </w:tabs>
        <w:ind w:firstLine="709"/>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Основними  завданнями Програми є визначення принципових вирішень планування території міста Сквира та інших сільських населених пунктів територіальної громади з метою визначення економічного потенціалу і створення повноцінного життєвого середовища на основі раціонального використання ресурсів, технологічного переоснащення і реструктуризації виробничих підприємств, удосконалення соціальної, виробничої, транспортної, інформаційно-комунікаційної, інженерної, екологічної інфраструктури, поліпшення умов проживання, відпочинку та оздоровлення населення, збереження та збагачення культурної спадщини.</w:t>
      </w:r>
    </w:p>
    <w:p w:rsidR="00000000" w:rsidDel="00000000" w:rsidP="00000000" w:rsidRDefault="00000000" w:rsidRPr="00000000" w14:paraId="00000087">
      <w:pPr>
        <w:shd w:fill="ffffff" w:val="clear"/>
        <w:tabs>
          <w:tab w:val="left" w:leader="none" w:pos="5670"/>
        </w:tabs>
        <w:spacing w:after="120" w:before="120"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3. Основні заходи реалізації Програми у 2023÷2025 рр.</w:t>
      </w:r>
    </w:p>
    <w:p w:rsidR="00000000" w:rsidDel="00000000" w:rsidP="00000000" w:rsidRDefault="00000000" w:rsidRPr="00000000" w14:paraId="00000088">
      <w:pPr>
        <w:shd w:fill="ffffff" w:val="clear"/>
        <w:tabs>
          <w:tab w:val="left" w:leader="none" w:pos="5670"/>
        </w:tabs>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u w:val="single"/>
          <w:rtl w:val="0"/>
        </w:rPr>
        <w:t xml:space="preserve">Перший етап.</w:t>
      </w:r>
      <w:r w:rsidDel="00000000" w:rsidR="00000000" w:rsidRPr="00000000">
        <w:rPr>
          <w:rFonts w:ascii="Times New Roman" w:cs="Times New Roman" w:eastAsia="Times New Roman" w:hAnsi="Times New Roman"/>
          <w:color w:val="000000"/>
          <w:sz w:val="26"/>
          <w:szCs w:val="26"/>
          <w:rtl w:val="0"/>
        </w:rPr>
        <w:t xml:space="preserve"> Замовити виконання топографо-геодезичних робіт в масштабі 1:2000 для складання топографо-геодезичних планів території міста Сквира та сільських населених пунктів територіальної громади, а також складання топографо-геодезичного плану усієї території Сквирської міської територіальної громади в масштабі 1:10000 для послідуючої розробки </w:t>
      </w:r>
      <w:r w:rsidDel="00000000" w:rsidR="00000000" w:rsidRPr="00000000">
        <w:rPr>
          <w:rFonts w:ascii="Times New Roman" w:cs="Times New Roman" w:eastAsia="Times New Roman" w:hAnsi="Times New Roman"/>
          <w:color w:val="333333"/>
          <w:sz w:val="26"/>
          <w:szCs w:val="26"/>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color w:val="000000"/>
          <w:sz w:val="26"/>
          <w:szCs w:val="26"/>
          <w:rtl w:val="0"/>
        </w:rPr>
        <w:t xml:space="preserve">. Створення </w:t>
      </w:r>
      <w:r w:rsidDel="00000000" w:rsidR="00000000" w:rsidRPr="00000000">
        <w:rPr>
          <w:rFonts w:ascii="Times New Roman" w:cs="Times New Roman" w:eastAsia="Times New Roman" w:hAnsi="Times New Roman"/>
          <w:sz w:val="26"/>
          <w:szCs w:val="26"/>
          <w:rtl w:val="0"/>
        </w:rPr>
        <w:t xml:space="preserve">картографічної основи міста Сквира </w:t>
      </w:r>
      <w:r w:rsidDel="00000000" w:rsidR="00000000" w:rsidRPr="00000000">
        <w:rPr>
          <w:rFonts w:ascii="Times New Roman" w:cs="Times New Roman" w:eastAsia="Times New Roman" w:hAnsi="Times New Roman"/>
          <w:color w:val="000000"/>
          <w:sz w:val="26"/>
          <w:szCs w:val="26"/>
          <w:rtl w:val="0"/>
        </w:rPr>
        <w:t xml:space="preserve">та сільських населених пунктів </w:t>
      </w:r>
      <w:r w:rsidDel="00000000" w:rsidR="00000000" w:rsidRPr="00000000">
        <w:rPr>
          <w:rFonts w:ascii="Times New Roman" w:cs="Times New Roman" w:eastAsia="Times New Roman" w:hAnsi="Times New Roman"/>
          <w:sz w:val="26"/>
          <w:szCs w:val="26"/>
          <w:rtl w:val="0"/>
        </w:rPr>
        <w:t xml:space="preserve">Сквирської міської територіальної громади </w:t>
      </w:r>
      <w:r w:rsidDel="00000000" w:rsidR="00000000" w:rsidRPr="00000000">
        <w:rPr>
          <w:rFonts w:ascii="Times New Roman" w:cs="Times New Roman" w:eastAsia="Times New Roman" w:hAnsi="Times New Roman"/>
          <w:color w:val="000000"/>
          <w:sz w:val="26"/>
          <w:szCs w:val="26"/>
          <w:rtl w:val="0"/>
        </w:rPr>
        <w:t xml:space="preserve">передбачене у</w:t>
      </w:r>
      <w:r w:rsidDel="00000000" w:rsidR="00000000" w:rsidRPr="00000000">
        <w:rPr>
          <w:rFonts w:ascii="Times New Roman" w:cs="Times New Roman" w:eastAsia="Times New Roman" w:hAnsi="Times New Roman"/>
          <w:sz w:val="26"/>
          <w:szCs w:val="26"/>
          <w:rtl w:val="0"/>
        </w:rPr>
        <w:t xml:space="preserve"> цифровій формі в державній геодезичній  системі координат УСК-2000 і єдиній системі класифікації та  кодування об’єктів будівництва.  </w:t>
      </w:r>
    </w:p>
    <w:p w:rsidR="00000000" w:rsidDel="00000000" w:rsidP="00000000" w:rsidRDefault="00000000" w:rsidRPr="00000000" w14:paraId="00000089">
      <w:pPr>
        <w:shd w:fill="ffffff" w:val="clear"/>
        <w:tabs>
          <w:tab w:val="left" w:leader="none" w:pos="5670"/>
        </w:tabs>
        <w:spacing w:after="120" w:before="120" w:lineRule="auto"/>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u w:val="single"/>
          <w:rtl w:val="0"/>
        </w:rPr>
        <w:t xml:space="preserve">Другий етап.</w:t>
      </w:r>
      <w:r w:rsidDel="00000000" w:rsidR="00000000" w:rsidRPr="00000000">
        <w:rPr>
          <w:rFonts w:ascii="Times New Roman" w:cs="Times New Roman" w:eastAsia="Times New Roman" w:hAnsi="Times New Roman"/>
          <w:color w:val="000000"/>
          <w:sz w:val="26"/>
          <w:szCs w:val="26"/>
          <w:rtl w:val="0"/>
        </w:rPr>
        <w:t xml:space="preserve"> Розробка містобудівної документації для потреб </w:t>
      </w:r>
      <w:r w:rsidDel="00000000" w:rsidR="00000000" w:rsidRPr="00000000">
        <w:rPr>
          <w:rFonts w:ascii="Times New Roman" w:cs="Times New Roman" w:eastAsia="Times New Roman" w:hAnsi="Times New Roman"/>
          <w:sz w:val="26"/>
          <w:szCs w:val="26"/>
          <w:rtl w:val="0"/>
        </w:rPr>
        <w:t xml:space="preserve">Сквирської міської територіальної громади, а саме: Г</w:t>
      </w:r>
      <w:r w:rsidDel="00000000" w:rsidR="00000000" w:rsidRPr="00000000">
        <w:rPr>
          <w:rFonts w:ascii="Times New Roman" w:cs="Times New Roman" w:eastAsia="Times New Roman" w:hAnsi="Times New Roman"/>
          <w:color w:val="000000"/>
          <w:sz w:val="26"/>
          <w:szCs w:val="26"/>
          <w:rtl w:val="0"/>
        </w:rPr>
        <w:t xml:space="preserve">енерального плану міста Сквира (коригування) та схеми зонування території міста Сквира на основі нового топографо-геодезичного плану в масштабі 1:2000 та розробка </w:t>
      </w:r>
      <w:r w:rsidDel="00000000" w:rsidR="00000000" w:rsidRPr="00000000">
        <w:rPr>
          <w:rFonts w:ascii="Times New Roman" w:cs="Times New Roman" w:eastAsia="Times New Roman" w:hAnsi="Times New Roman"/>
          <w:color w:val="333333"/>
          <w:sz w:val="26"/>
          <w:szCs w:val="26"/>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color w:val="000000"/>
          <w:sz w:val="26"/>
          <w:szCs w:val="26"/>
          <w:rtl w:val="0"/>
        </w:rPr>
        <w:t xml:space="preserve"> на новій топографо-геодезичній основі в масштабі 1:10000 а також розробка генеральних планів та схем зонування території сільських населених пунктів </w:t>
      </w:r>
      <w:r w:rsidDel="00000000" w:rsidR="00000000" w:rsidRPr="00000000">
        <w:rPr>
          <w:rFonts w:ascii="Times New Roman" w:cs="Times New Roman" w:eastAsia="Times New Roman" w:hAnsi="Times New Roman"/>
          <w:sz w:val="26"/>
          <w:szCs w:val="26"/>
          <w:rtl w:val="0"/>
        </w:rPr>
        <w:t xml:space="preserve">Сквирської міської територіальної громади на новій </w:t>
      </w:r>
      <w:r w:rsidDel="00000000" w:rsidR="00000000" w:rsidRPr="00000000">
        <w:rPr>
          <w:rFonts w:ascii="Times New Roman" w:cs="Times New Roman" w:eastAsia="Times New Roman" w:hAnsi="Times New Roman"/>
          <w:color w:val="000000"/>
          <w:sz w:val="26"/>
          <w:szCs w:val="26"/>
          <w:rtl w:val="0"/>
        </w:rPr>
        <w:t xml:space="preserve"> топографо-геодезичній основі в масштабі 1:2000 (окремо або у складі </w:t>
      </w:r>
      <w:r w:rsidDel="00000000" w:rsidR="00000000" w:rsidRPr="00000000">
        <w:rPr>
          <w:rFonts w:ascii="Times New Roman" w:cs="Times New Roman" w:eastAsia="Times New Roman" w:hAnsi="Times New Roman"/>
          <w:color w:val="333333"/>
          <w:sz w:val="26"/>
          <w:szCs w:val="26"/>
          <w:highlight w:val="white"/>
          <w:rtl w:val="0"/>
        </w:rPr>
        <w:t xml:space="preserve">Комплексного плану просторового розвитку території територіальної громади)</w:t>
      </w:r>
      <w:r w:rsidDel="00000000" w:rsidR="00000000" w:rsidRPr="00000000">
        <w:rPr>
          <w:rFonts w:ascii="Times New Roman" w:cs="Times New Roman" w:eastAsia="Times New Roman" w:hAnsi="Times New Roman"/>
          <w:color w:val="000000"/>
          <w:sz w:val="26"/>
          <w:szCs w:val="26"/>
          <w:rtl w:val="0"/>
        </w:rPr>
        <w:t xml:space="preserve">. </w:t>
      </w:r>
    </w:p>
    <w:p w:rsidR="00000000" w:rsidDel="00000000" w:rsidP="00000000" w:rsidRDefault="00000000" w:rsidRPr="00000000" w14:paraId="0000008A">
      <w:pPr>
        <w:shd w:fill="ffffff" w:val="clear"/>
        <w:tabs>
          <w:tab w:val="left" w:leader="none" w:pos="5670"/>
        </w:tabs>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u w:val="single"/>
          <w:rtl w:val="0"/>
        </w:rPr>
        <w:t xml:space="preserve">Третій етап.</w:t>
      </w:r>
      <w:r w:rsidDel="00000000" w:rsidR="00000000" w:rsidRPr="00000000">
        <w:rPr>
          <w:rFonts w:ascii="Times New Roman" w:cs="Times New Roman" w:eastAsia="Times New Roman" w:hAnsi="Times New Roman"/>
          <w:color w:val="000000"/>
          <w:sz w:val="26"/>
          <w:szCs w:val="26"/>
          <w:rtl w:val="0"/>
        </w:rPr>
        <w:t xml:space="preserve"> Розробка детальних планів окремих територій з метою деталізації планувальних рішень окремих територій міста Сквира та інших сільських населених пунктів Сквирської міської територіальної громади.</w:t>
      </w:r>
      <w:r w:rsidDel="00000000" w:rsidR="00000000" w:rsidRPr="00000000">
        <w:rPr>
          <w:rtl w:val="0"/>
        </w:rPr>
      </w:r>
    </w:p>
    <w:p w:rsidR="00000000" w:rsidDel="00000000" w:rsidP="00000000" w:rsidRDefault="00000000" w:rsidRPr="00000000" w14:paraId="0000008B">
      <w:pPr>
        <w:shd w:fill="ffffff" w:val="clear"/>
        <w:tabs>
          <w:tab w:val="left" w:leader="none" w:pos="5670"/>
        </w:tabs>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8C">
      <w:pPr>
        <w:shd w:fill="ffffff" w:val="clear"/>
        <w:tabs>
          <w:tab w:val="left" w:leader="none" w:pos="5670"/>
        </w:tabs>
        <w:spacing w:after="120"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4. Фінансування Програми</w:t>
      </w:r>
    </w:p>
    <w:p w:rsidR="00000000" w:rsidDel="00000000" w:rsidP="00000000" w:rsidRDefault="00000000" w:rsidRPr="00000000" w14:paraId="0000008D">
      <w:pPr>
        <w:shd w:fill="ffffff" w:val="clear"/>
        <w:tabs>
          <w:tab w:val="left" w:leader="none" w:pos="5670"/>
        </w:tabs>
        <w:jc w:val="both"/>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          Фінансовий ресурс Програми розробки містобудівної документації визначається рішенням сесії Сквирської міської ради «Про бюджет Сквирської міської територіальної громади» на відповідний рік. Реалізацію Програми передбачається здійснювати за рахунок коштів бюджету розвитку, в межах обсягів асигнувань затверджених Сквирською міською радою, виходячи з його реальних можливостей та пріоритетів, а також пайової участі зацікавлених замовників в будівництві об'єктів містобудування і архітектури, залучених на розвиток інженерно-транспортної та соціальної інфраструктури міста та сільських населених пунктів Сквирської міської територіальної громади, коштів потенційних інвесторів та інших надходжень, що не суперечать законодавству, благодійних внесків, тощо.</w:t>
      </w:r>
    </w:p>
    <w:p w:rsidR="00000000" w:rsidDel="00000000" w:rsidP="00000000" w:rsidRDefault="00000000" w:rsidRPr="00000000" w14:paraId="0000008E">
      <w:pPr>
        <w:shd w:fill="ffffff" w:val="clear"/>
        <w:tabs>
          <w:tab w:val="left" w:leader="none" w:pos="5670"/>
        </w:tabs>
        <w:spacing w:after="120" w:before="120"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5. Очікувані результати реалізації Програми</w:t>
      </w:r>
    </w:p>
    <w:p w:rsidR="00000000" w:rsidDel="00000000" w:rsidP="00000000" w:rsidRDefault="00000000" w:rsidRPr="00000000" w14:paraId="0000008F">
      <w:pPr>
        <w:shd w:fill="ffffff" w:val="clear"/>
        <w:tabs>
          <w:tab w:val="left" w:leader="none" w:pos="5670"/>
        </w:tabs>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За результатами виконання Програми будуть визначені передумови функціонального розвитку міста Сквира та території усієї Сквирської міської територіальної громади на підставі </w:t>
      </w:r>
      <w:r w:rsidDel="00000000" w:rsidR="00000000" w:rsidRPr="00000000">
        <w:rPr>
          <w:rFonts w:ascii="Times New Roman" w:cs="Times New Roman" w:eastAsia="Times New Roman" w:hAnsi="Times New Roman"/>
          <w:color w:val="333333"/>
          <w:sz w:val="26"/>
          <w:szCs w:val="26"/>
          <w:highlight w:val="white"/>
          <w:rtl w:val="0"/>
        </w:rPr>
        <w:t xml:space="preserve">Комплексного плану просторового розвитку території громади</w:t>
      </w:r>
      <w:r w:rsidDel="00000000" w:rsidR="00000000" w:rsidRPr="00000000">
        <w:rPr>
          <w:rFonts w:ascii="Times New Roman" w:cs="Times New Roman" w:eastAsia="Times New Roman" w:hAnsi="Times New Roman"/>
          <w:color w:val="000000"/>
          <w:sz w:val="26"/>
          <w:szCs w:val="26"/>
          <w:rtl w:val="0"/>
        </w:rPr>
        <w:t xml:space="preserve"> та розвиток  сільських населених пунктів Сквирської міської територіальної громади, враховуючі сучасні демографічні тенденції та розвиток промислового та аграрного комплексу територіальної громади, а також стратегічні завдання подолання існуючих протиріч з урахуванням:</w:t>
      </w:r>
      <w:r w:rsidDel="00000000" w:rsidR="00000000" w:rsidRPr="00000000">
        <w:rPr>
          <w:rtl w:val="0"/>
        </w:rPr>
      </w:r>
    </w:p>
    <w:p w:rsidR="00000000" w:rsidDel="00000000" w:rsidP="00000000" w:rsidRDefault="00000000" w:rsidRPr="00000000" w14:paraId="00000090">
      <w:pPr>
        <w:numPr>
          <w:ilvl w:val="0"/>
          <w:numId w:val="3"/>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оцінки схеми планування території Київської області з урахуванням розташування міста Сквира та інших сільських населених пунктів Сквирської міської територіальної громади (ріки, природні та штучні водойми, ліси, природно-заповідні території, магістральні транспортні комунікації, родовища корисних копалин, тощо) та їх вплив на перспективне використання територій;</w:t>
      </w:r>
      <w:r w:rsidDel="00000000" w:rsidR="00000000" w:rsidRPr="00000000">
        <w:rPr>
          <w:rtl w:val="0"/>
        </w:rPr>
      </w:r>
    </w:p>
    <w:p w:rsidR="00000000" w:rsidDel="00000000" w:rsidP="00000000" w:rsidRDefault="00000000" w:rsidRPr="00000000" w14:paraId="00000091">
      <w:pPr>
        <w:numPr>
          <w:ilvl w:val="0"/>
          <w:numId w:val="3"/>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аналізу екологічних, економічних, соціальних, інженерно-технічних та інших передумов і обмежень використання території;</w:t>
      </w:r>
      <w:r w:rsidDel="00000000" w:rsidR="00000000" w:rsidRPr="00000000">
        <w:rPr>
          <w:rtl w:val="0"/>
        </w:rPr>
      </w:r>
    </w:p>
    <w:p w:rsidR="00000000" w:rsidDel="00000000" w:rsidP="00000000" w:rsidRDefault="00000000" w:rsidRPr="00000000" w14:paraId="00000092">
      <w:pPr>
        <w:numPr>
          <w:ilvl w:val="0"/>
          <w:numId w:val="3"/>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зонування території міста Сквира та сільських населених пунктів Сквирської міської територіальної громади з переважними видами їх використання (промисловість, житлове розселення, природоохоронні, курортно-рекреаційні території, тощо);</w:t>
      </w:r>
      <w:r w:rsidDel="00000000" w:rsidR="00000000" w:rsidRPr="00000000">
        <w:rPr>
          <w:rtl w:val="0"/>
        </w:rPr>
      </w:r>
    </w:p>
    <w:p w:rsidR="00000000" w:rsidDel="00000000" w:rsidP="00000000" w:rsidRDefault="00000000" w:rsidRPr="00000000" w14:paraId="00000093">
      <w:pPr>
        <w:numPr>
          <w:ilvl w:val="0"/>
          <w:numId w:val="3"/>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визначення територій, що мають бути зарезервовані для задоволення майбутніх загальнодержавних, обласних, регіональних потреб, потреб мешканців міста Сквира та інших сільських населених пунктів Сквирської міської територіальної громади, та умов їх тимчасового використання;</w:t>
      </w:r>
      <w:r w:rsidDel="00000000" w:rsidR="00000000" w:rsidRPr="00000000">
        <w:rPr>
          <w:rtl w:val="0"/>
        </w:rPr>
      </w:r>
    </w:p>
    <w:p w:rsidR="00000000" w:rsidDel="00000000" w:rsidP="00000000" w:rsidRDefault="00000000" w:rsidRPr="00000000" w14:paraId="00000094">
      <w:pPr>
        <w:numPr>
          <w:ilvl w:val="0"/>
          <w:numId w:val="3"/>
        </w:numPr>
        <w:shd w:fill="ffffff" w:val="clear"/>
        <w:tabs>
          <w:tab w:val="left" w:leader="none" w:pos="5670"/>
        </w:tabs>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особливостей геополітичного розташування міста Сквира, згідно Генеральної схеми планування території України та в структурі Схеми планування територій Київської області та обґрунтування принципових трас транспортних коридорів, інших інфраструктурних магістралей міждержавного, міжрегіонального та регіонального значення з урахуванням  існуючого і майбутнього розміщення житла, виробництва, природоохоронних, оздоровчих, рекреаційних, історико-культурних об'єктів та інш.;</w:t>
      </w:r>
      <w:r w:rsidDel="00000000" w:rsidR="00000000" w:rsidRPr="00000000">
        <w:rPr>
          <w:rtl w:val="0"/>
        </w:rPr>
      </w:r>
    </w:p>
    <w:p w:rsidR="00000000" w:rsidDel="00000000" w:rsidP="00000000" w:rsidRDefault="00000000" w:rsidRPr="00000000" w14:paraId="00000095">
      <w:pPr>
        <w:numPr>
          <w:ilvl w:val="0"/>
          <w:numId w:val="3"/>
        </w:numPr>
        <w:shd w:fill="ffffff" w:val="clear"/>
        <w:tabs>
          <w:tab w:val="left" w:leader="none" w:pos="5670"/>
        </w:tabs>
        <w:spacing w:after="120" w:lineRule="auto"/>
        <w:ind w:left="0" w:firstLine="709"/>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color w:val="000000"/>
          <w:sz w:val="26"/>
          <w:szCs w:val="26"/>
          <w:rtl w:val="0"/>
        </w:rPr>
        <w:t xml:space="preserve">виконання топографічних та геодезичних вишукувань для розробки  містобудівної документації  і  забезпечення потреб для ведення містобудівного кадастру.</w:t>
      </w:r>
      <w:r w:rsidDel="00000000" w:rsidR="00000000" w:rsidRPr="00000000">
        <w:rPr>
          <w:rtl w:val="0"/>
        </w:rPr>
      </w:r>
    </w:p>
    <w:p w:rsidR="00000000" w:rsidDel="00000000" w:rsidP="00000000" w:rsidRDefault="00000000" w:rsidRPr="00000000" w14:paraId="00000096">
      <w:pPr>
        <w:shd w:fill="ffffff" w:val="clear"/>
        <w:tabs>
          <w:tab w:val="left" w:leader="none" w:pos="5670"/>
        </w:tabs>
        <w:rPr>
          <w:rFonts w:ascii="Times New Roman" w:cs="Times New Roman" w:eastAsia="Times New Roman" w:hAnsi="Times New Roman"/>
          <w:color w:val="000000"/>
          <w:sz w:val="26"/>
          <w:szCs w:val="26"/>
        </w:rPr>
      </w:pPr>
      <w:r w:rsidDel="00000000" w:rsidR="00000000" w:rsidRPr="00000000">
        <w:rPr>
          <w:rtl w:val="0"/>
        </w:rPr>
      </w:r>
    </w:p>
    <w:p w:rsidR="00000000" w:rsidDel="00000000" w:rsidP="00000000" w:rsidRDefault="00000000" w:rsidRPr="00000000" w14:paraId="00000097">
      <w:pPr>
        <w:shd w:fill="ffffff" w:val="clear"/>
        <w:tabs>
          <w:tab w:val="left" w:leader="none" w:pos="5670"/>
        </w:tabs>
        <w:rPr>
          <w:rFonts w:ascii="Times New Roman" w:cs="Times New Roman" w:eastAsia="Times New Roman" w:hAnsi="Times New Roman"/>
          <w:color w:val="000000"/>
          <w:sz w:val="26"/>
          <w:szCs w:val="26"/>
        </w:rPr>
      </w:pPr>
      <w:r w:rsidDel="00000000" w:rsidR="00000000" w:rsidRPr="00000000">
        <w:rPr>
          <w:rtl w:val="0"/>
        </w:rPr>
      </w:r>
    </w:p>
    <w:p w:rsidR="00000000" w:rsidDel="00000000" w:rsidP="00000000" w:rsidRDefault="00000000" w:rsidRPr="00000000" w14:paraId="00000098">
      <w:pPr>
        <w:tabs>
          <w:tab w:val="left" w:leader="none" w:pos="7230"/>
        </w:tabs>
        <w:jc w:val="both"/>
        <w:rPr>
          <w:rFonts w:ascii="Times New Roman" w:cs="Times New Roman" w:eastAsia="Times New Roman" w:hAnsi="Times New Roman"/>
          <w:b w:val="1"/>
          <w:color w:val="00000a"/>
          <w:sz w:val="26"/>
          <w:szCs w:val="26"/>
        </w:rPr>
      </w:pPr>
      <w:r w:rsidDel="00000000" w:rsidR="00000000" w:rsidRPr="00000000">
        <w:rPr>
          <w:rFonts w:ascii="Times New Roman" w:cs="Times New Roman" w:eastAsia="Times New Roman" w:hAnsi="Times New Roman"/>
          <w:b w:val="1"/>
          <w:color w:val="00000a"/>
          <w:sz w:val="26"/>
          <w:szCs w:val="26"/>
          <w:rtl w:val="0"/>
        </w:rPr>
        <w:t xml:space="preserve">Начальник відділу архітектури, </w:t>
      </w:r>
    </w:p>
    <w:p w:rsidR="00000000" w:rsidDel="00000000" w:rsidP="00000000" w:rsidRDefault="00000000" w:rsidRPr="00000000" w14:paraId="00000099">
      <w:pPr>
        <w:tabs>
          <w:tab w:val="left" w:leader="none" w:pos="7230"/>
        </w:tabs>
        <w:rPr>
          <w:rFonts w:ascii="Times New Roman" w:cs="Times New Roman" w:eastAsia="Times New Roman" w:hAnsi="Times New Roman"/>
          <w:color w:val="00000a"/>
          <w:sz w:val="26"/>
          <w:szCs w:val="26"/>
        </w:rPr>
      </w:pPr>
      <w:r w:rsidDel="00000000" w:rsidR="00000000" w:rsidRPr="00000000">
        <w:rPr>
          <w:rFonts w:ascii="Times New Roman" w:cs="Times New Roman" w:eastAsia="Times New Roman" w:hAnsi="Times New Roman"/>
          <w:b w:val="1"/>
          <w:color w:val="00000a"/>
          <w:sz w:val="26"/>
          <w:szCs w:val="26"/>
          <w:rtl w:val="0"/>
        </w:rPr>
        <w:t xml:space="preserve">містобудування та інфраструктури                                                                                                                            </w:t>
      </w:r>
      <w:r w:rsidDel="00000000" w:rsidR="00000000" w:rsidRPr="00000000">
        <w:rPr>
          <w:rtl w:val="0"/>
        </w:rPr>
      </w:r>
    </w:p>
    <w:p w:rsidR="00000000" w:rsidDel="00000000" w:rsidP="00000000" w:rsidRDefault="00000000" w:rsidRPr="00000000" w14:paraId="0000009A">
      <w:pPr>
        <w:tabs>
          <w:tab w:val="left" w:leader="none" w:pos="5880"/>
        </w:tabs>
        <w:jc w:val="both"/>
        <w:rPr>
          <w:rFonts w:ascii="Times New Roman" w:cs="Times New Roman" w:eastAsia="Times New Roman" w:hAnsi="Times New Roman"/>
          <w:sz w:val="28"/>
          <w:szCs w:val="28"/>
        </w:rPr>
        <w:sectPr>
          <w:footerReference r:id="rId9" w:type="default"/>
          <w:pgSz w:h="16838" w:w="11906" w:orient="portrait"/>
          <w:pgMar w:bottom="1134" w:top="567" w:left="1701" w:right="567" w:header="709" w:footer="709"/>
          <w:pgNumType w:start="1"/>
        </w:sectPr>
      </w:pPr>
      <w:r w:rsidDel="00000000" w:rsidR="00000000" w:rsidRPr="00000000">
        <w:rPr>
          <w:rFonts w:ascii="Times New Roman" w:cs="Times New Roman" w:eastAsia="Times New Roman" w:hAnsi="Times New Roman"/>
          <w:b w:val="1"/>
          <w:color w:val="000000"/>
          <w:sz w:val="26"/>
          <w:szCs w:val="26"/>
          <w:rtl w:val="0"/>
        </w:rPr>
        <w:t xml:space="preserve">Сквирської міської ради</w:t>
      </w:r>
      <w:r w:rsidDel="00000000" w:rsidR="00000000" w:rsidRPr="00000000">
        <w:rPr>
          <w:rFonts w:ascii="Times New Roman" w:cs="Times New Roman" w:eastAsia="Times New Roman" w:hAnsi="Times New Roman"/>
          <w:color w:val="00000a"/>
          <w:sz w:val="26"/>
          <w:szCs w:val="26"/>
          <w:rtl w:val="0"/>
        </w:rPr>
        <w:t xml:space="preserve">                                                            </w:t>
      </w:r>
      <w:r w:rsidDel="00000000" w:rsidR="00000000" w:rsidRPr="00000000">
        <w:rPr>
          <w:rFonts w:ascii="Times New Roman" w:cs="Times New Roman" w:eastAsia="Times New Roman" w:hAnsi="Times New Roman"/>
          <w:b w:val="1"/>
          <w:color w:val="00000a"/>
          <w:sz w:val="26"/>
          <w:szCs w:val="26"/>
          <w:rtl w:val="0"/>
        </w:rPr>
        <w:t xml:space="preserve">Олександр ГОЛУБ</w:t>
      </w:r>
      <w:r w:rsidDel="00000000" w:rsidR="00000000" w:rsidRPr="00000000">
        <w:rPr>
          <w:rFonts w:ascii="Times New Roman" w:cs="Times New Roman" w:eastAsia="Times New Roman" w:hAnsi="Times New Roman"/>
          <w:b w:val="1"/>
          <w:sz w:val="28"/>
          <w:szCs w:val="28"/>
          <w:rtl w:val="0"/>
        </w:rPr>
        <w:tab/>
        <w:t xml:space="preserve">               </w:t>
      </w:r>
      <w:r w:rsidDel="00000000" w:rsidR="00000000" w:rsidRPr="00000000">
        <w:rPr>
          <w:rtl w:val="0"/>
        </w:rPr>
      </w:r>
    </w:p>
    <w:p w:rsidR="00000000" w:rsidDel="00000000" w:rsidP="00000000" w:rsidRDefault="00000000" w:rsidRPr="00000000" w14:paraId="0000009B">
      <w:pPr>
        <w:tabs>
          <w:tab w:val="left" w:leader="none" w:pos="5880"/>
        </w:tabs>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Додаток 2</w:t>
      </w:r>
    </w:p>
    <w:p w:rsidR="00000000" w:rsidDel="00000000" w:rsidP="00000000" w:rsidRDefault="00000000" w:rsidRPr="00000000" w14:paraId="0000009C">
      <w:pPr>
        <w:tabs>
          <w:tab w:val="left" w:leader="none" w:pos="5880"/>
        </w:tabs>
        <w:jc w:val="righ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до рішення Сквирської міської ради</w:t>
      </w:r>
    </w:p>
    <w:p w:rsidR="00000000" w:rsidDel="00000000" w:rsidP="00000000" w:rsidRDefault="00000000" w:rsidRPr="00000000" w14:paraId="0000009D">
      <w:pPr>
        <w:tabs>
          <w:tab w:val="left" w:leader="none" w:pos="5670"/>
        </w:tabs>
        <w:jc w:val="right"/>
        <w:rPr>
          <w:rFonts w:ascii="Times New Roman" w:cs="Times New Roman" w:eastAsia="Times New Roman" w:hAnsi="Times New Roman"/>
          <w:sz w:val="26"/>
          <w:szCs w:val="26"/>
          <w:u w:val="single"/>
        </w:rPr>
      </w:pPr>
      <w:r w:rsidDel="00000000" w:rsidR="00000000" w:rsidRPr="00000000">
        <w:rPr>
          <w:rFonts w:ascii="Times New Roman" w:cs="Times New Roman" w:eastAsia="Times New Roman" w:hAnsi="Times New Roman"/>
          <w:sz w:val="26"/>
          <w:szCs w:val="26"/>
          <w:rtl w:val="0"/>
        </w:rPr>
        <w:t xml:space="preserve">                                                                             від ___ березня 2023 р.</w:t>
      </w:r>
      <w:r w:rsidDel="00000000" w:rsidR="00000000" w:rsidRPr="00000000">
        <w:rPr>
          <w:rFonts w:ascii="Times New Roman" w:cs="Times New Roman" w:eastAsia="Times New Roman" w:hAnsi="Times New Roman"/>
          <w:color w:val="000000"/>
          <w:sz w:val="26"/>
          <w:szCs w:val="26"/>
          <w:rtl w:val="0"/>
        </w:rPr>
        <w:t xml:space="preserve"> № _________</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p w:rsidR="00000000" w:rsidDel="00000000" w:rsidP="00000000" w:rsidRDefault="00000000" w:rsidRPr="00000000" w14:paraId="0000009E">
      <w:pPr>
        <w:tabs>
          <w:tab w:val="left" w:leader="none" w:pos="5880"/>
        </w:tabs>
        <w:ind w:left="1020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Перелік  робіт  для реалізації  програми  розробки  містобудівної  документації</w:t>
      </w:r>
    </w:p>
    <w:p w:rsidR="00000000" w:rsidDel="00000000" w:rsidP="00000000" w:rsidRDefault="00000000" w:rsidRPr="00000000" w14:paraId="000000A0">
      <w:pPr>
        <w:spacing w:after="12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для використання територіальною громадою м. Сквира на період 2023÷2025 рр.                                                                                               </w:t>
      </w:r>
    </w:p>
    <w:p w:rsidR="00000000" w:rsidDel="00000000" w:rsidP="00000000" w:rsidRDefault="00000000" w:rsidRPr="00000000" w14:paraId="000000A1">
      <w:pPr>
        <w:spacing w:after="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Таблиця 1</w:t>
      </w:r>
    </w:p>
    <w:tbl>
      <w:tblPr>
        <w:tblStyle w:val="Table2"/>
        <w:tblW w:w="1502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5238"/>
        <w:gridCol w:w="1560"/>
        <w:gridCol w:w="1446"/>
        <w:gridCol w:w="1276"/>
        <w:gridCol w:w="1134"/>
        <w:gridCol w:w="992"/>
        <w:gridCol w:w="2835"/>
        <w:tblGridChange w:id="0">
          <w:tblGrid>
            <w:gridCol w:w="540"/>
            <w:gridCol w:w="5238"/>
            <w:gridCol w:w="1560"/>
            <w:gridCol w:w="1446"/>
            <w:gridCol w:w="1276"/>
            <w:gridCol w:w="1134"/>
            <w:gridCol w:w="992"/>
            <w:gridCol w:w="2835"/>
          </w:tblGrid>
        </w:tblGridChange>
      </w:tblGrid>
      <w:tr>
        <w:trPr>
          <w:cantSplit w:val="0"/>
          <w:trHeight w:val="274" w:hRule="atLeast"/>
          <w:tblHeader w:val="0"/>
        </w:trPr>
        <w:tc>
          <w:tcPr>
            <w:vMerge w:val="restart"/>
            <w:shd w:fill="auto" w:val="clear"/>
            <w:vAlign w:val="center"/>
          </w:tcPr>
          <w:p w:rsidR="00000000" w:rsidDel="00000000" w:rsidP="00000000" w:rsidRDefault="00000000" w:rsidRPr="00000000" w14:paraId="000000A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A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п/п</w:t>
            </w:r>
          </w:p>
        </w:tc>
        <w:tc>
          <w:tcPr>
            <w:vMerge w:val="restart"/>
            <w:shd w:fill="auto" w:val="clear"/>
            <w:vAlign w:val="center"/>
          </w:tcPr>
          <w:p w:rsidR="00000000" w:rsidDel="00000000" w:rsidP="00000000" w:rsidRDefault="00000000" w:rsidRPr="00000000" w14:paraId="000000A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Назва заходу</w:t>
            </w:r>
          </w:p>
        </w:tc>
        <w:tc>
          <w:tcPr>
            <w:vMerge w:val="restart"/>
            <w:shd w:fill="auto" w:val="clear"/>
            <w:vAlign w:val="center"/>
          </w:tcPr>
          <w:p w:rsidR="00000000" w:rsidDel="00000000" w:rsidP="00000000" w:rsidRDefault="00000000" w:rsidRPr="00000000" w14:paraId="000000A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Термін виконання</w:t>
            </w:r>
          </w:p>
        </w:tc>
        <w:tc>
          <w:tcPr>
            <w:gridSpan w:val="4"/>
          </w:tcPr>
          <w:p w:rsidR="00000000" w:rsidDel="00000000" w:rsidP="00000000" w:rsidRDefault="00000000" w:rsidRPr="00000000" w14:paraId="000000A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Потреба у видатках по роках, тис. грн.</w:t>
            </w:r>
          </w:p>
        </w:tc>
        <w:tc>
          <w:tcPr>
            <w:vMerge w:val="restart"/>
            <w:shd w:fill="auto" w:val="clear"/>
            <w:vAlign w:val="center"/>
          </w:tcPr>
          <w:p w:rsidR="00000000" w:rsidDel="00000000" w:rsidP="00000000" w:rsidRDefault="00000000" w:rsidRPr="00000000" w14:paraId="000000A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Примітки</w:t>
            </w:r>
          </w:p>
        </w:tc>
      </w:tr>
      <w:tr>
        <w:trPr>
          <w:cantSplit w:val="0"/>
          <w:trHeight w:val="224" w:hRule="atLeast"/>
          <w:tblHeader w:val="0"/>
        </w:trPr>
        <w:tc>
          <w:tcPr>
            <w:vMerge w:val="continue"/>
            <w:shd w:fill="auto"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shd w:fill="auto" w:val="cle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E">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Загальна вартість, тис. грн.</w:t>
            </w:r>
          </w:p>
        </w:tc>
        <w:tc>
          <w:tcPr>
            <w:shd w:fill="auto" w:val="clear"/>
            <w:vAlign w:val="center"/>
          </w:tcPr>
          <w:p w:rsidR="00000000" w:rsidDel="00000000" w:rsidP="00000000" w:rsidRDefault="00000000" w:rsidRPr="00000000" w14:paraId="000000A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2023</w:t>
            </w:r>
          </w:p>
        </w:tc>
        <w:tc>
          <w:tcPr>
            <w:shd w:fill="auto" w:val="clear"/>
            <w:vAlign w:val="center"/>
          </w:tcPr>
          <w:p w:rsidR="00000000" w:rsidDel="00000000" w:rsidP="00000000" w:rsidRDefault="00000000" w:rsidRPr="00000000" w14:paraId="000000B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2024</w:t>
            </w:r>
          </w:p>
        </w:tc>
        <w:tc>
          <w:tcPr>
            <w:shd w:fill="auto" w:val="clear"/>
            <w:vAlign w:val="center"/>
          </w:tcPr>
          <w:p w:rsidR="00000000" w:rsidDel="00000000" w:rsidP="00000000" w:rsidRDefault="00000000" w:rsidRPr="00000000" w14:paraId="000000B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2025</w:t>
            </w:r>
          </w:p>
        </w:tc>
        <w:tc>
          <w:tcPr>
            <w:vMerge w:val="continue"/>
            <w:shd w:fill="auto" w:val="cle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B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B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B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vAlign w:val="center"/>
          </w:tcPr>
          <w:p w:rsidR="00000000" w:rsidDel="00000000" w:rsidP="00000000" w:rsidRDefault="00000000" w:rsidRPr="00000000" w14:paraId="000000B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vAlign w:val="center"/>
          </w:tcPr>
          <w:p w:rsidR="00000000" w:rsidDel="00000000" w:rsidP="00000000" w:rsidRDefault="00000000" w:rsidRPr="00000000" w14:paraId="000000B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vAlign w:val="center"/>
          </w:tcPr>
          <w:p w:rsidR="00000000" w:rsidDel="00000000" w:rsidP="00000000" w:rsidRDefault="00000000" w:rsidRPr="00000000" w14:paraId="000000B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Pr>
          <w:p w:rsidR="00000000" w:rsidDel="00000000" w:rsidP="00000000" w:rsidRDefault="00000000" w:rsidRPr="00000000" w14:paraId="000000B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r>
      <w:tr>
        <w:trPr>
          <w:cantSplit w:val="0"/>
          <w:trHeight w:val="691" w:hRule="atLeast"/>
          <w:tblHeader w:val="0"/>
        </w:trPr>
        <w:tc>
          <w:tcPr>
            <w:shd w:fill="auto" w:val="clear"/>
            <w:vAlign w:val="center"/>
          </w:tcPr>
          <w:p w:rsidR="00000000" w:rsidDel="00000000" w:rsidP="00000000" w:rsidRDefault="00000000" w:rsidRPr="00000000" w14:paraId="000000B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міста Сквира Білоцерківського району Київської області та масштабу                 1:10 000 Сквирської міської ради (територіальної громади) Білоцерківського району Київської області з внесенням отриманих графічних матеріалів до геоінформаційного порталу. Розробка генерального плану міста Сквира (коригування) та плану зонування території міста Сквира,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shd w:fill="auto" w:val="clear"/>
            <w:vAlign w:val="center"/>
          </w:tcPr>
          <w:p w:rsidR="00000000" w:rsidDel="00000000" w:rsidP="00000000" w:rsidRDefault="00000000" w:rsidRPr="00000000" w14:paraId="000000B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2023-2024</w:t>
            </w:r>
          </w:p>
        </w:tc>
        <w:tc>
          <w:tcPr>
            <w:vAlign w:val="center"/>
          </w:tcPr>
          <w:p w:rsidR="00000000" w:rsidDel="00000000" w:rsidP="00000000" w:rsidRDefault="00000000" w:rsidRPr="00000000" w14:paraId="000000BE">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BF">
            <w:pPr>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C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shd w:fill="auto" w:val="clear"/>
            <w:vAlign w:val="center"/>
          </w:tcPr>
          <w:p w:rsidR="00000000" w:rsidDel="00000000" w:rsidP="00000000" w:rsidRDefault="00000000" w:rsidRPr="00000000" w14:paraId="000000C1">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shd w:fill="auto" w:val="clear"/>
            <w:vAlign w:val="center"/>
          </w:tcPr>
          <w:p w:rsidR="00000000" w:rsidDel="00000000" w:rsidP="00000000" w:rsidRDefault="00000000" w:rsidRPr="00000000" w14:paraId="000000C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C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w:t>
            </w:r>
          </w:p>
        </w:tc>
        <w:tc>
          <w:tcPr>
            <w:tcBorders>
              <w:bottom w:color="000000" w:space="0" w:sz="4" w:val="single"/>
            </w:tcBorders>
            <w:shd w:fill="auto" w:val="clea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сіл</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Безпечна, Владиславка,</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Сквирської міської територіальної громади Білоцерківського району Київської області з внесенням отриманих графічних матеріалів до геоінформаційного порталу.</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C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bottom w:color="000000" w:space="0" w:sz="4" w:val="single"/>
            </w:tcBorders>
            <w:vAlign w:val="center"/>
          </w:tcPr>
          <w:p w:rsidR="00000000" w:rsidDel="00000000" w:rsidP="00000000" w:rsidRDefault="00000000" w:rsidRPr="00000000" w14:paraId="000000C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C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C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C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C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882" w:hRule="atLeast"/>
          <w:tblHeader w:val="0"/>
        </w:trPr>
        <w:tc>
          <w:tcPr>
            <w:tcBorders>
              <w:bottom w:color="000000" w:space="0" w:sz="4" w:val="single"/>
            </w:tcBorders>
            <w:shd w:fill="auto" w:val="clear"/>
            <w:vAlign w:val="center"/>
          </w:tcPr>
          <w:p w:rsidR="00000000" w:rsidDel="00000000" w:rsidP="00000000" w:rsidRDefault="00000000" w:rsidRPr="00000000" w14:paraId="000000C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w:t>
            </w:r>
          </w:p>
        </w:tc>
        <w:tc>
          <w:tcPr>
            <w:tcBorders>
              <w:bottom w:color="000000" w:space="0" w:sz="4" w:val="single"/>
            </w:tcBorders>
            <w:shd w:fill="auto" w:val="clear"/>
            <w:vAlign w:val="cente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сіл Антонів, Буки,</w:t>
            </w:r>
            <w:r w:rsidDel="00000000" w:rsidR="00000000" w:rsidRPr="00000000">
              <w:rPr>
                <w:rFonts w:ascii="Calibri" w:cs="Calibri" w:eastAsia="Calibri" w:hAnsi="Calibri"/>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Великі Єрчики, Кривошиїнці, Малі Лисівці, Миньківці, Саврань, Самгородок, Тхорівка, Цапіївка, Шапіївка Сквирської міської територіальної громади Білоцерків-ського району Київської області з внесенням отриманих графічних матеріалів до геоінформаційного порталу.</w:t>
            </w:r>
          </w:p>
        </w:tc>
        <w:tc>
          <w:tcPr>
            <w:tcBorders>
              <w:bottom w:color="000000" w:space="0" w:sz="4" w:val="single"/>
            </w:tcBorders>
            <w:shd w:fill="auto" w:val="clear"/>
            <w:vAlign w:val="center"/>
          </w:tcPr>
          <w:p w:rsidR="00000000" w:rsidDel="00000000" w:rsidP="00000000" w:rsidRDefault="00000000" w:rsidRPr="00000000" w14:paraId="000000C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r>
          </w:p>
        </w:tc>
        <w:tc>
          <w:tcPr>
            <w:tcBorders>
              <w:bottom w:color="000000" w:space="0" w:sz="4" w:val="single"/>
            </w:tcBorders>
            <w:vAlign w:val="center"/>
          </w:tcPr>
          <w:p w:rsidR="00000000" w:rsidDel="00000000" w:rsidP="00000000" w:rsidRDefault="00000000" w:rsidRPr="00000000" w14:paraId="000000C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bottom w:color="000000" w:space="0" w:sz="4" w:val="single"/>
            </w:tcBorders>
            <w:shd w:fill="auto" w:val="clear"/>
            <w:vAlign w:val="center"/>
          </w:tcPr>
          <w:p w:rsidR="00000000" w:rsidDel="00000000" w:rsidP="00000000" w:rsidRDefault="00000000" w:rsidRPr="00000000" w14:paraId="000000CF">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0">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1">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00D2">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D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4</w:t>
            </w:r>
          </w:p>
        </w:tc>
        <w:tc>
          <w:tcPr>
            <w:tcBorders>
              <w:top w:color="000000" w:space="0" w:sz="4" w:val="single"/>
            </w:tcBorders>
            <w:shd w:fill="auto" w:val="clear"/>
            <w:vAlign w:val="center"/>
          </w:tcPr>
          <w:p w:rsidR="00000000" w:rsidDel="00000000" w:rsidP="00000000" w:rsidRDefault="00000000" w:rsidRPr="00000000" w14:paraId="000000D4">
            <w:pPr>
              <w:rPr>
                <w:rFonts w:ascii="Times New Roman" w:cs="Times New Roman" w:eastAsia="Times New Roman" w:hAnsi="Times New Roman"/>
                <w:color w:val="000000"/>
                <w:sz w:val="19"/>
                <w:szCs w:val="19"/>
              </w:rPr>
            </w:pPr>
            <w:r w:rsidDel="00000000" w:rsidR="00000000" w:rsidRPr="00000000">
              <w:rPr>
                <w:rFonts w:ascii="Times New Roman" w:cs="Times New Roman" w:eastAsia="Times New Roman" w:hAnsi="Times New Roman"/>
                <w:sz w:val="19"/>
                <w:szCs w:val="19"/>
                <w:rtl w:val="0"/>
              </w:rPr>
              <w:t xml:space="preserve">Розроблення генеральних планів</w:t>
            </w:r>
            <w:r w:rsidDel="00000000" w:rsidR="00000000" w:rsidRPr="00000000">
              <w:rPr>
                <w:rFonts w:ascii="Times New Roman" w:cs="Times New Roman" w:eastAsia="Times New Roman" w:hAnsi="Times New Roman"/>
                <w:b w:val="0"/>
                <w:color w:val="000000"/>
                <w:sz w:val="19"/>
                <w:szCs w:val="19"/>
                <w:rtl w:val="0"/>
              </w:rPr>
              <w:t xml:space="preserve"> та</w:t>
            </w:r>
            <w:r w:rsidDel="00000000" w:rsidR="00000000" w:rsidRPr="00000000">
              <w:rPr>
                <w:rFonts w:ascii="Times New Roman" w:cs="Times New Roman" w:eastAsia="Times New Roman" w:hAnsi="Times New Roman"/>
                <w:sz w:val="19"/>
                <w:szCs w:val="19"/>
                <w:rtl w:val="0"/>
              </w:rPr>
              <w:t xml:space="preserve"> планів зонування території </w:t>
            </w:r>
            <w:r w:rsidDel="00000000" w:rsidR="00000000" w:rsidRPr="00000000">
              <w:rPr>
                <w:rFonts w:ascii="Times New Roman" w:cs="Times New Roman" w:eastAsia="Times New Roman" w:hAnsi="Times New Roman"/>
                <w:b w:val="0"/>
                <w:color w:val="000000"/>
                <w:sz w:val="19"/>
                <w:szCs w:val="19"/>
                <w:rtl w:val="0"/>
              </w:rPr>
              <w:t xml:space="preserve">сіл</w:t>
            </w:r>
            <w:r w:rsidDel="00000000" w:rsidR="00000000" w:rsidRPr="00000000">
              <w:rPr>
                <w:rFonts w:ascii="Times New Roman" w:cs="Times New Roman" w:eastAsia="Times New Roman" w:hAnsi="Times New Roman"/>
                <w:color w:val="000000"/>
                <w:sz w:val="19"/>
                <w:szCs w:val="19"/>
                <w:rtl w:val="0"/>
              </w:rPr>
              <w:t xml:space="preserve"> Безпечна, Владиславка,</w:t>
            </w:r>
            <w:r w:rsidDel="00000000" w:rsidR="00000000" w:rsidRPr="00000000">
              <w:rPr>
                <w:color w:val="000000"/>
                <w:sz w:val="19"/>
                <w:szCs w:val="19"/>
                <w:rtl w:val="0"/>
              </w:rPr>
              <w:t xml:space="preserve"> </w:t>
            </w:r>
            <w:r w:rsidDel="00000000" w:rsidR="00000000" w:rsidRPr="00000000">
              <w:rPr>
                <w:rFonts w:ascii="Times New Roman" w:cs="Times New Roman" w:eastAsia="Times New Roman" w:hAnsi="Times New Roman"/>
                <w:sz w:val="19"/>
                <w:szCs w:val="19"/>
                <w:rtl w:val="0"/>
              </w:rPr>
              <w:t xml:space="preserve">Горобіївка, Домантівка, Дулицьке, Дунайка, Золотуха, Каленна, Кам'яна Гребля Квітневе, Краснянка, Кононівка, Лаврики, Малі Єрчики, Мовчанівка, Нова Пустоварівка, Оріховець, Пустоварівка, Рибчинці, Рогізна, Селезенівка, Таборів, Тарасівка, Терешки, Улянівка, Чубинці, Шаліївка, Ями </w:t>
            </w:r>
            <w:r w:rsidDel="00000000" w:rsidR="00000000" w:rsidRPr="00000000">
              <w:rPr>
                <w:rFonts w:ascii="Times New Roman" w:cs="Times New Roman" w:eastAsia="Times New Roman" w:hAnsi="Times New Roman"/>
                <w:b w:val="0"/>
                <w:color w:val="000000"/>
                <w:sz w:val="19"/>
                <w:szCs w:val="19"/>
                <w:rtl w:val="0"/>
              </w:rPr>
              <w:t xml:space="preserve">Сквирської міської територіальної громади</w:t>
            </w:r>
            <w:r w:rsidDel="00000000" w:rsidR="00000000" w:rsidRPr="00000000">
              <w:rPr>
                <w:rFonts w:ascii="Times New Roman" w:cs="Times New Roman" w:eastAsia="Times New Roman" w:hAnsi="Times New Roman"/>
                <w:b w:val="0"/>
                <w:sz w:val="19"/>
                <w:szCs w:val="19"/>
                <w:rtl w:val="0"/>
              </w:rPr>
              <w:t xml:space="preserve">,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D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D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DB">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w:t>
            </w:r>
          </w:p>
        </w:tc>
        <w:tc>
          <w:tcPr>
            <w:tcBorders>
              <w:top w:color="000000" w:space="0" w:sz="4" w:val="single"/>
            </w:tcBorders>
            <w:shd w:fill="auto" w:val="clear"/>
            <w:vAlign w:val="center"/>
          </w:tcPr>
          <w:p w:rsidR="00000000" w:rsidDel="00000000" w:rsidP="00000000" w:rsidRDefault="00000000" w:rsidRPr="00000000" w14:paraId="000000DC">
            <w:pPr>
              <w:rPr>
                <w:rFonts w:ascii="Times New Roman" w:cs="Times New Roman" w:eastAsia="Times New Roman" w:hAnsi="Times New Roman"/>
                <w:color w:val="000000"/>
                <w:sz w:val="19"/>
                <w:szCs w:val="19"/>
              </w:rPr>
            </w:pPr>
            <w:r w:rsidDel="00000000" w:rsidR="00000000" w:rsidRPr="00000000">
              <w:rPr>
                <w:rFonts w:ascii="Times New Roman" w:cs="Times New Roman" w:eastAsia="Times New Roman" w:hAnsi="Times New Roman"/>
                <w:sz w:val="19"/>
                <w:szCs w:val="19"/>
                <w:rtl w:val="0"/>
              </w:rPr>
              <w:t xml:space="preserve">Розроблення генеральних планів</w:t>
            </w:r>
            <w:r w:rsidDel="00000000" w:rsidR="00000000" w:rsidRPr="00000000">
              <w:rPr>
                <w:rFonts w:ascii="Times New Roman" w:cs="Times New Roman" w:eastAsia="Times New Roman" w:hAnsi="Times New Roman"/>
                <w:b w:val="0"/>
                <w:color w:val="000000"/>
                <w:sz w:val="19"/>
                <w:szCs w:val="19"/>
                <w:rtl w:val="0"/>
              </w:rPr>
              <w:t xml:space="preserve"> та</w:t>
            </w:r>
            <w:r w:rsidDel="00000000" w:rsidR="00000000" w:rsidRPr="00000000">
              <w:rPr>
                <w:rFonts w:ascii="Times New Roman" w:cs="Times New Roman" w:eastAsia="Times New Roman" w:hAnsi="Times New Roman"/>
                <w:sz w:val="19"/>
                <w:szCs w:val="19"/>
                <w:rtl w:val="0"/>
              </w:rPr>
              <w:t xml:space="preserve"> планів зонування території </w:t>
            </w:r>
            <w:r w:rsidDel="00000000" w:rsidR="00000000" w:rsidRPr="00000000">
              <w:rPr>
                <w:rFonts w:ascii="Times New Roman" w:cs="Times New Roman" w:eastAsia="Times New Roman" w:hAnsi="Times New Roman"/>
                <w:b w:val="0"/>
                <w:color w:val="000000"/>
                <w:sz w:val="19"/>
                <w:szCs w:val="19"/>
                <w:rtl w:val="0"/>
              </w:rPr>
              <w:t xml:space="preserve">сіл</w:t>
            </w:r>
            <w:r w:rsidDel="00000000" w:rsidR="00000000" w:rsidRPr="00000000">
              <w:rPr>
                <w:rFonts w:ascii="Times New Roman" w:cs="Times New Roman" w:eastAsia="Times New Roman" w:hAnsi="Times New Roman"/>
                <w:color w:val="000000"/>
                <w:sz w:val="19"/>
                <w:szCs w:val="19"/>
                <w:rtl w:val="0"/>
              </w:rPr>
              <w:t xml:space="preserve"> Антонів, Буки, Великі Єрчики</w:t>
            </w:r>
            <w:r w:rsidDel="00000000" w:rsidR="00000000" w:rsidRPr="00000000">
              <w:rPr>
                <w:rFonts w:ascii="Times New Roman" w:cs="Times New Roman" w:eastAsia="Times New Roman" w:hAnsi="Times New Roman"/>
                <w:sz w:val="19"/>
                <w:szCs w:val="19"/>
                <w:rtl w:val="0"/>
              </w:rPr>
              <w:t xml:space="preserve">, Кривошиїнці, Малі Лисівці, Миньківці, Саврань, Самгородок, Тхорівка, Цапіївка, Шапіївка </w:t>
            </w:r>
            <w:r w:rsidDel="00000000" w:rsidR="00000000" w:rsidRPr="00000000">
              <w:rPr>
                <w:rFonts w:ascii="Times New Roman" w:cs="Times New Roman" w:eastAsia="Times New Roman" w:hAnsi="Times New Roman"/>
                <w:b w:val="0"/>
                <w:color w:val="000000"/>
                <w:sz w:val="19"/>
                <w:szCs w:val="19"/>
                <w:rtl w:val="0"/>
              </w:rPr>
              <w:t xml:space="preserve">Сквирської міської територіальної громади</w:t>
            </w:r>
            <w:r w:rsidDel="00000000" w:rsidR="00000000" w:rsidRPr="00000000">
              <w:rPr>
                <w:rFonts w:ascii="Times New Roman" w:cs="Times New Roman" w:eastAsia="Times New Roman" w:hAnsi="Times New Roman"/>
                <w:b w:val="0"/>
                <w:sz w:val="19"/>
                <w:szCs w:val="19"/>
                <w:rtl w:val="0"/>
              </w:rPr>
              <w:t xml:space="preserve">, 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D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D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D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E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E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E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E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w:t>
            </w:r>
          </w:p>
        </w:tc>
        <w:tc>
          <w:tcPr>
            <w:tcBorders>
              <w:top w:color="000000" w:space="0" w:sz="4" w:val="single"/>
            </w:tcBorders>
            <w:shd w:fill="auto" w:val="clear"/>
            <w:vAlign w:val="center"/>
          </w:tcPr>
          <w:p w:rsidR="00000000" w:rsidDel="00000000" w:rsidP="00000000" w:rsidRDefault="00000000" w:rsidRPr="00000000" w14:paraId="000000E4">
            <w:pPr>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Розроблення</w:t>
            </w:r>
            <w:r w:rsidDel="00000000" w:rsidR="00000000" w:rsidRPr="00000000">
              <w:rPr>
                <w:rFonts w:ascii="Times New Roman" w:cs="Times New Roman" w:eastAsia="Times New Roman" w:hAnsi="Times New Roman"/>
                <w:sz w:val="19"/>
                <w:szCs w:val="19"/>
                <w:highlight w:val="white"/>
                <w:rtl w:val="0"/>
              </w:rPr>
              <w:t xml:space="preserve"> Комплексного плану просторового розвитку території </w:t>
            </w:r>
            <w:r w:rsidDel="00000000" w:rsidR="00000000" w:rsidRPr="00000000">
              <w:rPr>
                <w:rFonts w:ascii="Times New Roman" w:cs="Times New Roman" w:eastAsia="Times New Roman" w:hAnsi="Times New Roman"/>
                <w:sz w:val="19"/>
                <w:szCs w:val="19"/>
                <w:rtl w:val="0"/>
              </w:rPr>
              <w:t xml:space="preserve">Сквирської міської територіальної громади</w:t>
            </w:r>
            <w:r w:rsidDel="00000000" w:rsidR="00000000" w:rsidRPr="00000000">
              <w:rPr>
                <w:rFonts w:ascii="Times New Roman" w:cs="Times New Roman" w:eastAsia="Times New Roman" w:hAnsi="Times New Roman"/>
                <w:sz w:val="19"/>
                <w:szCs w:val="19"/>
                <w:highlight w:val="white"/>
                <w:rtl w:val="0"/>
              </w:rPr>
              <w:t xml:space="preserve"> </w:t>
            </w:r>
            <w:r w:rsidDel="00000000" w:rsidR="00000000" w:rsidRPr="00000000">
              <w:rPr>
                <w:rFonts w:ascii="Times New Roman" w:cs="Times New Roman" w:eastAsia="Times New Roman" w:hAnsi="Times New Roman"/>
                <w:b w:val="0"/>
                <w:sz w:val="19"/>
                <w:szCs w:val="19"/>
                <w:rtl w:val="0"/>
              </w:rPr>
              <w:t xml:space="preserve">в цифровому та графічному форматі із застосуванням геоінформаційних технологій з внесенням отриманих графічних матеріалів до геоінформаційного порталу.</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2024-2025</w:t>
            </w:r>
          </w:p>
        </w:tc>
        <w:tc>
          <w:tcPr>
            <w:tcBorders>
              <w:top w:color="000000" w:space="0" w:sz="4" w:val="single"/>
            </w:tcBorders>
            <w:vAlign w:val="center"/>
          </w:tcPr>
          <w:p w:rsidR="00000000" w:rsidDel="00000000" w:rsidP="00000000" w:rsidRDefault="00000000" w:rsidRPr="00000000" w14:paraId="000000E6">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7">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8">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9">
            <w:pPr>
              <w:jc w:val="center"/>
              <w:rPr>
                <w:sz w:val="22"/>
                <w:szCs w:val="22"/>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EB">
            <w:pPr>
              <w:jc w:val="center"/>
              <w:rPr>
                <w:sz w:val="22"/>
                <w:szCs w:val="22"/>
              </w:rPr>
            </w:pPr>
            <w:r w:rsidDel="00000000" w:rsidR="00000000" w:rsidRPr="00000000">
              <w:rPr>
                <w:rFonts w:ascii="Times New Roman" w:cs="Times New Roman" w:eastAsia="Times New Roman" w:hAnsi="Times New Roman"/>
                <w:sz w:val="22"/>
                <w:szCs w:val="22"/>
                <w:rtl w:val="0"/>
              </w:rPr>
              <w:t xml:space="preserve">7</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C">
            <w:pPr>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Розроблення детальних планів окремих територій міста Сквира</w:t>
            </w:r>
            <w:r w:rsidDel="00000000" w:rsidR="00000000" w:rsidRPr="00000000">
              <w:rPr>
                <w:rFonts w:ascii="Times New Roman" w:cs="Times New Roman" w:eastAsia="Times New Roman" w:hAnsi="Times New Roman"/>
                <w:color w:val="000000"/>
                <w:sz w:val="19"/>
                <w:szCs w:val="19"/>
                <w:rtl w:val="0"/>
              </w:rPr>
              <w:t xml:space="preserve"> та інших сільських населених пунктів Сквирської міської територіальної громади </w:t>
            </w:r>
            <w:r w:rsidDel="00000000" w:rsidR="00000000" w:rsidRPr="00000000">
              <w:rPr>
                <w:rFonts w:ascii="Times New Roman" w:cs="Times New Roman" w:eastAsia="Times New Roman" w:hAnsi="Times New Roman"/>
                <w:sz w:val="19"/>
                <w:szCs w:val="19"/>
                <w:rtl w:val="0"/>
              </w:rPr>
              <w:t xml:space="preserve">(за потребою).</w:t>
            </w:r>
          </w:p>
        </w:tc>
        <w:tc>
          <w:tcPr>
            <w:tcBorders>
              <w:top w:color="000000" w:space="0" w:sz="4" w:val="single"/>
            </w:tcBorders>
            <w:shd w:fill="auto" w:val="clear"/>
            <w:vAlign w:val="center"/>
          </w:tcPr>
          <w:p w:rsidR="00000000" w:rsidDel="00000000" w:rsidP="00000000" w:rsidRDefault="00000000" w:rsidRPr="00000000" w14:paraId="000000E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0EE">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EF">
            <w:pPr>
              <w:jc w:val="center"/>
              <w:rPr>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F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2"/>
                <w:szCs w:val="22"/>
                <w:rtl w:val="0"/>
              </w:rPr>
              <w:t xml:space="preserve">Згідно договору за результатами проведення тендеру</w:t>
            </w:r>
            <w:r w:rsidDel="00000000" w:rsidR="00000000" w:rsidRPr="00000000">
              <w:rPr>
                <w:rtl w:val="0"/>
              </w:rPr>
            </w:r>
          </w:p>
        </w:tc>
      </w:tr>
      <w:tr>
        <w:trPr>
          <w:cantSplit w:val="0"/>
          <w:trHeight w:val="702" w:hRule="atLeast"/>
          <w:tblHeader w:val="0"/>
        </w:trPr>
        <w:tc>
          <w:tcPr>
            <w:tcBorders>
              <w:top w:color="000000" w:space="0" w:sz="4" w:val="single"/>
            </w:tcBorders>
            <w:shd w:fill="auto" w:val="clear"/>
            <w:vAlign w:val="center"/>
          </w:tcPr>
          <w:p w:rsidR="00000000" w:rsidDel="00000000" w:rsidP="00000000" w:rsidRDefault="00000000" w:rsidRPr="00000000" w14:paraId="000000F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w:t>
            </w:r>
          </w:p>
        </w:tc>
        <w:tc>
          <w:tcPr>
            <w:tcBorders>
              <w:top w:color="000000" w:space="0" w:sz="4" w:val="single"/>
            </w:tcBorders>
            <w:shd w:fill="auto" w:val="clear"/>
            <w:vAlign w:val="center"/>
          </w:tcPr>
          <w:p w:rsidR="00000000" w:rsidDel="00000000" w:rsidP="00000000" w:rsidRDefault="00000000" w:rsidRPr="00000000" w14:paraId="000000F4">
            <w:pPr>
              <w:rPr>
                <w:rFonts w:ascii="Times New Roman" w:cs="Times New Roman" w:eastAsia="Times New Roman" w:hAnsi="Times New Roman"/>
                <w:color w:val="ff0000"/>
                <w:sz w:val="19"/>
                <w:szCs w:val="19"/>
              </w:rPr>
            </w:pPr>
            <w:r w:rsidDel="00000000" w:rsidR="00000000" w:rsidRPr="00000000">
              <w:rPr>
                <w:rFonts w:ascii="Times New Roman" w:cs="Times New Roman" w:eastAsia="Times New Roman" w:hAnsi="Times New Roman"/>
                <w:sz w:val="19"/>
                <w:szCs w:val="19"/>
                <w:rtl w:val="0"/>
              </w:rPr>
              <w:t xml:space="preserve">Проведення архітектурних та містобудівних конкурсів (преміальний фонд для виплати премій переможцям конкурсів).</w:t>
            </w: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F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r>
          </w:p>
        </w:tc>
        <w:tc>
          <w:tcPr>
            <w:tcBorders>
              <w:top w:color="000000" w:space="0" w:sz="4" w:val="single"/>
            </w:tcBorders>
            <w:vAlign w:val="center"/>
          </w:tcPr>
          <w:p w:rsidR="00000000" w:rsidDel="00000000" w:rsidP="00000000" w:rsidRDefault="00000000" w:rsidRPr="00000000" w14:paraId="000000F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tcBorders>
              <w:top w:color="000000" w:space="0" w:sz="4" w:val="single"/>
            </w:tcBorders>
            <w:shd w:fill="auto" w:val="clear"/>
            <w:vAlign w:val="center"/>
          </w:tcPr>
          <w:p w:rsidR="00000000" w:rsidDel="00000000" w:rsidP="00000000" w:rsidRDefault="00000000" w:rsidRPr="00000000" w14:paraId="000000F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За результатами конкурсу</w:t>
            </w:r>
          </w:p>
        </w:tc>
      </w:tr>
      <w:tr>
        <w:trPr>
          <w:cantSplit w:val="0"/>
          <w:trHeight w:val="199" w:hRule="atLeast"/>
          <w:tblHeader w:val="0"/>
        </w:trPr>
        <w:tc>
          <w:tcPr>
            <w:shd w:fill="auto" w:val="clear"/>
            <w:vAlign w:val="center"/>
          </w:tcPr>
          <w:p w:rsidR="00000000" w:rsidDel="00000000" w:rsidP="00000000" w:rsidRDefault="00000000" w:rsidRPr="00000000" w14:paraId="000000FB">
            <w:pPr>
              <w:jc w:val="center"/>
              <w:rPr>
                <w:rFonts w:ascii="Times New Roman" w:cs="Times New Roman" w:eastAsia="Times New Roman" w:hAnsi="Times New Roman"/>
                <w:sz w:val="28"/>
                <w:szCs w:val="28"/>
              </w:rPr>
            </w:pPr>
            <w:r w:rsidDel="00000000" w:rsidR="00000000" w:rsidRPr="00000000">
              <w:rPr>
                <w:rtl w:val="0"/>
              </w:rPr>
            </w:r>
          </w:p>
        </w:tc>
        <w:tc>
          <w:tcPr>
            <w:shd w:fill="auto" w:val="clear"/>
            <w:vAlign w:val="center"/>
          </w:tcPr>
          <w:p w:rsidR="00000000" w:rsidDel="00000000" w:rsidP="00000000" w:rsidRDefault="00000000" w:rsidRPr="00000000" w14:paraId="000000FC">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Всього:</w:t>
            </w:r>
          </w:p>
        </w:tc>
        <w:tc>
          <w:tcPr>
            <w:shd w:fill="auto" w:val="clear"/>
            <w:vAlign w:val="center"/>
          </w:tcPr>
          <w:p w:rsidR="00000000" w:rsidDel="00000000" w:rsidP="00000000" w:rsidRDefault="00000000" w:rsidRPr="00000000" w14:paraId="000000FD">
            <w:pPr>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F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31000,0</w:t>
            </w:r>
          </w:p>
        </w:tc>
        <w:tc>
          <w:tcPr>
            <w:shd w:fill="auto" w:val="clear"/>
            <w:vAlign w:val="center"/>
          </w:tcPr>
          <w:p w:rsidR="00000000" w:rsidDel="00000000" w:rsidP="00000000" w:rsidRDefault="00000000" w:rsidRPr="00000000" w14:paraId="000000F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6750,0</w:t>
            </w:r>
          </w:p>
        </w:tc>
        <w:tc>
          <w:tcPr>
            <w:shd w:fill="auto" w:val="clear"/>
            <w:vAlign w:val="center"/>
          </w:tcPr>
          <w:p w:rsidR="00000000" w:rsidDel="00000000" w:rsidP="00000000" w:rsidRDefault="00000000" w:rsidRPr="00000000" w14:paraId="0000010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13850,0</w:t>
            </w:r>
          </w:p>
        </w:tc>
        <w:tc>
          <w:tcPr>
            <w:shd w:fill="auto" w:val="clear"/>
            <w:vAlign w:val="center"/>
          </w:tcPr>
          <w:p w:rsidR="00000000" w:rsidDel="00000000" w:rsidP="00000000" w:rsidRDefault="00000000" w:rsidRPr="00000000" w14:paraId="0000010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10400,0</w:t>
            </w:r>
          </w:p>
        </w:tc>
        <w:tc>
          <w:tcPr>
            <w:shd w:fill="auto" w:val="clear"/>
            <w:vAlign w:val="center"/>
          </w:tcPr>
          <w:p w:rsidR="00000000" w:rsidDel="00000000" w:rsidP="00000000" w:rsidRDefault="00000000" w:rsidRPr="00000000" w14:paraId="00000102">
            <w:pPr>
              <w:jc w:val="cente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103">
      <w:pPr>
        <w:spacing w:after="12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104">
      <w:pPr>
        <w:tabs>
          <w:tab w:val="left" w:leader="none" w:pos="5880"/>
        </w:tabs>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Секретар міської ради</w:t>
      </w:r>
      <w:r w:rsidDel="00000000" w:rsidR="00000000" w:rsidRPr="00000000">
        <w:rPr>
          <w:rFonts w:ascii="Times New Roman" w:cs="Times New Roman" w:eastAsia="Times New Roman" w:hAnsi="Times New Roman"/>
          <w:b w:val="1"/>
          <w:sz w:val="28"/>
          <w:szCs w:val="28"/>
          <w:rtl w:val="0"/>
        </w:rPr>
        <w:tab/>
        <w:t xml:space="preserve">                                     Тетяна ВЛАСЮК</w:t>
      </w:r>
    </w:p>
    <w:sectPr>
      <w:type w:val="nextPage"/>
      <w:pgSz w:h="11906" w:w="16838" w:orient="landscape"/>
      <w:pgMar w:bottom="567" w:top="709"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9" w:hanging="360"/>
      </w:pPr>
      <w:rPr>
        <w:b w:val="0"/>
      </w:rPr>
    </w:lvl>
    <w:lvl w:ilvl="1">
      <w:start w:val="1"/>
      <w:numFmt w:val="bullet"/>
      <w:lvlText w:val="−"/>
      <w:lvlJc w:val="left"/>
      <w:pPr>
        <w:ind w:left="0" w:firstLine="851"/>
      </w:pPr>
      <w:rPr>
        <w:rFonts w:ascii="Noto Sans Symbols" w:cs="Noto Sans Symbols" w:eastAsia="Noto Sans Symbols" w:hAnsi="Noto Sans Symbols"/>
        <w:color w:val="ffffff"/>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
      <w:lvlJc w:val="left"/>
      <w:pPr>
        <w:ind w:left="0" w:firstLine="851"/>
      </w:pPr>
      <w:rPr>
        <w:rFonts w:ascii="Noto Sans Symbols" w:cs="Noto Sans Symbols" w:eastAsia="Noto Sans Symbols" w:hAnsi="Noto Sans Symbols"/>
        <w:b w:val="0"/>
        <w:i w:val="0"/>
        <w:color w:val="00000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702" w:firstLine="851"/>
      </w:pPr>
      <w:rPr>
        <w:rFonts w:ascii="Noto Sans Symbols" w:cs="Noto Sans Symbols" w:eastAsia="Noto Sans Symbols" w:hAnsi="Noto Sans Symbols"/>
        <w:b w:val="0"/>
        <w:i w:val="0"/>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F51EA"/>
    <w:rPr>
      <w:rFonts w:ascii="Arial" w:hAnsi="Arial"/>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65295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Body Text Indent"/>
    <w:basedOn w:val="a"/>
    <w:rsid w:val="00471B89"/>
    <w:pPr>
      <w:spacing w:after="120"/>
      <w:ind w:left="283"/>
    </w:pPr>
    <w:rPr>
      <w:rFonts w:ascii="Times New Roman" w:hAnsi="Times New Roman"/>
      <w:sz w:val="24"/>
      <w:szCs w:val="24"/>
    </w:rPr>
  </w:style>
  <w:style w:type="paragraph" w:styleId="a5">
    <w:name w:val="Plain Text"/>
    <w:basedOn w:val="a"/>
    <w:rsid w:val="00471B89"/>
    <w:rPr>
      <w:rFonts w:ascii="Courier New" w:hAnsi="Courier New"/>
    </w:rPr>
  </w:style>
  <w:style w:type="character" w:styleId="a6">
    <w:name w:val="Hyperlink"/>
    <w:rsid w:val="00C45104"/>
    <w:rPr>
      <w:color w:val="0000ff"/>
      <w:u w:val="single"/>
    </w:rPr>
  </w:style>
  <w:style w:type="paragraph" w:styleId="1" w:customStyle="1">
    <w:name w:val="Заголовок1"/>
    <w:basedOn w:val="a"/>
    <w:next w:val="a7"/>
    <w:rsid w:val="00C45104"/>
    <w:pPr>
      <w:suppressAutoHyphens w:val="1"/>
      <w:jc w:val="center"/>
    </w:pPr>
    <w:rPr>
      <w:rFonts w:ascii="Times New Roman" w:hAnsi="Times New Roman"/>
      <w:b w:val="1"/>
      <w:bCs w:val="1"/>
      <w:sz w:val="24"/>
      <w:szCs w:val="24"/>
      <w:lang w:eastAsia="zh-CN" w:val="uk-UA"/>
    </w:rPr>
  </w:style>
  <w:style w:type="paragraph" w:styleId="a7">
    <w:name w:val="Body Text"/>
    <w:basedOn w:val="a"/>
    <w:link w:val="a8"/>
    <w:rsid w:val="00C45104"/>
    <w:pPr>
      <w:spacing w:after="120"/>
    </w:pPr>
  </w:style>
  <w:style w:type="character" w:styleId="a8" w:customStyle="1">
    <w:name w:val="Основний текст Знак"/>
    <w:link w:val="a7"/>
    <w:rsid w:val="00C45104"/>
    <w:rPr>
      <w:rFonts w:ascii="Arial" w:hAnsi="Arial"/>
      <w:lang w:eastAsia="ru-RU" w:val="ru-RU"/>
    </w:rPr>
  </w:style>
  <w:style w:type="character" w:styleId="a9">
    <w:name w:val="Strong"/>
    <w:uiPriority w:val="22"/>
    <w:qFormat w:val="1"/>
    <w:rsid w:val="003E4CCD"/>
    <w:rPr>
      <w:b w:val="1"/>
      <w:bCs w:val="1"/>
    </w:rPr>
  </w:style>
  <w:style w:type="paragraph" w:styleId="aa">
    <w:name w:val="Balloon Text"/>
    <w:basedOn w:val="a"/>
    <w:link w:val="ab"/>
    <w:rsid w:val="006846DB"/>
    <w:rPr>
      <w:rFonts w:ascii="Segoe UI" w:cs="Segoe UI" w:hAnsi="Segoe UI"/>
      <w:sz w:val="18"/>
      <w:szCs w:val="18"/>
    </w:rPr>
  </w:style>
  <w:style w:type="character" w:styleId="ab" w:customStyle="1">
    <w:name w:val="Текст у виносці Знак"/>
    <w:link w:val="aa"/>
    <w:rsid w:val="006846DB"/>
    <w:rPr>
      <w:rFonts w:ascii="Segoe UI" w:cs="Segoe UI" w:hAnsi="Segoe UI"/>
      <w:sz w:val="18"/>
      <w:szCs w:val="18"/>
      <w:lang w:eastAsia="ru-RU" w:val="ru-RU"/>
    </w:rPr>
  </w:style>
  <w:style w:type="paragraph" w:styleId="HTML">
    <w:name w:val="HTML Preformatted"/>
    <w:basedOn w:val="a"/>
    <w:link w:val="HTML0"/>
    <w:uiPriority w:val="99"/>
    <w:unhideWhenUsed w:val="1"/>
    <w:rsid w:val="0016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lang w:eastAsia="uk-UA" w:val="uk-UA"/>
    </w:rPr>
  </w:style>
  <w:style w:type="character" w:styleId="HTML0" w:customStyle="1">
    <w:name w:val="Стандартний HTML Знак"/>
    <w:link w:val="HTML"/>
    <w:uiPriority w:val="99"/>
    <w:rsid w:val="0016391F"/>
    <w:rPr>
      <w:rFonts w:ascii="Courier New" w:cs="Courier New" w:hAnsi="Courier New"/>
    </w:rPr>
  </w:style>
  <w:style w:type="paragraph" w:styleId="ac">
    <w:name w:val="header"/>
    <w:basedOn w:val="a"/>
    <w:link w:val="ad"/>
    <w:rsid w:val="004B2A39"/>
    <w:pPr>
      <w:tabs>
        <w:tab w:val="center" w:pos="4819"/>
        <w:tab w:val="right" w:pos="9639"/>
      </w:tabs>
    </w:pPr>
  </w:style>
  <w:style w:type="character" w:styleId="ad" w:customStyle="1">
    <w:name w:val="Верхній колонтитул Знак"/>
    <w:link w:val="ac"/>
    <w:rsid w:val="004B2A39"/>
    <w:rPr>
      <w:rFonts w:ascii="Arial" w:hAnsi="Arial"/>
      <w:lang w:eastAsia="ru-RU" w:val="ru-RU"/>
    </w:rPr>
  </w:style>
  <w:style w:type="paragraph" w:styleId="ae">
    <w:name w:val="footer"/>
    <w:basedOn w:val="a"/>
    <w:link w:val="af"/>
    <w:uiPriority w:val="99"/>
    <w:rsid w:val="004B2A39"/>
    <w:pPr>
      <w:tabs>
        <w:tab w:val="center" w:pos="4819"/>
        <w:tab w:val="right" w:pos="9639"/>
      </w:tabs>
    </w:pPr>
  </w:style>
  <w:style w:type="character" w:styleId="af" w:customStyle="1">
    <w:name w:val="Нижній колонтитул Знак"/>
    <w:link w:val="ae"/>
    <w:uiPriority w:val="99"/>
    <w:rsid w:val="004B2A39"/>
    <w:rPr>
      <w:rFonts w:ascii="Arial" w:hAnsi="Arial"/>
      <w:lang w:eastAsia="ru-RU" w:val="ru-RU"/>
    </w:rPr>
  </w:style>
  <w:style w:type="paragraph" w:styleId="10" w:customStyle="1">
    <w:name w:val="Звичайний1"/>
    <w:rsid w:val="00C97632"/>
    <w:rPr>
      <w:rFonts w:ascii="Calibri" w:cs="Calibri" w:hAnsi="Calibri"/>
      <w:sz w:val="24"/>
      <w:szCs w:val="24"/>
    </w:rPr>
  </w:style>
  <w:style w:type="character" w:styleId="15" w:customStyle="1">
    <w:name w:val="15"/>
    <w:rsid w:val="00C97632"/>
    <w:rPr>
      <w:rFonts w:ascii="Times New Roman" w:cs="Times New Roman" w:hAnsi="Times New Roman" w:hint="default"/>
      <w:b w:val="1"/>
      <w:bCs w:val="1"/>
    </w:rPr>
  </w:style>
  <w:style w:type="paragraph" w:styleId="af0">
    <w:name w:val="No Spacing"/>
    <w:uiPriority w:val="1"/>
    <w:qFormat w:val="1"/>
    <w:rsid w:val="00956A33"/>
    <w:rPr>
      <w:sz w:val="24"/>
      <w:szCs w:val="24"/>
      <w:lang w:eastAsia="ru-RU" w:val="ru-RU"/>
    </w:rPr>
  </w:style>
  <w:style w:type="paragraph" w:styleId="af1">
    <w:name w:val="List Paragraph"/>
    <w:basedOn w:val="a"/>
    <w:uiPriority w:val="34"/>
    <w:qFormat w:val="1"/>
    <w:rsid w:val="001D70B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3059-1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z6qO4IK5QSYiMuPR6/wdNsl68g==">AMUW2mUTmV2BWVFVJff3Wadoe2BN8VyqbLTEK0TvLQeZE6uIy1jTGA8XlRhX5MW3YyDRwkaltvHjE6sCOsx6rgPBvclI7ZzT0AsRHSRhkZXKLcZeUBEZQzJdnN2qU8vfEqEuyD9HdI96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2023-03-15T14:18:00Z</dcterms:created>
  <dc:creator>skvira-arxcontrol@com.ua</dc:creator>
</cp:coreProperties>
</file>