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center"/>
        <w:rPr>
          <w:sz w:val="24"/>
          <w:szCs w:val="24"/>
        </w:rPr>
      </w:pPr>
      <w:r w:rsidDel="00000000" w:rsidR="00000000" w:rsidRPr="00000000">
        <w:rPr>
          <w:sz w:val="24"/>
          <w:szCs w:val="24"/>
        </w:rPr>
        <w:drawing>
          <wp:inline distB="0" distT="0" distL="114300" distR="114300">
            <wp:extent cx="444500" cy="607695"/>
            <wp:effectExtent b="0" l="0" r="0" t="0"/>
            <wp:docPr id="102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4500" cy="60769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widowControl w:val="0"/>
        <w:jc w:val="center"/>
        <w:rPr>
          <w:sz w:val="12"/>
          <w:szCs w:val="12"/>
        </w:rPr>
      </w:pPr>
      <w:r w:rsidDel="00000000" w:rsidR="00000000" w:rsidRPr="00000000">
        <w:rPr>
          <w:rtl w:val="0"/>
        </w:rPr>
      </w:r>
    </w:p>
    <w:p w:rsidR="00000000" w:rsidDel="00000000" w:rsidP="00000000" w:rsidRDefault="00000000" w:rsidRPr="00000000" w14:paraId="00000003">
      <w:pPr>
        <w:widowControl w:val="0"/>
        <w:jc w:val="center"/>
        <w:rPr>
          <w:sz w:val="36"/>
          <w:szCs w:val="36"/>
        </w:rPr>
      </w:pPr>
      <w:r w:rsidDel="00000000" w:rsidR="00000000" w:rsidRPr="00000000">
        <w:rPr>
          <w:b w:val="1"/>
          <w:sz w:val="36"/>
          <w:szCs w:val="36"/>
          <w:rtl w:val="0"/>
        </w:rPr>
        <w:t xml:space="preserve">СКВИРСЬКА МІСЬКА РАДА</w:t>
      </w:r>
      <w:r w:rsidDel="00000000" w:rsidR="00000000" w:rsidRPr="00000000">
        <w:rPr>
          <w:rtl w:val="0"/>
        </w:rPr>
      </w:r>
    </w:p>
    <w:p w:rsidR="00000000" w:rsidDel="00000000" w:rsidP="00000000" w:rsidRDefault="00000000" w:rsidRPr="00000000" w14:paraId="00000004">
      <w:pPr>
        <w:widowControl w:val="0"/>
        <w:jc w:val="center"/>
        <w:rPr>
          <w:sz w:val="12"/>
          <w:szCs w:val="12"/>
        </w:rPr>
      </w:pPr>
      <w:r w:rsidDel="00000000" w:rsidR="00000000" w:rsidRPr="00000000">
        <w:rPr>
          <w:rtl w:val="0"/>
        </w:rPr>
      </w:r>
    </w:p>
    <w:p w:rsidR="00000000" w:rsidDel="00000000" w:rsidP="00000000" w:rsidRDefault="00000000" w:rsidRPr="00000000" w14:paraId="00000005">
      <w:pPr>
        <w:widowControl w:val="0"/>
        <w:jc w:val="center"/>
        <w:rPr>
          <w:sz w:val="36"/>
          <w:szCs w:val="36"/>
        </w:rPr>
      </w:pPr>
      <w:r w:rsidDel="00000000" w:rsidR="00000000" w:rsidRPr="00000000">
        <w:rPr>
          <w:b w:val="1"/>
          <w:sz w:val="36"/>
          <w:szCs w:val="36"/>
          <w:rtl w:val="0"/>
        </w:rPr>
        <w:t xml:space="preserve">Р І Ш Е Н Н Я</w:t>
      </w:r>
      <w:r w:rsidDel="00000000" w:rsidR="00000000" w:rsidRPr="00000000">
        <w:rPr>
          <w:rtl w:val="0"/>
        </w:rPr>
      </w:r>
    </w:p>
    <w:p w:rsidR="00000000" w:rsidDel="00000000" w:rsidP="00000000" w:rsidRDefault="00000000" w:rsidRPr="00000000" w14:paraId="00000006">
      <w:pPr>
        <w:widowControl w:val="0"/>
        <w:rPr/>
      </w:pPr>
      <w:r w:rsidDel="00000000" w:rsidR="00000000" w:rsidRPr="00000000">
        <w:rPr>
          <w:rtl w:val="0"/>
        </w:rPr>
      </w:r>
    </w:p>
    <w:p w:rsidR="00000000" w:rsidDel="00000000" w:rsidP="00000000" w:rsidRDefault="00000000" w:rsidRPr="00000000" w14:paraId="00000007">
      <w:pPr>
        <w:widowControl w:val="0"/>
        <w:rPr/>
      </w:pPr>
      <w:r w:rsidDel="00000000" w:rsidR="00000000" w:rsidRPr="00000000">
        <w:rPr>
          <w:b w:val="1"/>
          <w:sz w:val="28"/>
          <w:szCs w:val="28"/>
          <w:rtl w:val="0"/>
        </w:rPr>
        <w:t xml:space="preserve">від 28 березня 2023 року                  м. Сквира                                 № -31-VIII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387"/>
        </w:tabs>
        <w:spacing w:after="0" w:before="0" w:line="240" w:lineRule="auto"/>
        <w:ind w:left="0" w:right="3960.70866141732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Порядку проведення громадського обговорення кандидатури старости старостинського округу </w:t>
      </w:r>
      <w:r w:rsidDel="00000000" w:rsidR="00000000" w:rsidRPr="00000000">
        <w:rPr>
          <w:b w:val="1"/>
          <w:sz w:val="28"/>
          <w:szCs w:val="28"/>
          <w:rtl w:val="0"/>
        </w:rPr>
        <w:t xml:space="preserve">Сквирської міської</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b w:val="1"/>
          <w:sz w:val="28"/>
          <w:szCs w:val="28"/>
          <w:rtl w:val="0"/>
        </w:rPr>
        <w:t xml:space="preserve">територіальної громади</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sz w:val="28"/>
          <w:szCs w:val="28"/>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статей 13, 26, 54-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частини першої статті 59 Закону України «Про місцеве самоврядування в Україні», Закону України «Про службу в органах місцевого самоврядування», Закону України «Про внесення змін до деяких законодавчих актів України щодо розвитку інституту старост», </w:t>
      </w:r>
      <w:r w:rsidDel="00000000" w:rsidR="00000000" w:rsidRPr="00000000">
        <w:rPr>
          <w:sz w:val="28"/>
          <w:szCs w:val="28"/>
          <w:rtl w:val="0"/>
        </w:rPr>
        <w:t xml:space="preserve">враховуючи рекомендації постійної комісії Сквирської міської ради з питань регламенту, депутатської етики, законності та правопорядку, Сквирська міська рада VIII скликання </w:t>
      </w:r>
    </w:p>
    <w:p w:rsidR="00000000" w:rsidDel="00000000" w:rsidP="00000000" w:rsidRDefault="00000000" w:rsidRPr="00000000" w14:paraId="0000000C">
      <w:pPr>
        <w:widowControl w:val="0"/>
        <w:shd w:fill="ffffff" w:val="clear"/>
        <w:ind w:firstLine="414"/>
        <w:rPr/>
      </w:pPr>
      <w:r w:rsidDel="00000000" w:rsidR="00000000" w:rsidRPr="00000000">
        <w:rPr>
          <w:rtl w:val="0"/>
        </w:rPr>
      </w:r>
    </w:p>
    <w:p w:rsidR="00000000" w:rsidDel="00000000" w:rsidP="00000000" w:rsidRDefault="00000000" w:rsidRPr="00000000" w14:paraId="0000000D">
      <w:pPr>
        <w:widowControl w:val="0"/>
        <w:shd w:fill="ffffff" w:val="clear"/>
        <w:rPr>
          <w:sz w:val="28"/>
          <w:szCs w:val="28"/>
        </w:rPr>
      </w:pPr>
      <w:r w:rsidDel="00000000" w:rsidR="00000000" w:rsidRPr="00000000">
        <w:rPr>
          <w:b w:val="1"/>
          <w:sz w:val="28"/>
          <w:szCs w:val="28"/>
          <w:rtl w:val="0"/>
        </w:rPr>
        <w:t xml:space="preserve">В И Р І Ш И Л А:</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sz w:val="28"/>
          <w:szCs w:val="28"/>
        </w:rPr>
      </w:pPr>
      <w:r w:rsidDel="00000000" w:rsidR="00000000" w:rsidRPr="00000000">
        <w:rPr>
          <w:rtl w:val="0"/>
        </w:rPr>
      </w:r>
    </w:p>
    <w:p w:rsidR="00000000" w:rsidDel="00000000" w:rsidP="00000000" w:rsidRDefault="00000000" w:rsidRPr="00000000" w14:paraId="0000000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Порядок проведення громадського обговорення кандидатури старости старостинського округу </w:t>
      </w:r>
      <w:r w:rsidDel="00000000" w:rsidR="00000000" w:rsidRPr="00000000">
        <w:rPr>
          <w:sz w:val="28"/>
          <w:szCs w:val="28"/>
          <w:rtl w:val="0"/>
        </w:rPr>
        <w:t xml:space="preserve">Сквирської міської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територіальної громади (далі – Порядок), що додається.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w:t>
      </w:r>
      <w:r w:rsidDel="00000000" w:rsidR="00000000" w:rsidRPr="00000000">
        <w:rPr>
          <w:color w:val="202020"/>
          <w:sz w:val="28"/>
          <w:szCs w:val="28"/>
          <w:highlight w:val="white"/>
          <w:rtl w:val="0"/>
        </w:rPr>
        <w:t xml:space="preserve">Контроль за виконанням рішення покласти на </w:t>
      </w:r>
      <w:r w:rsidDel="00000000" w:rsidR="00000000" w:rsidRPr="00000000">
        <w:rPr>
          <w:sz w:val="28"/>
          <w:szCs w:val="28"/>
          <w:rtl w:val="0"/>
        </w:rPr>
        <w:t xml:space="preserve">постійну комісію Сквирської міської ради з питань регламенту, депутатської етики, законності та правопорядку.</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8"/>
          <w:szCs w:val="28"/>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618"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widowControl w:val="0"/>
        <w:shd w:fill="ffffff" w:val="clear"/>
        <w:ind w:left="283" w:firstLine="0"/>
        <w:rPr>
          <w:sz w:val="28"/>
          <w:szCs w:val="28"/>
        </w:rPr>
      </w:pPr>
      <w:r w:rsidDel="00000000" w:rsidR="00000000" w:rsidRPr="00000000">
        <w:rPr>
          <w:b w:val="1"/>
          <w:sz w:val="28"/>
          <w:szCs w:val="28"/>
          <w:rtl w:val="0"/>
        </w:rPr>
        <w:t xml:space="preserve">Міська голова</w:t>
        <w:tab/>
        <w:tab/>
        <w:tab/>
        <w:t xml:space="preserve">                       </w:t>
        <w:tab/>
        <w:t xml:space="preserve">       Валентина ЛЕВІЦЬКА</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widowControl w:val="0"/>
        <w:rPr>
          <w:sz w:val="28"/>
          <w:szCs w:val="28"/>
        </w:rPr>
      </w:pPr>
      <w:r w:rsidDel="00000000" w:rsidR="00000000" w:rsidRPr="00000000">
        <w:rPr>
          <w:b w:val="1"/>
          <w:sz w:val="28"/>
          <w:szCs w:val="28"/>
          <w:rtl w:val="0"/>
        </w:rPr>
        <w:t xml:space="preserve">Погоджено:</w:t>
      </w:r>
      <w:r w:rsidDel="00000000" w:rsidR="00000000" w:rsidRPr="00000000">
        <w:rPr>
          <w:rtl w:val="0"/>
        </w:rPr>
      </w:r>
    </w:p>
    <w:p w:rsidR="00000000" w:rsidDel="00000000" w:rsidP="00000000" w:rsidRDefault="00000000" w:rsidRPr="00000000" w14:paraId="00000025">
      <w:pPr>
        <w:widowControl w:val="0"/>
        <w:rPr>
          <w:sz w:val="28"/>
          <w:szCs w:val="28"/>
        </w:rPr>
      </w:pPr>
      <w:r w:rsidDel="00000000" w:rsidR="00000000" w:rsidRPr="00000000">
        <w:rPr>
          <w:sz w:val="28"/>
          <w:szCs w:val="28"/>
          <w:rtl w:val="0"/>
        </w:rPr>
        <w:t xml:space="preserve">Секретар міської ради                                                       Тетяна ВЛАСЮК</w:t>
      </w:r>
    </w:p>
    <w:p w:rsidR="00000000" w:rsidDel="00000000" w:rsidP="00000000" w:rsidRDefault="00000000" w:rsidRPr="00000000" w14:paraId="00000026">
      <w:pPr>
        <w:widowControl w:val="0"/>
        <w:rPr>
          <w:sz w:val="28"/>
          <w:szCs w:val="28"/>
        </w:rPr>
      </w:pPr>
      <w:r w:rsidDel="00000000" w:rsidR="00000000" w:rsidRPr="00000000">
        <w:rPr>
          <w:rtl w:val="0"/>
        </w:rPr>
      </w:r>
    </w:p>
    <w:p w:rsidR="00000000" w:rsidDel="00000000" w:rsidP="00000000" w:rsidRDefault="00000000" w:rsidRPr="00000000" w14:paraId="00000027">
      <w:pPr>
        <w:tabs>
          <w:tab w:val="left" w:leader="none" w:pos="5670"/>
        </w:tabs>
        <w:rPr>
          <w:sz w:val="28"/>
          <w:szCs w:val="28"/>
        </w:rPr>
      </w:pPr>
      <w:r w:rsidDel="00000000" w:rsidR="00000000" w:rsidRPr="00000000">
        <w:rPr>
          <w:sz w:val="28"/>
          <w:szCs w:val="28"/>
          <w:rtl w:val="0"/>
        </w:rPr>
        <w:t xml:space="preserve">Начальниця відділу з питань</w:t>
      </w:r>
    </w:p>
    <w:p w:rsidR="00000000" w:rsidDel="00000000" w:rsidP="00000000" w:rsidRDefault="00000000" w:rsidRPr="00000000" w14:paraId="00000028">
      <w:pPr>
        <w:tabs>
          <w:tab w:val="left" w:leader="none" w:pos="5670"/>
        </w:tabs>
        <w:rPr>
          <w:sz w:val="28"/>
          <w:szCs w:val="28"/>
        </w:rPr>
      </w:pPr>
      <w:r w:rsidDel="00000000" w:rsidR="00000000" w:rsidRPr="00000000">
        <w:rPr>
          <w:sz w:val="28"/>
          <w:szCs w:val="28"/>
          <w:rtl w:val="0"/>
        </w:rPr>
        <w:t xml:space="preserve">юридичного забезпечення ради</w:t>
      </w:r>
    </w:p>
    <w:p w:rsidR="00000000" w:rsidDel="00000000" w:rsidP="00000000" w:rsidRDefault="00000000" w:rsidRPr="00000000" w14:paraId="00000029">
      <w:pPr>
        <w:tabs>
          <w:tab w:val="left" w:leader="none" w:pos="5670"/>
        </w:tabs>
        <w:rPr>
          <w:sz w:val="28"/>
          <w:szCs w:val="28"/>
        </w:rPr>
      </w:pPr>
      <w:r w:rsidDel="00000000" w:rsidR="00000000" w:rsidRPr="00000000">
        <w:rPr>
          <w:sz w:val="28"/>
          <w:szCs w:val="28"/>
          <w:rtl w:val="0"/>
        </w:rPr>
        <w:t xml:space="preserve">та діловодства                                                                     Ірина КВАША</w:t>
      </w:r>
    </w:p>
    <w:p w:rsidR="00000000" w:rsidDel="00000000" w:rsidP="00000000" w:rsidRDefault="00000000" w:rsidRPr="00000000" w14:paraId="0000002A">
      <w:pPr>
        <w:tabs>
          <w:tab w:val="left" w:leader="none" w:pos="5670"/>
        </w:tabs>
        <w:rPr>
          <w:sz w:val="28"/>
          <w:szCs w:val="28"/>
        </w:rPr>
      </w:pPr>
      <w:r w:rsidDel="00000000" w:rsidR="00000000" w:rsidRPr="00000000">
        <w:rPr>
          <w:sz w:val="28"/>
          <w:szCs w:val="28"/>
          <w:rtl w:val="0"/>
        </w:rPr>
        <w:t xml:space="preserve"> </w:t>
      </w:r>
    </w:p>
    <w:p w:rsidR="00000000" w:rsidDel="00000000" w:rsidP="00000000" w:rsidRDefault="00000000" w:rsidRPr="00000000" w14:paraId="0000002B">
      <w:pPr>
        <w:tabs>
          <w:tab w:val="left" w:leader="none" w:pos="5670"/>
        </w:tabs>
        <w:rPr>
          <w:sz w:val="28"/>
          <w:szCs w:val="28"/>
        </w:rPr>
      </w:pPr>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C">
      <w:pPr>
        <w:tabs>
          <w:tab w:val="left" w:leader="none" w:pos="5670"/>
        </w:tabs>
        <w:rPr>
          <w:sz w:val="28"/>
          <w:szCs w:val="28"/>
        </w:rPr>
      </w:pPr>
      <w:r w:rsidDel="00000000" w:rsidR="00000000" w:rsidRPr="00000000">
        <w:rPr>
          <w:sz w:val="28"/>
          <w:szCs w:val="28"/>
          <w:rtl w:val="0"/>
        </w:rPr>
        <w:t xml:space="preserve">міської ради (уповноважений з питань</w:t>
      </w:r>
    </w:p>
    <w:p w:rsidR="00000000" w:rsidDel="00000000" w:rsidP="00000000" w:rsidRDefault="00000000" w:rsidRPr="00000000" w14:paraId="0000002D">
      <w:pPr>
        <w:tabs>
          <w:tab w:val="left" w:leader="none" w:pos="5670"/>
        </w:tabs>
        <w:rPr>
          <w:sz w:val="28"/>
          <w:szCs w:val="28"/>
        </w:rPr>
      </w:pPr>
      <w:r w:rsidDel="00000000" w:rsidR="00000000" w:rsidRPr="00000000">
        <w:rPr>
          <w:sz w:val="28"/>
          <w:szCs w:val="28"/>
          <w:rtl w:val="0"/>
        </w:rPr>
        <w:t xml:space="preserve">запобігання та виявлення корупції)                                  Віктор САЛТАНЮК</w:t>
      </w:r>
    </w:p>
    <w:p w:rsidR="00000000" w:rsidDel="00000000" w:rsidP="00000000" w:rsidRDefault="00000000" w:rsidRPr="00000000" w14:paraId="0000002E">
      <w:pPr>
        <w:widowControl w:val="0"/>
        <w:rPr>
          <w:sz w:val="28"/>
          <w:szCs w:val="28"/>
        </w:rPr>
      </w:pPr>
      <w:r w:rsidDel="00000000" w:rsidR="00000000" w:rsidRPr="00000000">
        <w:rPr>
          <w:rtl w:val="0"/>
        </w:rPr>
      </w:r>
    </w:p>
    <w:p w:rsidR="00000000" w:rsidDel="00000000" w:rsidP="00000000" w:rsidRDefault="00000000" w:rsidRPr="00000000" w14:paraId="0000002F">
      <w:pPr>
        <w:widowControl w:val="0"/>
        <w:rPr>
          <w:sz w:val="28"/>
          <w:szCs w:val="28"/>
        </w:rPr>
      </w:pPr>
      <w:r w:rsidDel="00000000" w:rsidR="00000000" w:rsidRPr="00000000">
        <w:rPr>
          <w:rtl w:val="0"/>
        </w:rPr>
      </w:r>
    </w:p>
    <w:p w:rsidR="00000000" w:rsidDel="00000000" w:rsidP="00000000" w:rsidRDefault="00000000" w:rsidRPr="00000000" w14:paraId="00000030">
      <w:pPr>
        <w:widowControl w:val="0"/>
        <w:rPr>
          <w:sz w:val="28"/>
          <w:szCs w:val="28"/>
        </w:rPr>
      </w:pPr>
      <w:r w:rsidDel="00000000" w:rsidR="00000000" w:rsidRPr="00000000">
        <w:rPr>
          <w:b w:val="1"/>
          <w:sz w:val="28"/>
          <w:szCs w:val="28"/>
          <w:rtl w:val="0"/>
        </w:rPr>
        <w:t xml:space="preserve">Виконавець:</w:t>
      </w:r>
      <w:r w:rsidDel="00000000" w:rsidR="00000000" w:rsidRPr="00000000">
        <w:rPr>
          <w:rtl w:val="0"/>
        </w:rPr>
      </w:r>
    </w:p>
    <w:p w:rsidR="00000000" w:rsidDel="00000000" w:rsidP="00000000" w:rsidRDefault="00000000" w:rsidRPr="00000000" w14:paraId="00000031">
      <w:pPr>
        <w:widowControl w:val="0"/>
        <w:rPr>
          <w:sz w:val="28"/>
          <w:szCs w:val="28"/>
        </w:rPr>
      </w:pPr>
      <w:r w:rsidDel="00000000" w:rsidR="00000000" w:rsidRPr="00000000">
        <w:rPr>
          <w:sz w:val="28"/>
          <w:szCs w:val="28"/>
          <w:rtl w:val="0"/>
        </w:rPr>
        <w:t xml:space="preserve">Секретар міської ради                                                       Тетяна ВЛАСЮК</w:t>
      </w:r>
    </w:p>
    <w:p w:rsidR="00000000" w:rsidDel="00000000" w:rsidP="00000000" w:rsidRDefault="00000000" w:rsidRPr="00000000" w14:paraId="00000032">
      <w:pPr>
        <w:widowControl w:val="0"/>
        <w:rPr>
          <w:sz w:val="28"/>
          <w:szCs w:val="28"/>
        </w:rPr>
      </w:pPr>
      <w:r w:rsidDel="00000000" w:rsidR="00000000" w:rsidRPr="00000000">
        <w:rPr>
          <w:rtl w:val="0"/>
        </w:rPr>
      </w:r>
    </w:p>
    <w:p w:rsidR="00000000" w:rsidDel="00000000" w:rsidP="00000000" w:rsidRDefault="00000000" w:rsidRPr="00000000" w14:paraId="00000033">
      <w:pPr>
        <w:widowControl w:val="0"/>
        <w:rPr>
          <w:sz w:val="28"/>
          <w:szCs w:val="28"/>
        </w:rPr>
      </w:pPr>
      <w:r w:rsidDel="00000000" w:rsidR="00000000" w:rsidRPr="00000000">
        <w:rPr>
          <w:b w:val="1"/>
          <w:sz w:val="28"/>
          <w:szCs w:val="28"/>
          <w:rtl w:val="0"/>
        </w:rPr>
        <w:t xml:space="preserve">Рекомендовано до винесення на </w:t>
      </w:r>
      <w:r w:rsidDel="00000000" w:rsidR="00000000" w:rsidRPr="00000000">
        <w:rPr>
          <w:rtl w:val="0"/>
        </w:rPr>
      </w:r>
    </w:p>
    <w:p w:rsidR="00000000" w:rsidDel="00000000" w:rsidP="00000000" w:rsidRDefault="00000000" w:rsidRPr="00000000" w14:paraId="00000034">
      <w:pPr>
        <w:widowControl w:val="0"/>
        <w:rPr>
          <w:sz w:val="28"/>
          <w:szCs w:val="28"/>
        </w:rPr>
      </w:pPr>
      <w:r w:rsidDel="00000000" w:rsidR="00000000" w:rsidRPr="00000000">
        <w:rPr>
          <w:b w:val="1"/>
          <w:sz w:val="28"/>
          <w:szCs w:val="28"/>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35">
      <w:pPr>
        <w:widowControl w:val="0"/>
        <w:rPr>
          <w:sz w:val="28"/>
          <w:szCs w:val="28"/>
        </w:rPr>
      </w:pPr>
      <w:r w:rsidDel="00000000" w:rsidR="00000000" w:rsidRPr="00000000">
        <w:rPr>
          <w:rtl w:val="0"/>
        </w:rPr>
      </w:r>
    </w:p>
    <w:p w:rsidR="00000000" w:rsidDel="00000000" w:rsidP="00000000" w:rsidRDefault="00000000" w:rsidRPr="00000000" w14:paraId="00000036">
      <w:pPr>
        <w:widowControl w:val="0"/>
        <w:rPr>
          <w:sz w:val="28"/>
          <w:szCs w:val="28"/>
        </w:rPr>
      </w:pPr>
      <w:r w:rsidDel="00000000" w:rsidR="00000000" w:rsidRPr="00000000">
        <w:rPr>
          <w:sz w:val="28"/>
          <w:szCs w:val="28"/>
          <w:rtl w:val="0"/>
        </w:rPr>
        <w:t xml:space="preserve">Голова постійної комісії </w:t>
      </w:r>
    </w:p>
    <w:p w:rsidR="00000000" w:rsidDel="00000000" w:rsidP="00000000" w:rsidRDefault="00000000" w:rsidRPr="00000000" w14:paraId="00000037">
      <w:pPr>
        <w:widowControl w:val="0"/>
        <w:rPr>
          <w:sz w:val="24"/>
          <w:szCs w:val="24"/>
          <w:shd w:fill="f7f6f4" w:val="clear"/>
        </w:rPr>
      </w:pPr>
      <w:r w:rsidDel="00000000" w:rsidR="00000000" w:rsidRPr="00000000">
        <w:rPr>
          <w:sz w:val="28"/>
          <w:szCs w:val="28"/>
          <w:shd w:fill="f7f6f4" w:val="clear"/>
          <w:rtl w:val="0"/>
        </w:rPr>
        <w:t xml:space="preserve">з питань регламенту,  депутатської етики,</w:t>
      </w:r>
      <w:r w:rsidDel="00000000" w:rsidR="00000000" w:rsidRPr="00000000">
        <w:rPr>
          <w:rtl w:val="0"/>
        </w:rPr>
      </w:r>
    </w:p>
    <w:p w:rsidR="00000000" w:rsidDel="00000000" w:rsidP="00000000" w:rsidRDefault="00000000" w:rsidRPr="00000000" w14:paraId="00000038">
      <w:pPr>
        <w:widowControl w:val="0"/>
        <w:rPr>
          <w:sz w:val="24"/>
          <w:szCs w:val="24"/>
        </w:rPr>
      </w:pPr>
      <w:r w:rsidDel="00000000" w:rsidR="00000000" w:rsidRPr="00000000">
        <w:rPr>
          <w:sz w:val="28"/>
          <w:szCs w:val="28"/>
          <w:shd w:fill="f7f6f4" w:val="clear"/>
          <w:rtl w:val="0"/>
        </w:rPr>
        <w:t xml:space="preserve">законності та правопорядку                                                               В.</w:t>
      </w:r>
      <w:r w:rsidDel="00000000" w:rsidR="00000000" w:rsidRPr="00000000">
        <w:rPr>
          <w:b w:val="1"/>
          <w:sz w:val="28"/>
          <w:szCs w:val="28"/>
          <w:shd w:fill="f7f6f4" w:val="clear"/>
          <w:rtl w:val="0"/>
        </w:rPr>
        <w:t xml:space="preserve"> </w:t>
      </w:r>
      <w:r w:rsidDel="00000000" w:rsidR="00000000" w:rsidRPr="00000000">
        <w:rPr>
          <w:sz w:val="28"/>
          <w:szCs w:val="28"/>
          <w:rtl w:val="0"/>
        </w:rPr>
        <w:t xml:space="preserve">Гриша </w:t>
      </w:r>
      <w:r w:rsidDel="00000000" w:rsidR="00000000" w:rsidRPr="00000000">
        <w:rPr>
          <w:rtl w:val="0"/>
        </w:rPr>
      </w:r>
    </w:p>
    <w:p w:rsidR="00000000" w:rsidDel="00000000" w:rsidP="00000000" w:rsidRDefault="00000000" w:rsidRPr="00000000" w14:paraId="00000039">
      <w:pPr>
        <w:widowControl w:val="0"/>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4"/>
          <w:szCs w:val="24"/>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Додаток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до рішення </w:t>
      </w:r>
      <w:r w:rsidDel="00000000" w:rsidR="00000000" w:rsidRPr="00000000">
        <w:rPr>
          <w:b w:val="1"/>
          <w:sz w:val="24"/>
          <w:szCs w:val="24"/>
          <w:rtl w:val="0"/>
        </w:rPr>
        <w:t xml:space="preserve">мі</w:t>
      </w:r>
      <w:r w:rsidDel="00000000" w:rsidR="00000000" w:rsidRPr="00000000">
        <w:rPr>
          <w:b w:val="1"/>
          <w:i w:val="0"/>
          <w:smallCaps w:val="0"/>
          <w:strike w:val="0"/>
          <w:color w:val="000000"/>
          <w:sz w:val="24"/>
          <w:szCs w:val="24"/>
          <w:u w:val="none"/>
          <w:shd w:fill="auto" w:val="clear"/>
          <w:vertAlign w:val="baseline"/>
          <w:rtl w:val="0"/>
        </w:rPr>
        <w:t xml:space="preserve">ської ради</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від </w:t>
      </w:r>
      <w:r w:rsidDel="00000000" w:rsidR="00000000" w:rsidRPr="00000000">
        <w:rPr>
          <w:b w:val="1"/>
          <w:sz w:val="24"/>
          <w:szCs w:val="24"/>
          <w:rtl w:val="0"/>
        </w:rPr>
        <w:t xml:space="preserve">28</w:t>
      </w:r>
      <w:r w:rsidDel="00000000" w:rsidR="00000000" w:rsidRPr="00000000">
        <w:rPr>
          <w:b w:val="1"/>
          <w:i w:val="0"/>
          <w:smallCaps w:val="0"/>
          <w:strike w:val="0"/>
          <w:color w:val="000000"/>
          <w:sz w:val="24"/>
          <w:szCs w:val="24"/>
          <w:u w:val="none"/>
          <w:shd w:fill="auto" w:val="clear"/>
          <w:vertAlign w:val="baseline"/>
          <w:rtl w:val="0"/>
        </w:rPr>
        <w:t xml:space="preserve">.</w:t>
      </w:r>
      <w:r w:rsidDel="00000000" w:rsidR="00000000" w:rsidRPr="00000000">
        <w:rPr>
          <w:b w:val="1"/>
          <w:sz w:val="24"/>
          <w:szCs w:val="24"/>
          <w:rtl w:val="0"/>
        </w:rPr>
        <w:t xml:space="preserve">03</w:t>
      </w:r>
      <w:r w:rsidDel="00000000" w:rsidR="00000000" w:rsidRPr="00000000">
        <w:rPr>
          <w:b w:val="1"/>
          <w:i w:val="0"/>
          <w:smallCaps w:val="0"/>
          <w:strike w:val="0"/>
          <w:color w:val="000000"/>
          <w:sz w:val="24"/>
          <w:szCs w:val="24"/>
          <w:u w:val="none"/>
          <w:shd w:fill="auto" w:val="clear"/>
          <w:vertAlign w:val="baseline"/>
          <w:rtl w:val="0"/>
        </w:rPr>
        <w:t xml:space="preserve">.202</w:t>
      </w:r>
      <w:r w:rsidDel="00000000" w:rsidR="00000000" w:rsidRPr="00000000">
        <w:rPr>
          <w:b w:val="1"/>
          <w:sz w:val="24"/>
          <w:szCs w:val="24"/>
          <w:rtl w:val="0"/>
        </w:rPr>
        <w:t xml:space="preserve">3</w:t>
      </w:r>
      <w:r w:rsidDel="00000000" w:rsidR="00000000" w:rsidRPr="00000000">
        <w:rPr>
          <w:b w:val="1"/>
          <w:i w:val="0"/>
          <w:smallCaps w:val="0"/>
          <w:strike w:val="0"/>
          <w:color w:val="000000"/>
          <w:sz w:val="24"/>
          <w:szCs w:val="24"/>
          <w:u w:val="none"/>
          <w:shd w:fill="auto" w:val="clear"/>
          <w:vertAlign w:val="baseline"/>
          <w:rtl w:val="0"/>
        </w:rPr>
        <w:t xml:space="preserve"> №   </w:t>
      </w:r>
      <w:r w:rsidDel="00000000" w:rsidR="00000000" w:rsidRPr="00000000">
        <w:rPr>
          <w:b w:val="1"/>
          <w:sz w:val="24"/>
          <w:szCs w:val="24"/>
          <w:rtl w:val="0"/>
        </w:rPr>
        <w:t xml:space="preserve">-31-VIII</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ПОРЯДОК</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проведення громадського обговорення кандидатури</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на посаду старости </w:t>
      </w:r>
      <w:r w:rsidDel="00000000" w:rsidR="00000000" w:rsidRPr="00000000">
        <w:rPr>
          <w:b w:val="1"/>
          <w:sz w:val="28"/>
          <w:szCs w:val="28"/>
          <w:rtl w:val="0"/>
        </w:rPr>
        <w:t xml:space="preserve">старостинського округу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b w:val="1"/>
          <w:sz w:val="28"/>
          <w:szCs w:val="28"/>
          <w:rtl w:val="0"/>
        </w:rPr>
        <w:t xml:space="preserve">Сквирської міської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територіальної громади</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Загальні положення</w:t>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Порядок проведення громадського обговорення кандидатури на посаду старости старостинського округу </w:t>
      </w:r>
      <w:r w:rsidDel="00000000" w:rsidR="00000000" w:rsidRPr="00000000">
        <w:rPr>
          <w:sz w:val="28"/>
          <w:szCs w:val="28"/>
          <w:rtl w:val="0"/>
        </w:rPr>
        <w:t xml:space="preserve">Сквирської міської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територіальної громади (далі – </w:t>
      </w:r>
      <w:r w:rsidDel="00000000" w:rsidR="00000000" w:rsidRPr="00000000">
        <w:rPr>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орядок) розроблений відповідно до Закону України «Про місцеве самоврядування в Україні».</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Цей </w:t>
      </w:r>
      <w:r w:rsidDel="00000000" w:rsidR="00000000" w:rsidRPr="00000000">
        <w:rPr>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орядок визначає основні вимоги до організації і проведення громадського обговорення кандидатури на посаду старости </w:t>
      </w:r>
      <w:r w:rsidDel="00000000" w:rsidR="00000000" w:rsidRPr="00000000">
        <w:rPr>
          <w:sz w:val="28"/>
          <w:szCs w:val="28"/>
          <w:rtl w:val="0"/>
        </w:rPr>
        <w:t xml:space="preserve">Сквирської міської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територіальної громади (далі – громадське обговорення).</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Громадське обговорення проводиться з метою залучення громадян до участі в обговоренні кандидатури на посаду старости, надання можливості для їх вільного доступу до інформації про кандидата на посаду старости, забезпечення гласності, відкритості та прозорості в діяльності </w:t>
      </w:r>
      <w:r w:rsidDel="00000000" w:rsidR="00000000" w:rsidRPr="00000000">
        <w:rPr>
          <w:sz w:val="28"/>
          <w:szCs w:val="28"/>
          <w:rtl w:val="0"/>
        </w:rPr>
        <w:t xml:space="preserve">Сквирської міської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ради.</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Проведення громадського обговорення повинно сприяти налагодженню системного діалогу </w:t>
      </w:r>
      <w:r w:rsidDel="00000000" w:rsidR="00000000" w:rsidRPr="00000000">
        <w:rPr>
          <w:sz w:val="28"/>
          <w:szCs w:val="28"/>
          <w:rtl w:val="0"/>
        </w:rPr>
        <w:t xml:space="preserve">Сквирської міської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ради і громадськості, підвищенню якості підготовки та прийняття рішень з питання затвердження старости з урахуванням думки громадськості.</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Кандидат на посаду старости</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Вимоги та обмеження щодо кандидата на посаду старости визначаються законом.</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Організація і проведення громадського обговорення</w:t>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Організацію і проведення громадського обговорення забезпечує </w:t>
      </w:r>
      <w:r w:rsidDel="00000000" w:rsidR="00000000" w:rsidRPr="00000000">
        <w:rPr>
          <w:sz w:val="28"/>
          <w:szCs w:val="28"/>
          <w:rtl w:val="0"/>
        </w:rPr>
        <w:t xml:space="preserve">Сквирської міської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рада.</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Громадське обговорення передбачає організацію і проведення консультацій з громадськістю старостинського округу та/або громадських слухань.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Консультації з громадськістю проводяться у формі вивчення громадської думки (опосередкована форма) шляхом зібрання підписних листів.</w:t>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Для проведення громадського обговорення розпорядженням </w:t>
      </w:r>
      <w:r w:rsidDel="00000000" w:rsidR="00000000" w:rsidRPr="00000000">
        <w:rPr>
          <w:sz w:val="28"/>
          <w:szCs w:val="28"/>
          <w:rtl w:val="0"/>
        </w:rPr>
        <w:t xml:space="preserve">Сквирської міської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голови утворюється </w:t>
      </w:r>
      <w:r w:rsidDel="00000000" w:rsidR="00000000" w:rsidRPr="00000000">
        <w:rPr>
          <w:sz w:val="28"/>
          <w:szCs w:val="28"/>
          <w:rtl w:val="0"/>
        </w:rPr>
        <w:t xml:space="preserve">Робоча група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проведення  громадського обговорення кандидатури на посаду старости </w:t>
      </w:r>
      <w:r w:rsidDel="00000000" w:rsidR="00000000" w:rsidRPr="00000000">
        <w:rPr>
          <w:sz w:val="28"/>
          <w:szCs w:val="28"/>
          <w:rtl w:val="0"/>
        </w:rPr>
        <w:t xml:space="preserve">Сквирської міської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територіальної громади (далі – </w:t>
      </w:r>
      <w:r w:rsidDel="00000000" w:rsidR="00000000" w:rsidRPr="00000000">
        <w:rPr>
          <w:sz w:val="28"/>
          <w:szCs w:val="28"/>
          <w:rtl w:val="0"/>
        </w:rPr>
        <w:t xml:space="preserve">Робоча група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складі не менше 5-ти осіб.</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Засідання </w:t>
      </w:r>
      <w:r w:rsidDel="00000000" w:rsidR="00000000" w:rsidRPr="00000000">
        <w:rPr>
          <w:sz w:val="28"/>
          <w:szCs w:val="28"/>
          <w:rtl w:val="0"/>
        </w:rPr>
        <w:t xml:space="preserve">Робочої групи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проводяться в міру необхідності та вважаються правомочними за присутності 2/3 складу комісії.</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Рішення </w:t>
      </w:r>
      <w:r w:rsidDel="00000000" w:rsidR="00000000" w:rsidRPr="00000000">
        <w:rPr>
          <w:sz w:val="28"/>
          <w:szCs w:val="28"/>
          <w:rtl w:val="0"/>
        </w:rPr>
        <w:t xml:space="preserve">Робочої групи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є протокольним та вважається прийнятим, якщо за нього проголосували половина та більше присутніх її членів. У разі рівної кількості голосів, голос голови </w:t>
      </w:r>
      <w:r w:rsidDel="00000000" w:rsidR="00000000" w:rsidRPr="00000000">
        <w:rPr>
          <w:sz w:val="28"/>
          <w:szCs w:val="28"/>
          <w:rtl w:val="0"/>
        </w:rPr>
        <w:t xml:space="preserve">Робочої групи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є вирішальним. Протокол </w:t>
      </w:r>
      <w:r w:rsidDel="00000000" w:rsidR="00000000" w:rsidRPr="00000000">
        <w:rPr>
          <w:sz w:val="28"/>
          <w:szCs w:val="28"/>
          <w:rtl w:val="0"/>
        </w:rPr>
        <w:t xml:space="preserve">Робочої групи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підписується головою та усіма присутніми членами комісії.</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З метою організації та проведення засідань </w:t>
      </w:r>
      <w:r w:rsidDel="00000000" w:rsidR="00000000" w:rsidRPr="00000000">
        <w:rPr>
          <w:sz w:val="28"/>
          <w:szCs w:val="28"/>
          <w:rtl w:val="0"/>
        </w:rPr>
        <w:t xml:space="preserve">Робочої групи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роботі комісії можуть брати участь працівники виконавчого комітету </w:t>
      </w:r>
      <w:r w:rsidDel="00000000" w:rsidR="00000000" w:rsidRPr="00000000">
        <w:rPr>
          <w:sz w:val="28"/>
          <w:szCs w:val="28"/>
          <w:rtl w:val="0"/>
        </w:rPr>
        <w:t xml:space="preserve">міської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ради без права голосу.</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Проведення процедури вивчення громадської думки</w:t>
      </w: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Вивчення думки мешканців старостинського округу щодо кандидатури старости проводиться шляхом зібрання підписних листів та/або громадських слухань.</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У громадському обговоренні  (громадських слухань) з правом голосу можуть брати  участь  дієздатні  жителі  </w:t>
      </w:r>
      <w:r w:rsidDel="00000000" w:rsidR="00000000" w:rsidRPr="00000000">
        <w:rPr>
          <w:sz w:val="28"/>
          <w:szCs w:val="28"/>
          <w:rtl w:val="0"/>
        </w:rPr>
        <w:t xml:space="preserve">громади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місце проживання яких в установленому законом порядку зареєстроване на території старостинського округу.</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Особа жителя територіальної громади (старостинського округу) та факт реєстрації постійного місця проживання на території старостинського округу </w:t>
      </w:r>
      <w:r w:rsidDel="00000000" w:rsidR="00000000" w:rsidRPr="00000000">
        <w:rPr>
          <w:sz w:val="28"/>
          <w:szCs w:val="28"/>
          <w:rtl w:val="0"/>
        </w:rPr>
        <w:t xml:space="preserve">Сквирської міської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ради  встановлюється у визначеному законом порядку на підставі документів, визначених Законом України «Про місцеве самоврядування в Україні».</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Час та місце проведення опитування визначається </w:t>
      </w:r>
      <w:r w:rsidDel="00000000" w:rsidR="00000000" w:rsidRPr="00000000">
        <w:rPr>
          <w:sz w:val="28"/>
          <w:szCs w:val="28"/>
          <w:rtl w:val="0"/>
        </w:rPr>
        <w:t xml:space="preserve">Робочою групою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Інформація щодо проведення опитування доводиться до відома громадян шляхом розміщення відповідної інформації на дошках оголошень, офіційному сайті </w:t>
      </w:r>
      <w:r w:rsidDel="00000000" w:rsidR="00000000" w:rsidRPr="00000000">
        <w:rPr>
          <w:sz w:val="28"/>
          <w:szCs w:val="28"/>
          <w:rtl w:val="0"/>
        </w:rPr>
        <w:t xml:space="preserve">Сквирської міської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ради. Також інформація може бути розміщена в друкованих засобах масової інформації, соціальних мережах, тощо.</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З метою опитування максимальної кількості громадян старостинського округу процес опитування може тривати кілька днів.</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Опитування громадян проводиться шляхом відвідування місць проживання громадян старостинського округу, що є повнолітніми та мають право голосу на виборах, або розміщення членів </w:t>
      </w:r>
      <w:r w:rsidDel="00000000" w:rsidR="00000000" w:rsidRPr="00000000">
        <w:rPr>
          <w:sz w:val="28"/>
          <w:szCs w:val="28"/>
          <w:rtl w:val="0"/>
        </w:rPr>
        <w:t xml:space="preserve">Робочої групи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що проводять опитування, в публічних місцях на території старостинського округу в визначений період часу.</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Опитування здійснюється шляхом заповнення громадянами підписних листів, форма якого розробляється та затверджується </w:t>
      </w:r>
      <w:r w:rsidDel="00000000" w:rsidR="00000000" w:rsidRPr="00000000">
        <w:rPr>
          <w:sz w:val="28"/>
          <w:szCs w:val="28"/>
          <w:rtl w:val="0"/>
        </w:rPr>
        <w:t xml:space="preserve">Робочою групою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підписних листах  вказується назва опитування, інформація про кандидата на посаду старости, зазначаються особисті дані учасників опитування  (прізвище, ім`я та по батькові, число, місяць та рік народження, серія та номер паспорта громадянина України (тимчасового посвідчення громадянина України) та проставляється їх особистий підпис.</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Усі особи, які беруть участь у опитуванні, надають згоду на обробку наданих ними персональних даних у межах та спосіб, необхідний для врахування результатів громадського опитування. Про надання цієї згоди та обсяги обробки персональних даних учасників громадського опитування має бути зроблений відповідний застережний запис на кожному аркуші списку опитування.</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Відмова від надання документів, які підтверджують особу, або відмова від надання згоди на обробку персональних даних є підставою не допуску особи до участі у громадському опитуванні та неврахуванні думки цієї особи при встановленні підсумків опитування.</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Перед опитуванням громадяни можуть докладніше ознайомитися з інформацією про кандидата (фото та автобіографія) з інформаційних плакатів (листівок), які виготовляються </w:t>
      </w:r>
      <w:r w:rsidDel="00000000" w:rsidR="00000000" w:rsidRPr="00000000">
        <w:rPr>
          <w:sz w:val="28"/>
          <w:szCs w:val="28"/>
          <w:rtl w:val="0"/>
        </w:rPr>
        <w:t xml:space="preserve">Робочою групою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Будь-яка інша агітація (пряма чи прихована) опитуваних під час проведення опитування заборонена.</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Мешканці старостинського округу заповнюють необхідні дані та  проставляють підпис в підписному листі за умови реєстрації на території відповідного старостинського округу та пред'явлення паспорта громадянина України.</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 Підрахунок голосів в підписних листах здійснюється </w:t>
      </w:r>
      <w:r w:rsidDel="00000000" w:rsidR="00000000" w:rsidRPr="00000000">
        <w:rPr>
          <w:sz w:val="28"/>
          <w:szCs w:val="28"/>
          <w:rtl w:val="0"/>
        </w:rPr>
        <w:t xml:space="preserve">Робочою групою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Результати опитування вносяться в протокол засідання </w:t>
      </w:r>
      <w:r w:rsidDel="00000000" w:rsidR="00000000" w:rsidRPr="00000000">
        <w:rPr>
          <w:sz w:val="28"/>
          <w:szCs w:val="28"/>
          <w:rtl w:val="0"/>
        </w:rPr>
        <w:t xml:space="preserve">Робочої групи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 Якщо кандидатура старости отримала  достатню підтримку за результатами опитування громадян, інші форми консультацій з громадськістю не проводяться.</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sz w:val="28"/>
          <w:szCs w:val="28"/>
          <w:highlight w:val="yellow"/>
        </w:rPr>
      </w:pPr>
      <w:r w:rsidDel="00000000" w:rsidR="00000000" w:rsidRPr="00000000">
        <w:rPr>
          <w:sz w:val="28"/>
          <w:szCs w:val="28"/>
          <w:rtl w:val="0"/>
        </w:rPr>
        <w:t xml:space="preserve">16. </w:t>
      </w:r>
      <w:r w:rsidDel="00000000" w:rsidR="00000000" w:rsidRPr="00000000">
        <w:rPr>
          <w:sz w:val="28"/>
          <w:szCs w:val="28"/>
          <w:highlight w:val="yellow"/>
          <w:rtl w:val="0"/>
        </w:rPr>
        <w:t xml:space="preserve">У період карантинних обмежень громадське обговорення проводиться у формі заповнення підписних листів із дотриманням карантинних норм.</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Проведення громадських слухань</w:t>
      </w: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Якщо за результатами опитування громадян кандидатура старости не отримала необхідну підтримку голосів, то додатково проводяться громадські слухання. Громадські слухання проводяться протягом 2-х тижнів після завершення опитування громадян відповідного старостинського округу.</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Час та місце проведення громадських слухань визначається </w:t>
      </w:r>
      <w:r w:rsidDel="00000000" w:rsidR="00000000" w:rsidRPr="00000000">
        <w:rPr>
          <w:sz w:val="28"/>
          <w:szCs w:val="28"/>
          <w:rtl w:val="0"/>
        </w:rPr>
        <w:t xml:space="preserve">Робочою групою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Інформація про проведення громадських слухань доводиться до відома громадян під час проведення опитування та/або шляхом розміщення відповідної інформації на дошках оголошень і офіційному сайті </w:t>
      </w:r>
      <w:r w:rsidDel="00000000" w:rsidR="00000000" w:rsidRPr="00000000">
        <w:rPr>
          <w:sz w:val="28"/>
          <w:szCs w:val="28"/>
          <w:rtl w:val="0"/>
        </w:rPr>
        <w:t xml:space="preserve">Сквирської міської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ради або в інший спосіб.</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Під час проведення громадських слухань проводиться засідання </w:t>
      </w:r>
      <w:r w:rsidDel="00000000" w:rsidR="00000000" w:rsidRPr="00000000">
        <w:rPr>
          <w:sz w:val="28"/>
          <w:szCs w:val="28"/>
          <w:rtl w:val="0"/>
        </w:rPr>
        <w:t xml:space="preserve">Робочої групи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яке протоколюється.</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Громадяни відповідного старостинського округу, які з певних причин не були опитані, або не визначилися щодо кандидата на посаду старости мають право заповнити підписні листи під час проведення громадських слухань.</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Під час проведення громадських слухань заслуховується кандидат на посаду старости. Присутні можуть виступати та ставити запитання кандидату.</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w:t>
      </w:r>
      <w:r w:rsidDel="00000000" w:rsidR="00000000" w:rsidRPr="00000000">
        <w:rPr>
          <w:sz w:val="28"/>
          <w:szCs w:val="28"/>
          <w:rtl w:val="0"/>
        </w:rPr>
        <w:t xml:space="preserve">Детальніше</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ознайомитися з інформацією про кандидата (фото та автобіографія) громадяни можуть з інформаційних плакатів (листівок), що розміщуються в приміщенні проведення громадських слухань. </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У громадському обговоренні  (громадських слухань) з правом голосу можуть брати участь дієздатні жителі територіальної громади (старостинського округу), місце проживання яких в установленому законом порядку зареєстроване на території старостинського округу.</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Особа жителя територіальної громади (старостинського округу) та факт реєстрації постійного місця проживання на території старостинського округу </w:t>
      </w:r>
      <w:r w:rsidDel="00000000" w:rsidR="00000000" w:rsidRPr="00000000">
        <w:rPr>
          <w:sz w:val="28"/>
          <w:szCs w:val="28"/>
          <w:rtl w:val="0"/>
        </w:rPr>
        <w:t xml:space="preserve">Сквирської міської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ради  встановлюється у визначеному законом порядку на підставі документів, визначених Законом України «Про місцеве самоврядування в Україні», про що уповноваженою особою вноситься відповідний запис у протокол (список реєстрації учасників громадського обговорення (громадських слухань)).</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У списку реєстрації учасників громадського обговорення (громадських слухань) зазначаються прізвища, власні імена (усі власні імена)  по батькові (за наявності)  учасників, число, місяць і рік їх народження, серія та номер паспорта громадянина України (тимчасового посвідчення громадянина України – для осіб, недавно прийнятих до громадянства України), що засвідчуються підписом таких учасників.</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Усі особи, які беруть участь у громадських слуханнях, надають згоду на обробку наданих ними персональних даних у межах та спосіб, необхідний для врахування результатів громадського опитування. Про надання цієї згоди та обсяги обробки персональних даних учасників громадського обговорення (громадських слухань) має бути зроблений відповідний застережний запис на кожному аркуші списку реєстрації учасників громадського обговорення (громадських слухань).</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Відмова від надання документів, які підтверджують особу, або відмова від надання згоди на обробку персональних даних є підставою не допуску особи до участі у громадському обговоренні (громадських слуханнях) та неврахуванні думки цієї особи при встановленні підсумків обговорення.</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 Результати громадських слухань зазначаються в протоколі громадських слухань.</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Рішення, прийняті під час громадських слухань, вносяться в протокол засідання </w:t>
      </w:r>
      <w:r w:rsidDel="00000000" w:rsidR="00000000" w:rsidRPr="00000000">
        <w:rPr>
          <w:sz w:val="28"/>
          <w:szCs w:val="28"/>
          <w:rtl w:val="0"/>
        </w:rPr>
        <w:t xml:space="preserve">Робочої групи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Підсумки громадського обговорення</w:t>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 результатами проведеного громадського обговорення кандидатури старости складається протокол, який має містити такі відомості: дата (період) і місце проведення опитування громадян та громадського слухання, кількість жителів відповідного старостинського округу, які є громадянами України і мають право голосу на виборах, відомості про кандидата на старосту, кількість учасників опитування, які підтримали відповідну кандидатуру.</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Підписні листи на підтримку кандидата є частиною протоколу і додаються до нього та обов’язково мають містити: прізвища, власні імена (усі власні імена), по батькові (за наявності) учасників, число, місяць і рік їх народження, серія та номер паспорта громадянина України (тимчасового посвідчення громадянина України – для осіб, недавно прийнятих до громадянства України), що засвідчуються підписом таких учасників.</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Якщо в результаті громадського обговорення кандидата на посаду старости  він отримав підтримку більше 20 відсотків голосів (</w:t>
      </w:r>
      <w:r w:rsidDel="00000000" w:rsidR="00000000" w:rsidRPr="00000000">
        <w:rPr>
          <w:sz w:val="28"/>
          <w:szCs w:val="28"/>
          <w:rtl w:val="0"/>
        </w:rPr>
        <w:t xml:space="preserve">з кількістю жителів до 1500)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більше 17 відсотків голосів (</w:t>
      </w:r>
      <w:r w:rsidDel="00000000" w:rsidR="00000000" w:rsidRPr="00000000">
        <w:rPr>
          <w:sz w:val="28"/>
          <w:szCs w:val="28"/>
          <w:rtl w:val="0"/>
        </w:rPr>
        <w:t xml:space="preserve">з кількістю жителів від 1500 до 10 тисяч)</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 загальної кількості жителів відповідного старостинського округу, які є громадянами України і мають право голосу на виборах, така кандидатура вважається погодженою з жителями на посаду старости</w:t>
      </w:r>
      <w:r w:rsidDel="00000000" w:rsidR="00000000" w:rsidRPr="00000000">
        <w:rPr>
          <w:sz w:val="28"/>
          <w:szCs w:val="28"/>
          <w:rtl w:val="0"/>
        </w:rPr>
        <w:t xml:space="preserve"> та вноситься для розгляду на чергове засідання сесії міської ради.</w:t>
      </w: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Кандидатура старости відповідного старостинського округу, не підтримана рішенням </w:t>
      </w:r>
      <w:r w:rsidDel="00000000" w:rsidR="00000000" w:rsidRPr="00000000">
        <w:rPr>
          <w:sz w:val="28"/>
          <w:szCs w:val="28"/>
          <w:rtl w:val="0"/>
        </w:rPr>
        <w:t xml:space="preserve">Сквирської міської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ради, не може бути повторно внесена для затвердження в цьому старостинському окрузі протягом поточного скликання </w:t>
      </w:r>
      <w:r w:rsidDel="00000000" w:rsidR="00000000" w:rsidRPr="00000000">
        <w:rPr>
          <w:sz w:val="28"/>
          <w:szCs w:val="28"/>
          <w:rtl w:val="0"/>
        </w:rPr>
        <w:t xml:space="preserve">міської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ради.</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8"/>
          <w:szCs w:val="28"/>
          <w:u w:val="none"/>
          <w:shd w:fill="auto" w:val="clear"/>
          <w:vertAlign w:val="baseline"/>
        </w:rPr>
      </w:pPr>
      <w:r w:rsidDel="00000000" w:rsidR="00000000" w:rsidRPr="00000000">
        <w:rPr>
          <w:b w:val="1"/>
          <w:i w:val="0"/>
          <w:smallCaps w:val="0"/>
          <w:strike w:val="0"/>
          <w:color w:val="000000"/>
          <w:sz w:val="28"/>
          <w:szCs w:val="28"/>
          <w:u w:val="none"/>
          <w:shd w:fill="auto" w:val="clear"/>
          <w:vertAlign w:val="baseline"/>
          <w:rtl w:val="0"/>
        </w:rPr>
        <w:t xml:space="preserve">Секретар </w:t>
      </w:r>
      <w:r w:rsidDel="00000000" w:rsidR="00000000" w:rsidRPr="00000000">
        <w:rPr>
          <w:b w:val="1"/>
          <w:sz w:val="28"/>
          <w:szCs w:val="28"/>
          <w:rtl w:val="0"/>
        </w:rPr>
        <w:t xml:space="preserve">міської</w:t>
      </w:r>
      <w:r w:rsidDel="00000000" w:rsidR="00000000" w:rsidRPr="00000000">
        <w:rPr>
          <w:b w:val="1"/>
          <w:i w:val="0"/>
          <w:smallCaps w:val="0"/>
          <w:strike w:val="0"/>
          <w:color w:val="000000"/>
          <w:sz w:val="28"/>
          <w:szCs w:val="28"/>
          <w:u w:val="none"/>
          <w:shd w:fill="auto" w:val="clear"/>
          <w:vertAlign w:val="baseline"/>
          <w:rtl w:val="0"/>
        </w:rPr>
        <w:t xml:space="preserve"> ради                                                            </w:t>
      </w:r>
      <w:r w:rsidDel="00000000" w:rsidR="00000000" w:rsidRPr="00000000">
        <w:rPr>
          <w:b w:val="1"/>
          <w:sz w:val="28"/>
          <w:szCs w:val="28"/>
          <w:rtl w:val="0"/>
        </w:rPr>
        <w:t xml:space="preserve">Тетяна ВЛАСЮК</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97">
      <w:pPr>
        <w:jc w:val="center"/>
        <w:rPr>
          <w:b w:val="1"/>
          <w:sz w:val="28"/>
          <w:szCs w:val="28"/>
        </w:rPr>
      </w:pPr>
      <w:r w:rsidDel="00000000" w:rsidR="00000000" w:rsidRPr="00000000">
        <w:rPr>
          <w:b w:val="1"/>
          <w:sz w:val="24"/>
          <w:szCs w:val="24"/>
          <w:rtl w:val="0"/>
        </w:rPr>
        <w:t xml:space="preserve">        </w:t>
      </w:r>
      <w:r w:rsidDel="00000000" w:rsidR="00000000" w:rsidRPr="00000000">
        <w:rPr>
          <w:b w:val="1"/>
          <w:sz w:val="28"/>
          <w:szCs w:val="28"/>
          <w:rtl w:val="0"/>
        </w:rPr>
        <w:t xml:space="preserve">Пояснювальна записка</w:t>
      </w:r>
    </w:p>
    <w:p w:rsidR="00000000" w:rsidDel="00000000" w:rsidP="00000000" w:rsidRDefault="00000000" w:rsidRPr="00000000" w14:paraId="00000098">
      <w:pPr>
        <w:ind w:left="-142" w:right="-283" w:firstLine="709"/>
        <w:jc w:val="center"/>
        <w:rPr>
          <w:sz w:val="28"/>
          <w:szCs w:val="28"/>
        </w:rPr>
      </w:pPr>
      <w:r w:rsidDel="00000000" w:rsidR="00000000" w:rsidRPr="00000000">
        <w:rPr>
          <w:sz w:val="28"/>
          <w:szCs w:val="28"/>
          <w:rtl w:val="0"/>
        </w:rPr>
        <w:t xml:space="preserve">до проєкту рішення Сквирської міської ради</w:t>
      </w:r>
    </w:p>
    <w:p w:rsidR="00000000" w:rsidDel="00000000" w:rsidP="00000000" w:rsidRDefault="00000000" w:rsidRPr="00000000" w14:paraId="00000099">
      <w:pPr>
        <w:spacing w:line="276" w:lineRule="auto"/>
        <w:jc w:val="center"/>
        <w:rPr>
          <w:b w:val="1"/>
          <w:sz w:val="28"/>
          <w:szCs w:val="28"/>
        </w:rPr>
      </w:pPr>
      <w:bookmarkStart w:colFirst="0" w:colLast="0" w:name="_heading=h.gjdgxs" w:id="0"/>
      <w:bookmarkEnd w:id="0"/>
      <w:r w:rsidDel="00000000" w:rsidR="00000000" w:rsidRPr="00000000">
        <w:rPr>
          <w:b w:val="1"/>
          <w:sz w:val="28"/>
          <w:szCs w:val="28"/>
          <w:rtl w:val="0"/>
        </w:rPr>
        <w:t xml:space="preserve">«Про затвердження Порядку проведення громадського обговорення кандидатури старости старостинського округу Сквирської міської територіальної громади»</w:t>
      </w:r>
    </w:p>
    <w:p w:rsidR="00000000" w:rsidDel="00000000" w:rsidP="00000000" w:rsidRDefault="00000000" w:rsidRPr="00000000" w14:paraId="0000009A">
      <w:pPr>
        <w:ind w:right="-81" w:firstLine="720"/>
        <w:jc w:val="both"/>
        <w:rPr>
          <w:b w:val="1"/>
          <w:sz w:val="28"/>
          <w:szCs w:val="28"/>
        </w:rPr>
      </w:pPr>
      <w:bookmarkStart w:colFirst="0" w:colLast="0" w:name="_heading=h.30j0zll" w:id="1"/>
      <w:bookmarkEnd w:id="1"/>
      <w:r w:rsidDel="00000000" w:rsidR="00000000" w:rsidRPr="00000000">
        <w:rPr>
          <w:b w:val="1"/>
          <w:sz w:val="28"/>
          <w:szCs w:val="28"/>
          <w:rtl w:val="0"/>
        </w:rPr>
        <w:t xml:space="preserve">1. Обґрунтування необхідності прийняття рішення</w:t>
      </w:r>
    </w:p>
    <w:p w:rsidR="00000000" w:rsidDel="00000000" w:rsidP="00000000" w:rsidRDefault="00000000" w:rsidRPr="00000000" w14:paraId="0000009B">
      <w:pPr>
        <w:ind w:right="-81" w:firstLine="720"/>
        <w:jc w:val="both"/>
        <w:rPr>
          <w:sz w:val="28"/>
          <w:szCs w:val="28"/>
        </w:rPr>
      </w:pPr>
      <w:bookmarkStart w:colFirst="0" w:colLast="0" w:name="_heading=h.1fob9te" w:id="2"/>
      <w:bookmarkEnd w:id="2"/>
      <w:r w:rsidDel="00000000" w:rsidR="00000000" w:rsidRPr="00000000">
        <w:rPr>
          <w:sz w:val="28"/>
          <w:szCs w:val="28"/>
          <w:rtl w:val="0"/>
        </w:rPr>
        <w:t xml:space="preserve">Стаття 54-1 ЗУ “Про місцеве самоврядування в Україні” передбачає, що “</w:t>
      </w:r>
      <w:r w:rsidDel="00000000" w:rsidR="00000000" w:rsidRPr="00000000">
        <w:rPr>
          <w:color w:val="333333"/>
          <w:sz w:val="28"/>
          <w:szCs w:val="28"/>
          <w:highlight w:val="white"/>
          <w:rtl w:val="0"/>
        </w:rPr>
        <w:t xml:space="preserve">Староста затверджується сільською, селищною, міською радою на строк її повноважень за пропозицією відповідного сільського, селищного, міського голови, що</w:t>
      </w:r>
      <w:r w:rsidDel="00000000" w:rsidR="00000000" w:rsidRPr="00000000">
        <w:rPr>
          <w:sz w:val="28"/>
          <w:szCs w:val="28"/>
          <w:rtl w:val="0"/>
        </w:rPr>
        <w:t xml:space="preserve"> вноситься за результатами громадського обговорення (громадських слухань, зборів громадян, інших форм консультацій з громадськістю)</w:t>
      </w:r>
      <w:r w:rsidDel="00000000" w:rsidR="00000000" w:rsidRPr="00000000">
        <w:rPr>
          <w:color w:val="333333"/>
          <w:sz w:val="24"/>
          <w:szCs w:val="24"/>
          <w:highlight w:val="white"/>
          <w:rtl w:val="0"/>
        </w:rPr>
        <w:t xml:space="preserve">, </w:t>
      </w:r>
      <w:r w:rsidDel="00000000" w:rsidR="00000000" w:rsidRPr="00000000">
        <w:rPr>
          <w:sz w:val="28"/>
          <w:szCs w:val="28"/>
          <w:rtl w:val="0"/>
        </w:rPr>
        <w:t xml:space="preserve">проведеного у межах відповідного старостинського округу”. </w:t>
      </w:r>
    </w:p>
    <w:p w:rsidR="00000000" w:rsidDel="00000000" w:rsidP="00000000" w:rsidRDefault="00000000" w:rsidRPr="00000000" w14:paraId="0000009C">
      <w:pPr>
        <w:ind w:right="-81" w:firstLine="720"/>
        <w:jc w:val="both"/>
        <w:rPr>
          <w:b w:val="1"/>
          <w:sz w:val="28"/>
          <w:szCs w:val="28"/>
        </w:rPr>
      </w:pPr>
      <w:bookmarkStart w:colFirst="0" w:colLast="0" w:name="_heading=h.sahqtxq0pmqm" w:id="3"/>
      <w:bookmarkEnd w:id="3"/>
      <w:r w:rsidDel="00000000" w:rsidR="00000000" w:rsidRPr="00000000">
        <w:rPr>
          <w:b w:val="1"/>
          <w:sz w:val="28"/>
          <w:szCs w:val="28"/>
          <w:rtl w:val="0"/>
        </w:rPr>
        <w:t xml:space="preserve">2. Мета прийняття рішення.</w:t>
      </w:r>
    </w:p>
    <w:p w:rsidR="00000000" w:rsidDel="00000000" w:rsidP="00000000" w:rsidRDefault="00000000" w:rsidRPr="00000000" w14:paraId="0000009D">
      <w:pPr>
        <w:ind w:right="-81" w:firstLine="720"/>
        <w:jc w:val="both"/>
        <w:rPr>
          <w:sz w:val="28"/>
          <w:szCs w:val="28"/>
        </w:rPr>
      </w:pPr>
      <w:r w:rsidDel="00000000" w:rsidR="00000000" w:rsidRPr="00000000">
        <w:rPr>
          <w:sz w:val="28"/>
          <w:szCs w:val="28"/>
          <w:rtl w:val="0"/>
        </w:rPr>
        <w:t xml:space="preserve">Метою прийняття даного рішення є конкретизація процесу громадського обговорення кандидатури старости. </w:t>
      </w:r>
    </w:p>
    <w:p w:rsidR="00000000" w:rsidDel="00000000" w:rsidP="00000000" w:rsidRDefault="00000000" w:rsidRPr="00000000" w14:paraId="0000009E">
      <w:pPr>
        <w:ind w:right="-81" w:firstLine="720"/>
        <w:jc w:val="both"/>
        <w:rPr>
          <w:b w:val="1"/>
          <w:sz w:val="28"/>
          <w:szCs w:val="28"/>
        </w:rPr>
      </w:pPr>
      <w:r w:rsidDel="00000000" w:rsidR="00000000" w:rsidRPr="00000000">
        <w:rPr>
          <w:b w:val="1"/>
          <w:sz w:val="28"/>
          <w:szCs w:val="28"/>
          <w:rtl w:val="0"/>
        </w:rPr>
        <w:t xml:space="preserve">3. Загальна характеристика та основні положення проєкту рішення</w:t>
      </w:r>
    </w:p>
    <w:p w:rsidR="00000000" w:rsidDel="00000000" w:rsidP="00000000" w:rsidRDefault="00000000" w:rsidRPr="00000000" w14:paraId="0000009F">
      <w:pPr>
        <w:ind w:right="-81" w:firstLine="720"/>
        <w:jc w:val="both"/>
        <w:rPr>
          <w:sz w:val="28"/>
          <w:szCs w:val="28"/>
        </w:rPr>
      </w:pPr>
      <w:r w:rsidDel="00000000" w:rsidR="00000000" w:rsidRPr="00000000">
        <w:rPr>
          <w:sz w:val="28"/>
          <w:szCs w:val="28"/>
          <w:rtl w:val="0"/>
        </w:rPr>
        <w:t xml:space="preserve">Оскільки обговорення кандидатури старости може вноситись за результатом різноманітних форм обговорення, користуватись положенням про громадські слухання, розроблені в міській раді, є неможливим. Це обмежує форми проведення консультацій з громадськість, передбачених законодавством.</w:t>
      </w:r>
    </w:p>
    <w:p w:rsidR="00000000" w:rsidDel="00000000" w:rsidP="00000000" w:rsidRDefault="00000000" w:rsidRPr="00000000" w14:paraId="000000A0">
      <w:pPr>
        <w:ind w:right="-81" w:firstLine="720"/>
        <w:jc w:val="both"/>
        <w:rPr>
          <w:sz w:val="28"/>
          <w:szCs w:val="28"/>
        </w:rPr>
      </w:pPr>
      <w:r w:rsidDel="00000000" w:rsidR="00000000" w:rsidRPr="00000000">
        <w:rPr>
          <w:sz w:val="28"/>
          <w:szCs w:val="28"/>
          <w:rtl w:val="0"/>
        </w:rPr>
        <w:t xml:space="preserve">Проєкт рішення складається із двох пунктів, якими передбачено:</w:t>
      </w:r>
    </w:p>
    <w:p w:rsidR="00000000" w:rsidDel="00000000" w:rsidP="00000000" w:rsidRDefault="00000000" w:rsidRPr="00000000" w14:paraId="000000A1">
      <w:pPr>
        <w:ind w:right="-81" w:firstLine="720"/>
        <w:jc w:val="both"/>
        <w:rPr>
          <w:sz w:val="28"/>
          <w:szCs w:val="28"/>
        </w:rPr>
      </w:pPr>
      <w:r w:rsidDel="00000000" w:rsidR="00000000" w:rsidRPr="00000000">
        <w:rPr>
          <w:sz w:val="28"/>
          <w:szCs w:val="28"/>
          <w:rtl w:val="0"/>
        </w:rPr>
        <w:t xml:space="preserve">1.Затвердження Порядку проведення громадського обговорення кандидатури старости старостинського округу Сквирської міської територіальної громади, в якому конкретизують наступні положення:</w:t>
      </w:r>
    </w:p>
    <w:p w:rsidR="00000000" w:rsidDel="00000000" w:rsidP="00000000" w:rsidRDefault="00000000" w:rsidRPr="00000000" w14:paraId="000000A2">
      <w:pPr>
        <w:numPr>
          <w:ilvl w:val="0"/>
          <w:numId w:val="1"/>
        </w:numPr>
        <w:ind w:left="720" w:hanging="360"/>
        <w:rPr>
          <w:sz w:val="28"/>
          <w:szCs w:val="28"/>
          <w:u w:val="none"/>
        </w:rPr>
      </w:pPr>
      <w:r w:rsidDel="00000000" w:rsidR="00000000" w:rsidRPr="00000000">
        <w:rPr>
          <w:sz w:val="28"/>
          <w:szCs w:val="28"/>
          <w:rtl w:val="0"/>
        </w:rPr>
        <w:t xml:space="preserve">Організація і проведення громадського обговорення</w:t>
      </w:r>
    </w:p>
    <w:p w:rsidR="00000000" w:rsidDel="00000000" w:rsidP="00000000" w:rsidRDefault="00000000" w:rsidRPr="00000000" w14:paraId="000000A3">
      <w:pPr>
        <w:numPr>
          <w:ilvl w:val="0"/>
          <w:numId w:val="1"/>
        </w:numPr>
        <w:ind w:left="720" w:hanging="360"/>
        <w:rPr>
          <w:sz w:val="28"/>
          <w:szCs w:val="28"/>
          <w:u w:val="none"/>
        </w:rPr>
      </w:pPr>
      <w:r w:rsidDel="00000000" w:rsidR="00000000" w:rsidRPr="00000000">
        <w:rPr>
          <w:sz w:val="28"/>
          <w:szCs w:val="28"/>
          <w:rtl w:val="0"/>
        </w:rPr>
        <w:t xml:space="preserve">Проведення процедури вивчення громадської думки</w:t>
      </w:r>
    </w:p>
    <w:p w:rsidR="00000000" w:rsidDel="00000000" w:rsidP="00000000" w:rsidRDefault="00000000" w:rsidRPr="00000000" w14:paraId="000000A4">
      <w:pPr>
        <w:numPr>
          <w:ilvl w:val="0"/>
          <w:numId w:val="1"/>
        </w:numPr>
        <w:ind w:left="720" w:hanging="360"/>
        <w:rPr>
          <w:sz w:val="28"/>
          <w:szCs w:val="28"/>
          <w:u w:val="none"/>
        </w:rPr>
      </w:pPr>
      <w:r w:rsidDel="00000000" w:rsidR="00000000" w:rsidRPr="00000000">
        <w:rPr>
          <w:sz w:val="28"/>
          <w:szCs w:val="28"/>
          <w:rtl w:val="0"/>
        </w:rPr>
        <w:t xml:space="preserve">Проведення громадських слухань</w:t>
      </w:r>
    </w:p>
    <w:p w:rsidR="00000000" w:rsidDel="00000000" w:rsidP="00000000" w:rsidRDefault="00000000" w:rsidRPr="00000000" w14:paraId="000000A5">
      <w:pPr>
        <w:numPr>
          <w:ilvl w:val="0"/>
          <w:numId w:val="1"/>
        </w:numPr>
        <w:ind w:left="720" w:hanging="360"/>
        <w:rPr>
          <w:sz w:val="28"/>
          <w:szCs w:val="28"/>
          <w:u w:val="none"/>
        </w:rPr>
      </w:pPr>
      <w:r w:rsidDel="00000000" w:rsidR="00000000" w:rsidRPr="00000000">
        <w:rPr>
          <w:sz w:val="28"/>
          <w:szCs w:val="28"/>
          <w:rtl w:val="0"/>
        </w:rPr>
        <w:t xml:space="preserve">Підсумки громадського обговорення</w:t>
      </w:r>
    </w:p>
    <w:p w:rsidR="00000000" w:rsidDel="00000000" w:rsidP="00000000" w:rsidRDefault="00000000" w:rsidRPr="00000000" w14:paraId="000000A6">
      <w:pPr>
        <w:ind w:right="-81" w:firstLine="720"/>
        <w:jc w:val="both"/>
        <w:rPr>
          <w:sz w:val="28"/>
          <w:szCs w:val="28"/>
        </w:rPr>
      </w:pPr>
      <w:r w:rsidDel="00000000" w:rsidR="00000000" w:rsidRPr="00000000">
        <w:rPr>
          <w:color w:val="202020"/>
          <w:sz w:val="28"/>
          <w:szCs w:val="28"/>
          <w:highlight w:val="white"/>
          <w:rtl w:val="0"/>
        </w:rPr>
        <w:t xml:space="preserve">2. Покладанням контролю за виконанням рішення на </w:t>
      </w:r>
      <w:r w:rsidDel="00000000" w:rsidR="00000000" w:rsidRPr="00000000">
        <w:rPr>
          <w:sz w:val="28"/>
          <w:szCs w:val="28"/>
          <w:rtl w:val="0"/>
        </w:rPr>
        <w:t xml:space="preserve">постійну комісію Сквирської міської ради з питань регламенту, депутатської етики, законності та правопорядку.</w:t>
      </w:r>
    </w:p>
    <w:p w:rsidR="00000000" w:rsidDel="00000000" w:rsidP="00000000" w:rsidRDefault="00000000" w:rsidRPr="00000000" w14:paraId="000000A7">
      <w:pPr>
        <w:ind w:right="-81" w:firstLine="720"/>
        <w:jc w:val="both"/>
        <w:rPr>
          <w:b w:val="1"/>
          <w:sz w:val="28"/>
          <w:szCs w:val="28"/>
        </w:rPr>
      </w:pPr>
      <w:r w:rsidDel="00000000" w:rsidR="00000000" w:rsidRPr="00000000">
        <w:rPr>
          <w:color w:val="202020"/>
          <w:sz w:val="28"/>
          <w:szCs w:val="28"/>
          <w:highlight w:val="white"/>
          <w:rtl w:val="0"/>
        </w:rPr>
        <w:t xml:space="preserve"> </w:t>
      </w:r>
      <w:r w:rsidDel="00000000" w:rsidR="00000000" w:rsidRPr="00000000">
        <w:rPr>
          <w:b w:val="1"/>
          <w:sz w:val="28"/>
          <w:szCs w:val="28"/>
          <w:rtl w:val="0"/>
        </w:rPr>
        <w:t xml:space="preserve">4. Нормативно-правова база в даній сфері правового регулювання</w:t>
      </w:r>
    </w:p>
    <w:p w:rsidR="00000000" w:rsidDel="00000000" w:rsidP="00000000" w:rsidRDefault="00000000" w:rsidRPr="00000000" w14:paraId="000000A8">
      <w:pPr>
        <w:ind w:right="-81" w:firstLine="720"/>
        <w:jc w:val="both"/>
        <w:rPr>
          <w:sz w:val="28"/>
          <w:szCs w:val="28"/>
        </w:rPr>
      </w:pPr>
      <w:r w:rsidDel="00000000" w:rsidR="00000000" w:rsidRPr="00000000">
        <w:rPr>
          <w:sz w:val="28"/>
          <w:szCs w:val="28"/>
          <w:rtl w:val="0"/>
        </w:rPr>
        <w:t xml:space="preserve">Нормативно-правовою базою у цій сфері є: ч. 1 ст. 54-1 Закону України «Про місцеве самоврядування в Україні».</w:t>
      </w:r>
    </w:p>
    <w:p w:rsidR="00000000" w:rsidDel="00000000" w:rsidP="00000000" w:rsidRDefault="00000000" w:rsidRPr="00000000" w14:paraId="000000A9">
      <w:pPr>
        <w:ind w:right="-81" w:firstLine="720"/>
        <w:jc w:val="both"/>
        <w:rPr>
          <w:b w:val="1"/>
          <w:sz w:val="28"/>
          <w:szCs w:val="28"/>
        </w:rPr>
      </w:pPr>
      <w:r w:rsidDel="00000000" w:rsidR="00000000" w:rsidRPr="00000000">
        <w:rPr>
          <w:b w:val="1"/>
          <w:sz w:val="28"/>
          <w:szCs w:val="28"/>
          <w:rtl w:val="0"/>
        </w:rPr>
        <w:t xml:space="preserve">5. Фінансово-економічне обґрунтування</w:t>
      </w:r>
    </w:p>
    <w:p w:rsidR="00000000" w:rsidDel="00000000" w:rsidP="00000000" w:rsidRDefault="00000000" w:rsidRPr="00000000" w14:paraId="000000AA">
      <w:pPr>
        <w:ind w:right="-81" w:firstLine="720"/>
        <w:jc w:val="both"/>
        <w:rPr>
          <w:sz w:val="28"/>
          <w:szCs w:val="28"/>
        </w:rPr>
      </w:pPr>
      <w:r w:rsidDel="00000000" w:rsidR="00000000" w:rsidRPr="00000000">
        <w:rPr>
          <w:sz w:val="28"/>
          <w:szCs w:val="28"/>
          <w:rtl w:val="0"/>
        </w:rPr>
        <w:t xml:space="preserve">Реалізація даного проєкту рішення не потребує додаткових витрат з міського бюджету.</w:t>
      </w:r>
    </w:p>
    <w:p w:rsidR="00000000" w:rsidDel="00000000" w:rsidP="00000000" w:rsidRDefault="00000000" w:rsidRPr="00000000" w14:paraId="000000AB">
      <w:pPr>
        <w:ind w:right="-81" w:firstLine="720"/>
        <w:jc w:val="both"/>
        <w:rPr>
          <w:b w:val="1"/>
          <w:sz w:val="28"/>
          <w:szCs w:val="28"/>
        </w:rPr>
      </w:pPr>
      <w:r w:rsidDel="00000000" w:rsidR="00000000" w:rsidRPr="00000000">
        <w:rPr>
          <w:b w:val="1"/>
          <w:sz w:val="28"/>
          <w:szCs w:val="28"/>
          <w:rtl w:val="0"/>
        </w:rPr>
        <w:t xml:space="preserve">6. Доповідач на пленарному засіданні</w:t>
      </w:r>
    </w:p>
    <w:p w:rsidR="00000000" w:rsidDel="00000000" w:rsidP="00000000" w:rsidRDefault="00000000" w:rsidRPr="00000000" w14:paraId="000000AC">
      <w:pPr>
        <w:ind w:right="-81" w:firstLine="720"/>
        <w:jc w:val="both"/>
        <w:rPr>
          <w:sz w:val="28"/>
          <w:szCs w:val="28"/>
        </w:rPr>
      </w:pPr>
      <w:r w:rsidDel="00000000" w:rsidR="00000000" w:rsidRPr="00000000">
        <w:rPr>
          <w:sz w:val="28"/>
          <w:szCs w:val="28"/>
          <w:rtl w:val="0"/>
        </w:rPr>
        <w:t xml:space="preserve">Доповідачем на пленарному засіданні є Секретар міської ради                                                       Тетяна ВЛАСЮК</w:t>
      </w:r>
    </w:p>
    <w:p w:rsidR="00000000" w:rsidDel="00000000" w:rsidP="00000000" w:rsidRDefault="00000000" w:rsidRPr="00000000" w14:paraId="000000AD">
      <w:pPr>
        <w:ind w:right="-81" w:firstLine="720"/>
        <w:jc w:val="both"/>
        <w:rPr>
          <w:sz w:val="28"/>
          <w:szCs w:val="28"/>
        </w:rPr>
      </w:pPr>
      <w:r w:rsidDel="00000000" w:rsidR="00000000" w:rsidRPr="00000000">
        <w:rPr>
          <w:rtl w:val="0"/>
        </w:rPr>
      </w:r>
    </w:p>
    <w:p w:rsidR="00000000" w:rsidDel="00000000" w:rsidP="00000000" w:rsidRDefault="00000000" w:rsidRPr="00000000" w14:paraId="000000AE">
      <w:pPr>
        <w:widowControl w:val="0"/>
        <w:rPr>
          <w:b w:val="1"/>
          <w:sz w:val="28"/>
          <w:szCs w:val="28"/>
        </w:rPr>
      </w:pPr>
      <w:r w:rsidDel="00000000" w:rsidR="00000000" w:rsidRPr="00000000">
        <w:rPr>
          <w:rtl w:val="0"/>
        </w:rPr>
      </w:r>
    </w:p>
    <w:p w:rsidR="00000000" w:rsidDel="00000000" w:rsidP="00000000" w:rsidRDefault="00000000" w:rsidRPr="00000000" w14:paraId="000000AF">
      <w:pPr>
        <w:widowControl w:val="0"/>
        <w:rPr>
          <w:b w:val="1"/>
          <w:sz w:val="28"/>
          <w:szCs w:val="28"/>
        </w:rPr>
      </w:pPr>
      <w:r w:rsidDel="00000000" w:rsidR="00000000" w:rsidRPr="00000000">
        <w:rPr>
          <w:b w:val="1"/>
          <w:sz w:val="28"/>
          <w:szCs w:val="28"/>
          <w:rtl w:val="0"/>
        </w:rPr>
        <w:t xml:space="preserve">Секретар міської ради                                                       Тетяна ВЛАСЮК</w:t>
      </w:r>
    </w:p>
    <w:p w:rsidR="00000000" w:rsidDel="00000000" w:rsidP="00000000" w:rsidRDefault="00000000" w:rsidRPr="00000000" w14:paraId="000000B0">
      <w:pPr>
        <w:widowControl w:val="0"/>
        <w:rPr>
          <w:b w:val="1"/>
          <w:sz w:val="28"/>
          <w:szCs w:val="28"/>
        </w:rPr>
      </w:pPr>
      <w:r w:rsidDel="00000000" w:rsidR="00000000" w:rsidRPr="00000000">
        <w:rPr>
          <w:rtl w:val="0"/>
        </w:rPr>
      </w:r>
    </w:p>
    <w:sectPr>
      <w:headerReference r:id="rId8" w:type="even"/>
      <w:pgSz w:h="16838" w:w="11906" w:orient="portrait"/>
      <w:pgMar w:bottom="851" w:top="851" w:left="1418" w:right="851"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ar-SA" w:val="ru-RU"/>
    </w:rPr>
  </w:style>
  <w:style w:type="paragraph" w:styleId="Заголовок2">
    <w:name w:val="Заголовок 2"/>
    <w:basedOn w:val="Обычный"/>
    <w:next w:val="Обычный"/>
    <w:autoRedefine w:val="0"/>
    <w:hidden w:val="0"/>
    <w:qFormat w:val="0"/>
    <w:pPr>
      <w:keepNext w:val="1"/>
      <w:numPr>
        <w:ilvl w:val="1"/>
        <w:numId w:val="1"/>
      </w:numPr>
      <w:suppressAutoHyphens w:val="0"/>
      <w:spacing w:line="1" w:lineRule="atLeast"/>
      <w:ind w:left="0" w:right="0" w:leftChars="-1" w:rightChars="0" w:firstLine="720" w:firstLineChars="-1"/>
      <w:textDirection w:val="btLr"/>
      <w:textAlignment w:val="top"/>
      <w:outlineLvl w:val="1"/>
    </w:pPr>
    <w:rPr>
      <w:w w:val="100"/>
      <w:position w:val="-1"/>
      <w:sz w:val="28"/>
      <w:effect w:val="none"/>
      <w:vertAlign w:val="baseline"/>
      <w:cs w:val="0"/>
      <w:em w:val="none"/>
      <w:lang w:bidi="ar-SA" w:eastAsia="ar-SA" w:val="uk-UA"/>
    </w:rPr>
  </w:style>
  <w:style w:type="character" w:styleId="Основнойшрифтабзаца">
    <w:name w:val="Основной шрифт абзаца"/>
    <w:next w:val="Основнойшрифтабзаца"/>
    <w:autoRedefine w:val="0"/>
    <w:hidden w:val="0"/>
    <w:qFormat w:val="0"/>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Обычнаятаблица"/>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0"/>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Основнойшрифтабзаца1">
    <w:name w:val="Основной шрифт абзаца1"/>
    <w:next w:val="Основнойшрифтабзаца1"/>
    <w:autoRedefine w:val="0"/>
    <w:hidden w:val="0"/>
    <w:qFormat w:val="0"/>
    <w:rPr>
      <w:w w:val="100"/>
      <w:position w:val="-1"/>
      <w:effect w:val="none"/>
      <w:vertAlign w:val="baseline"/>
      <w:cs w:val="0"/>
      <w:em w:val="none"/>
      <w:lang/>
    </w:rPr>
  </w:style>
  <w:style w:type="paragraph" w:styleId="Заголовок">
    <w:name w:val="Заголовок"/>
    <w:basedOn w:val="Обычный"/>
    <w:next w:val="Основнойтекст"/>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Mangal" w:eastAsia="Lucida Sans Unicode" w:hAnsi="Arial"/>
      <w:w w:val="100"/>
      <w:position w:val="-1"/>
      <w:sz w:val="28"/>
      <w:szCs w:val="28"/>
      <w:effect w:val="none"/>
      <w:vertAlign w:val="baseline"/>
      <w:cs w:val="0"/>
      <w:em w:val="none"/>
      <w:lang w:bidi="ar-SA" w:eastAsia="ar-SA" w:val="ru-RU"/>
    </w:rPr>
  </w:style>
  <w:style w:type="paragraph" w:styleId="Основнойтекст">
    <w:name w:val="Основной текст"/>
    <w:basedOn w:val="Обычный"/>
    <w:next w:val="Основнойтекст"/>
    <w:autoRedefine w:val="0"/>
    <w:hidden w:val="0"/>
    <w:qFormat w:val="0"/>
    <w:pPr>
      <w:suppressAutoHyphens w:val="0"/>
      <w:spacing w:line="1" w:lineRule="atLeast"/>
      <w:ind w:leftChars="-1" w:rightChars="0" w:firstLineChars="-1"/>
      <w:jc w:val="both"/>
      <w:textDirection w:val="btLr"/>
      <w:textAlignment w:val="top"/>
      <w:outlineLvl w:val="0"/>
    </w:pPr>
    <w:rPr>
      <w:w w:val="100"/>
      <w:position w:val="-1"/>
      <w:sz w:val="28"/>
      <w:effect w:val="none"/>
      <w:vertAlign w:val="baseline"/>
      <w:cs w:val="0"/>
      <w:em w:val="none"/>
      <w:lang w:bidi="ar-SA" w:eastAsia="ar-SA" w:val="en-US"/>
    </w:rPr>
  </w:style>
  <w:style w:type="paragraph" w:styleId="Список">
    <w:name w:val="Список"/>
    <w:basedOn w:val="Основнойтекст"/>
    <w:next w:val="Список"/>
    <w:autoRedefine w:val="0"/>
    <w:hidden w:val="0"/>
    <w:qFormat w:val="0"/>
    <w:pPr>
      <w:suppressAutoHyphens w:val="0"/>
      <w:spacing w:line="1" w:lineRule="atLeast"/>
      <w:ind w:leftChars="-1" w:rightChars="0" w:firstLineChars="-1"/>
      <w:jc w:val="both"/>
      <w:textDirection w:val="btLr"/>
      <w:textAlignment w:val="top"/>
      <w:outlineLvl w:val="0"/>
    </w:pPr>
    <w:rPr>
      <w:w w:val="100"/>
      <w:position w:val="-1"/>
      <w:sz w:val="28"/>
      <w:effect w:val="none"/>
      <w:vertAlign w:val="baseline"/>
      <w:cs w:val="0"/>
      <w:em w:val="none"/>
      <w:lang w:bidi="ar-SA" w:eastAsia="ar-SA" w:val="en-US"/>
    </w:rPr>
  </w:style>
  <w:style w:type="paragraph" w:styleId="Название1">
    <w:name w:val="Название1"/>
    <w:basedOn w:val="Обычный"/>
    <w:next w:val="Название1"/>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i w:val="1"/>
      <w:iCs w:val="1"/>
      <w:w w:val="100"/>
      <w:position w:val="-1"/>
      <w:sz w:val="24"/>
      <w:szCs w:val="24"/>
      <w:effect w:val="none"/>
      <w:vertAlign w:val="baseline"/>
      <w:cs w:val="0"/>
      <w:em w:val="none"/>
      <w:lang w:bidi="ar-SA" w:eastAsia="ar-SA" w:val="ru-RU"/>
    </w:rPr>
  </w:style>
  <w:style w:type="paragraph" w:styleId="Указатель1">
    <w:name w:val="Указатель1"/>
    <w:basedOn w:val="Обычный"/>
    <w:next w:val="Указатель1"/>
    <w:autoRedefine w:val="0"/>
    <w:hidden w:val="0"/>
    <w:qFormat w:val="0"/>
    <w:pPr>
      <w:suppressLineNumbers w:val="1"/>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ar-SA" w:val="ru-RU"/>
    </w:rPr>
  </w:style>
  <w:style w:type="paragraph" w:styleId="Текствыноски">
    <w:name w:val="Текст выноски"/>
    <w:basedOn w:val="Обычный"/>
    <w:next w:val="Текствыноски"/>
    <w:autoRedefine w:val="0"/>
    <w:hidden w:val="0"/>
    <w:qFormat w:val="0"/>
    <w:pPr>
      <w:suppressAutoHyphens w:val="0"/>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ar-SA" w:val="ru-RU"/>
    </w:rPr>
  </w:style>
  <w:style w:type="paragraph" w:styleId="Содержимоетаблицы">
    <w:name w:val="Содержимое таблицы"/>
    <w:basedOn w:val="Обычный"/>
    <w:next w:val="Содержимоетаблицы"/>
    <w:autoRedefine w:val="0"/>
    <w:hidden w:val="0"/>
    <w:qFormat w:val="0"/>
    <w:pPr>
      <w:suppressLineNumbers w:val="1"/>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ar-SA" w:val="ru-RU"/>
    </w:rPr>
  </w:style>
  <w:style w:type="paragraph" w:styleId="Заголовоктаблицы">
    <w:name w:val="Заголовок таблицы"/>
    <w:basedOn w:val="Содержимоетаблицы"/>
    <w:next w:val="Заголовоктаблицы"/>
    <w:autoRedefine w:val="0"/>
    <w:hidden w:val="0"/>
    <w:qFormat w:val="0"/>
    <w:pPr>
      <w:suppressLineNumbers w:val="1"/>
      <w:suppressAutoHyphens w:val="0"/>
      <w:spacing w:line="1" w:lineRule="atLeast"/>
      <w:ind w:leftChars="-1" w:rightChars="0" w:firstLineChars="-1"/>
      <w:jc w:val="center"/>
      <w:textDirection w:val="btLr"/>
      <w:textAlignment w:val="top"/>
      <w:outlineLvl w:val="0"/>
    </w:pPr>
    <w:rPr>
      <w:b w:val="1"/>
      <w:bCs w:val="1"/>
      <w:w w:val="100"/>
      <w:position w:val="-1"/>
      <w:effect w:val="none"/>
      <w:vertAlign w:val="baseline"/>
      <w:cs w:val="0"/>
      <w:em w:val="none"/>
      <w:lang w:bidi="ar-SA" w:eastAsia="ar-SA" w:val="ru-RU"/>
    </w:rPr>
  </w:style>
  <w:style w:type="paragraph" w:styleId="Верхнийколонтитул">
    <w:name w:val="Верхний колонтитул"/>
    <w:basedOn w:val="Обычный"/>
    <w:next w:val="Верхнийколонтитул"/>
    <w:autoRedefine w:val="0"/>
    <w:hidden w:val="0"/>
    <w:qFormat w:val="0"/>
    <w:pPr>
      <w:tabs>
        <w:tab w:val="center" w:leader="none" w:pos="4819"/>
        <w:tab w:val="right" w:leader="none" w:pos="9639"/>
      </w:tabs>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ar-SA" w:val="ru-RU"/>
    </w:rPr>
  </w:style>
  <w:style w:type="character" w:styleId="Номерстраницы">
    <w:name w:val="Номер страницы"/>
    <w:basedOn w:val="Основнойшрифтабзаца"/>
    <w:next w:val="Номерстраницы"/>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0"/>
    <w:pPr>
      <w:tabs>
        <w:tab w:val="center" w:leader="none" w:pos="4819"/>
        <w:tab w:val="right" w:leader="none" w:pos="9639"/>
      </w:tabs>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ar-SA" w:val="ru-RU"/>
    </w:rPr>
  </w:style>
  <w:style w:type="character" w:styleId="Выделение">
    <w:name w:val="Выделение"/>
    <w:next w:val="Выделение"/>
    <w:autoRedefine w:val="0"/>
    <w:hidden w:val="0"/>
    <w:qFormat w:val="0"/>
    <w:rPr>
      <w:i w:val="1"/>
      <w:iCs w:val="1"/>
      <w:w w:val="100"/>
      <w:position w:val="-1"/>
      <w:effect w:val="none"/>
      <w:vertAlign w:val="baseline"/>
      <w:cs w:val="0"/>
      <w:em w:val="none"/>
      <w:lang/>
    </w:rPr>
  </w:style>
  <w:style w:type="character" w:styleId="rvts9">
    <w:name w:val="rvts9"/>
    <w:basedOn w:val="Основнойшрифтабзаца"/>
    <w:next w:val="rvts9"/>
    <w:autoRedefine w:val="0"/>
    <w:hidden w:val="0"/>
    <w:qFormat w:val="0"/>
    <w:rPr>
      <w:w w:val="100"/>
      <w:position w:val="-1"/>
      <w:effect w:val="none"/>
      <w:vertAlign w:val="baseline"/>
      <w:cs w:val="0"/>
      <w:em w:val="none"/>
      <w:lang/>
    </w:rPr>
  </w:style>
  <w:style w:type="character" w:styleId="rvts37">
    <w:name w:val="rvts37"/>
    <w:basedOn w:val="Основнойшрифтабзаца"/>
    <w:next w:val="rvts37"/>
    <w:autoRedefine w:val="0"/>
    <w:hidden w:val="0"/>
    <w:qFormat w:val="0"/>
    <w:rPr>
      <w:w w:val="100"/>
      <w:position w:val="-1"/>
      <w:effect w:val="none"/>
      <w:vertAlign w:val="baseline"/>
      <w:cs w:val="0"/>
      <w:em w:val="none"/>
      <w:lang/>
    </w:rPr>
  </w:style>
  <w:style w:type="character" w:styleId="normaltextrun">
    <w:name w:val="normaltextrun"/>
    <w:next w:val="normaltextrun"/>
    <w:autoRedefine w:val="0"/>
    <w:hidden w:val="0"/>
    <w:qFormat w:val="0"/>
    <w:rPr>
      <w:w w:val="100"/>
      <w:position w:val="-1"/>
      <w:effect w:val="none"/>
      <w:vertAlign w:val="baseline"/>
      <w:cs w:val="0"/>
      <w:em w:val="none"/>
      <w:lang/>
    </w:rPr>
  </w:style>
  <w:style w:type="paragraph" w:styleId="paragraph">
    <w:name w:val="paragraph"/>
    <w:basedOn w:val="Обычный"/>
    <w:next w:val="paragraph"/>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eop">
    <w:name w:val="eop"/>
    <w:next w:val="eop"/>
    <w:autoRedefine w:val="0"/>
    <w:hidden w:val="0"/>
    <w:qFormat w:val="0"/>
    <w:rPr>
      <w:w w:val="100"/>
      <w:position w:val="-1"/>
      <w:effect w:val="none"/>
      <w:vertAlign w:val="baseline"/>
      <w:cs w:val="0"/>
      <w:em w:val="none"/>
      <w:lang/>
    </w:rPr>
  </w:style>
  <w:style w:type="paragraph" w:styleId="Обычный(веб)">
    <w:name w:val="Обычный (веб)"/>
    <w:basedOn w:val="Обычный"/>
    <w:next w:val="Обычный(веб)"/>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11">
    <w:name w:val="rvps111"/>
    <w:basedOn w:val="Обычный"/>
    <w:next w:val="rvps11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character" w:styleId="rvts7">
    <w:name w:val="rvts7"/>
    <w:basedOn w:val="Основнойшрифтабзаца"/>
    <w:next w:val="rvts7"/>
    <w:autoRedefine w:val="0"/>
    <w:hidden w:val="0"/>
    <w:qFormat w:val="0"/>
    <w:rPr>
      <w:w w:val="100"/>
      <w:position w:val="-1"/>
      <w:effect w:val="none"/>
      <w:vertAlign w:val="baseline"/>
      <w:cs w:val="0"/>
      <w:em w:val="none"/>
      <w:lang/>
    </w:rPr>
  </w:style>
  <w:style w:type="character" w:styleId="rvts11">
    <w:name w:val="rvts11"/>
    <w:basedOn w:val="Основнойшрифтабзаца"/>
    <w:next w:val="rvts11"/>
    <w:autoRedefine w:val="0"/>
    <w:hidden w:val="0"/>
    <w:qFormat w:val="0"/>
    <w:rPr>
      <w:w w:val="100"/>
      <w:position w:val="-1"/>
      <w:effect w:val="none"/>
      <w:vertAlign w:val="baseline"/>
      <w:cs w:val="0"/>
      <w:em w:val="none"/>
      <w:lang/>
    </w:rPr>
  </w:style>
  <w:style w:type="paragraph" w:styleId="rvps82">
    <w:name w:val="rvps82"/>
    <w:basedOn w:val="Обычный"/>
    <w:next w:val="rvps8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12">
    <w:name w:val="rvps112"/>
    <w:basedOn w:val="Обычный"/>
    <w:next w:val="rvps11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13">
    <w:name w:val="rvps113"/>
    <w:basedOn w:val="Обычный"/>
    <w:next w:val="rvps113"/>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14">
    <w:name w:val="rvps114"/>
    <w:basedOn w:val="Обычный"/>
    <w:next w:val="rvps11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15">
    <w:name w:val="rvps115"/>
    <w:basedOn w:val="Обычный"/>
    <w:next w:val="rvps115"/>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character" w:styleId="rvts27">
    <w:name w:val="rvts27"/>
    <w:basedOn w:val="Основнойшрифтабзаца"/>
    <w:next w:val="rvts27"/>
    <w:autoRedefine w:val="0"/>
    <w:hidden w:val="0"/>
    <w:qFormat w:val="0"/>
    <w:rPr>
      <w:w w:val="100"/>
      <w:position w:val="-1"/>
      <w:effect w:val="none"/>
      <w:vertAlign w:val="baseline"/>
      <w:cs w:val="0"/>
      <w:em w:val="none"/>
      <w:lang/>
    </w:rPr>
  </w:style>
  <w:style w:type="paragraph" w:styleId="rvps119">
    <w:name w:val="rvps119"/>
    <w:basedOn w:val="Обычный"/>
    <w:next w:val="rvps11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0">
    <w:name w:val="rvps120"/>
    <w:basedOn w:val="Обычный"/>
    <w:next w:val="rvps120"/>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1">
    <w:name w:val="rvps121"/>
    <w:basedOn w:val="Обычный"/>
    <w:next w:val="rvps12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2">
    <w:name w:val="rvps122"/>
    <w:basedOn w:val="Обычный"/>
    <w:next w:val="rvps12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3">
    <w:name w:val="rvps123"/>
    <w:basedOn w:val="Обычный"/>
    <w:next w:val="rvps123"/>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4">
    <w:name w:val="rvps124"/>
    <w:basedOn w:val="Обычный"/>
    <w:next w:val="rvps12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5">
    <w:name w:val="rvps125"/>
    <w:basedOn w:val="Обычный"/>
    <w:next w:val="rvps125"/>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6">
    <w:name w:val="rvps126"/>
    <w:basedOn w:val="Обычный"/>
    <w:next w:val="rvps12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7">
    <w:name w:val="rvps127"/>
    <w:basedOn w:val="Обычный"/>
    <w:next w:val="rvps127"/>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character" w:styleId="rvts14">
    <w:name w:val="rvts14"/>
    <w:basedOn w:val="Основнойшрифтабзаца"/>
    <w:next w:val="rvts14"/>
    <w:autoRedefine w:val="0"/>
    <w:hidden w:val="0"/>
    <w:qFormat w:val="0"/>
    <w:rPr>
      <w:w w:val="100"/>
      <w:position w:val="-1"/>
      <w:effect w:val="none"/>
      <w:vertAlign w:val="baseline"/>
      <w:cs w:val="0"/>
      <w:em w:val="none"/>
      <w:lang/>
    </w:rPr>
  </w:style>
  <w:style w:type="paragraph" w:styleId="rvps128">
    <w:name w:val="rvps128"/>
    <w:basedOn w:val="Обычный"/>
    <w:next w:val="rvps128"/>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29">
    <w:name w:val="rvps129"/>
    <w:basedOn w:val="Обычный"/>
    <w:next w:val="rvps12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0">
    <w:name w:val="rvps130"/>
    <w:basedOn w:val="Обычный"/>
    <w:next w:val="rvps130"/>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1">
    <w:name w:val="rvps131"/>
    <w:basedOn w:val="Обычный"/>
    <w:next w:val="rvps13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2">
    <w:name w:val="rvps132"/>
    <w:basedOn w:val="Обычный"/>
    <w:next w:val="rvps13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3">
    <w:name w:val="rvps133"/>
    <w:basedOn w:val="Обычный"/>
    <w:next w:val="rvps133"/>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4">
    <w:name w:val="rvps134"/>
    <w:basedOn w:val="Обычный"/>
    <w:next w:val="rvps13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5">
    <w:name w:val="rvps135"/>
    <w:basedOn w:val="Обычный"/>
    <w:next w:val="rvps135"/>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6">
    <w:name w:val="rvps136"/>
    <w:basedOn w:val="Обычный"/>
    <w:next w:val="rvps13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7">
    <w:name w:val="rvps137"/>
    <w:basedOn w:val="Обычный"/>
    <w:next w:val="rvps137"/>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8">
    <w:name w:val="rvps138"/>
    <w:basedOn w:val="Обычный"/>
    <w:next w:val="rvps138"/>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39">
    <w:name w:val="rvps139"/>
    <w:basedOn w:val="Обычный"/>
    <w:next w:val="rvps13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0">
    <w:name w:val="rvps140"/>
    <w:basedOn w:val="Обычный"/>
    <w:next w:val="rvps140"/>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1">
    <w:name w:val="rvps141"/>
    <w:basedOn w:val="Обычный"/>
    <w:next w:val="rvps14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2">
    <w:name w:val="rvps142"/>
    <w:basedOn w:val="Обычный"/>
    <w:next w:val="rvps14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3">
    <w:name w:val="rvps143"/>
    <w:basedOn w:val="Обычный"/>
    <w:next w:val="rvps143"/>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4">
    <w:name w:val="rvps144"/>
    <w:basedOn w:val="Обычный"/>
    <w:next w:val="rvps14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5">
    <w:name w:val="rvps145"/>
    <w:basedOn w:val="Обычный"/>
    <w:next w:val="rvps145"/>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6">
    <w:name w:val="rvps146"/>
    <w:basedOn w:val="Обычный"/>
    <w:next w:val="rvps14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7">
    <w:name w:val="rvps147"/>
    <w:basedOn w:val="Обычный"/>
    <w:next w:val="rvps147"/>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8">
    <w:name w:val="rvps148"/>
    <w:basedOn w:val="Обычный"/>
    <w:next w:val="rvps148"/>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9">
    <w:name w:val="rvps149"/>
    <w:basedOn w:val="Обычный"/>
    <w:next w:val="rvps14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0">
    <w:name w:val="rvps150"/>
    <w:basedOn w:val="Обычный"/>
    <w:next w:val="rvps150"/>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1">
    <w:name w:val="rvps151"/>
    <w:basedOn w:val="Обычный"/>
    <w:next w:val="rvps15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2">
    <w:name w:val="rvps152"/>
    <w:basedOn w:val="Обычный"/>
    <w:next w:val="rvps15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3">
    <w:name w:val="rvps153"/>
    <w:basedOn w:val="Обычный"/>
    <w:next w:val="rvps153"/>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4">
    <w:name w:val="rvps154"/>
    <w:basedOn w:val="Обычный"/>
    <w:next w:val="rvps15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5">
    <w:name w:val="rvps155"/>
    <w:basedOn w:val="Обычный"/>
    <w:next w:val="rvps155"/>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6">
    <w:name w:val="rvps156"/>
    <w:basedOn w:val="Обычный"/>
    <w:next w:val="rvps15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7">
    <w:name w:val="rvps157"/>
    <w:basedOn w:val="Обычный"/>
    <w:next w:val="rvps157"/>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8">
    <w:name w:val="rvps158"/>
    <w:basedOn w:val="Обычный"/>
    <w:next w:val="rvps158"/>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9">
    <w:name w:val="rvps159"/>
    <w:basedOn w:val="Обычный"/>
    <w:next w:val="rvps15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0">
    <w:name w:val="rvps160"/>
    <w:basedOn w:val="Обычный"/>
    <w:next w:val="rvps160"/>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1">
    <w:name w:val="rvps161"/>
    <w:basedOn w:val="Обычный"/>
    <w:next w:val="rvps16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2">
    <w:name w:val="rvps162"/>
    <w:basedOn w:val="Обычный"/>
    <w:next w:val="rvps16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3">
    <w:name w:val="rvps163"/>
    <w:basedOn w:val="Обычный"/>
    <w:next w:val="rvps163"/>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4">
    <w:name w:val="rvps164"/>
    <w:basedOn w:val="Обычный"/>
    <w:next w:val="rvps16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5">
    <w:name w:val="rvps165"/>
    <w:basedOn w:val="Обычный"/>
    <w:next w:val="rvps165"/>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6">
    <w:name w:val="rvps166"/>
    <w:basedOn w:val="Обычный"/>
    <w:next w:val="rvps16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7">
    <w:name w:val="rvps167"/>
    <w:basedOn w:val="Обычный"/>
    <w:next w:val="rvps167"/>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8">
    <w:name w:val="rvps168"/>
    <w:basedOn w:val="Обычный"/>
    <w:next w:val="rvps168"/>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69">
    <w:name w:val="rvps169"/>
    <w:basedOn w:val="Обычный"/>
    <w:next w:val="rvps16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0">
    <w:name w:val="rvps170"/>
    <w:basedOn w:val="Обычный"/>
    <w:next w:val="rvps170"/>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1">
    <w:name w:val="rvps171"/>
    <w:basedOn w:val="Обычный"/>
    <w:next w:val="rvps17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character" w:styleId="rvts12">
    <w:name w:val="rvts12"/>
    <w:basedOn w:val="Основнойшрифтабзаца"/>
    <w:next w:val="rvts12"/>
    <w:autoRedefine w:val="0"/>
    <w:hidden w:val="0"/>
    <w:qFormat w:val="0"/>
    <w:rPr>
      <w:w w:val="100"/>
      <w:position w:val="-1"/>
      <w:effect w:val="none"/>
      <w:vertAlign w:val="baseline"/>
      <w:cs w:val="0"/>
      <w:em w:val="none"/>
      <w:lang/>
    </w:rPr>
  </w:style>
  <w:style w:type="paragraph" w:styleId="rvps172">
    <w:name w:val="rvps172"/>
    <w:basedOn w:val="Обычный"/>
    <w:next w:val="rvps17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3">
    <w:name w:val="rvps173"/>
    <w:basedOn w:val="Обычный"/>
    <w:next w:val="rvps173"/>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4">
    <w:name w:val="rvps174"/>
    <w:basedOn w:val="Обычный"/>
    <w:next w:val="rvps17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5">
    <w:name w:val="rvps175"/>
    <w:basedOn w:val="Обычный"/>
    <w:next w:val="rvps175"/>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6">
    <w:name w:val="rvps176"/>
    <w:basedOn w:val="Обычный"/>
    <w:next w:val="rvps17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7">
    <w:name w:val="rvps177"/>
    <w:basedOn w:val="Обычный"/>
    <w:next w:val="rvps177"/>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8">
    <w:name w:val="rvps178"/>
    <w:basedOn w:val="Обычный"/>
    <w:next w:val="rvps178"/>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79">
    <w:name w:val="rvps179"/>
    <w:basedOn w:val="Обычный"/>
    <w:next w:val="rvps17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80">
    <w:name w:val="rvps180"/>
    <w:basedOn w:val="Обычный"/>
    <w:next w:val="rvps180"/>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81">
    <w:name w:val="rvps181"/>
    <w:basedOn w:val="Обычный"/>
    <w:next w:val="rvps18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82">
    <w:name w:val="rvps182"/>
    <w:basedOn w:val="Обычный"/>
    <w:next w:val="rvps18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52">
    <w:name w:val="rvps52"/>
    <w:basedOn w:val="Обычный"/>
    <w:next w:val="rvps5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ListParagraph">
    <w:name w:val="List Paragraph"/>
    <w:basedOn w:val="Обычный"/>
    <w:next w:val="ListParagraph"/>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Calibri" w:hAnsi="Calibri"/>
      <w:w w:val="100"/>
      <w:position w:val="-1"/>
      <w:sz w:val="22"/>
      <w:szCs w:val="22"/>
      <w:effect w:val="none"/>
      <w:vertAlign w:val="baseline"/>
      <w:cs w:val="0"/>
      <w:em w:val="none"/>
      <w:lang w:bidi="ar-SA" w:eastAsia="en-US" w:val="ru-RU"/>
    </w:rPr>
  </w:style>
  <w:style w:type="paragraph" w:styleId="Основнойтекст3">
    <w:name w:val="Основной текст 3"/>
    <w:basedOn w:val="Обычный"/>
    <w:next w:val="Основнойтекст3"/>
    <w:autoRedefine w:val="0"/>
    <w:hidden w:val="0"/>
    <w:qFormat w:val="0"/>
    <w:pPr>
      <w:suppressAutoHyphens w:val="0"/>
      <w:spacing w:after="120" w:line="1" w:lineRule="atLeast"/>
      <w:ind w:leftChars="-1" w:rightChars="0" w:firstLineChars="-1"/>
      <w:textDirection w:val="btLr"/>
      <w:textAlignment w:val="top"/>
      <w:outlineLvl w:val="0"/>
    </w:pPr>
    <w:rPr>
      <w:w w:val="100"/>
      <w:position w:val="-1"/>
      <w:sz w:val="16"/>
      <w:szCs w:val="16"/>
      <w:effect w:val="none"/>
      <w:vertAlign w:val="baseline"/>
      <w:cs w:val="0"/>
      <w:em w:val="none"/>
      <w:lang w:bidi="ar-SA" w:eastAsia="ar-SA" w:val="ru-RU"/>
    </w:rPr>
  </w:style>
  <w:style w:type="paragraph" w:styleId="Основнойтекст31">
    <w:name w:val="Основной текст 31"/>
    <w:basedOn w:val="Обычный"/>
    <w:next w:val="Основнойтекст31"/>
    <w:autoRedefine w:val="0"/>
    <w:hidden w:val="0"/>
    <w:qFormat w:val="0"/>
    <w:pPr>
      <w:suppressAutoHyphens w:val="0"/>
      <w:spacing w:after="120" w:line="1" w:lineRule="atLeast"/>
      <w:ind w:leftChars="-1" w:rightChars="0" w:firstLineChars="-1"/>
      <w:textDirection w:val="btLr"/>
      <w:textAlignment w:val="top"/>
      <w:outlineLvl w:val="0"/>
    </w:pPr>
    <w:rPr>
      <w:w w:val="100"/>
      <w:position w:val="-1"/>
      <w:sz w:val="16"/>
      <w:szCs w:val="16"/>
      <w:effect w:val="none"/>
      <w:vertAlign w:val="baseline"/>
      <w:cs w:val="0"/>
      <w:em w:val="none"/>
      <w:lang w:bidi="ar-SA" w:eastAsia="zh-CN" w:val="ru-RU"/>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kuq+Y0+0uYVBl3FYtZx1Qjkq0KQ==">AMUW2mVv37MhbCUrbxQSXRx5JZdaRG0ixT8hZVieAIq+1TAXN1iEyZradH2fkeD3WZV8H5oowqzyczWzzDy3cpQdTA4tBWBOXcdqeemMVn2FY40JJ0CkWw+7RJE0abc8MPvxTRvjDM4u3cZcfNAGsJFh6AS8N96SRw68dcZyJ3WZYJkZ+GCt+nA=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2023-03-02T12:51:00Z</dcterms:created>
  <dc:creator>Admin</dc:creator>
</cp:coreProperties>
</file>