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038" w:rsidRPr="00681038" w:rsidRDefault="00681038" w:rsidP="00681038">
      <w:pPr>
        <w:widowControl w:val="0"/>
        <w:spacing w:after="0"/>
        <w:ind w:firstLine="9072"/>
        <w:rPr>
          <w:rFonts w:ascii="Times New Roman" w:hAnsi="Times New Roman"/>
          <w:b/>
          <w:sz w:val="24"/>
          <w:szCs w:val="24"/>
        </w:rPr>
      </w:pPr>
      <w:r w:rsidRPr="00681038">
        <w:rPr>
          <w:rFonts w:ascii="Times New Roman" w:hAnsi="Times New Roman"/>
          <w:b/>
          <w:sz w:val="24"/>
          <w:szCs w:val="24"/>
        </w:rPr>
        <w:t xml:space="preserve">Додаток </w:t>
      </w:r>
    </w:p>
    <w:p w:rsidR="00681038" w:rsidRPr="00681038" w:rsidRDefault="00681038" w:rsidP="00681038">
      <w:pPr>
        <w:widowControl w:val="0"/>
        <w:spacing w:after="0"/>
        <w:ind w:left="5103"/>
        <w:rPr>
          <w:rFonts w:ascii="Times New Roman" w:hAnsi="Times New Roman"/>
          <w:b/>
          <w:sz w:val="24"/>
          <w:szCs w:val="24"/>
        </w:rPr>
      </w:pPr>
      <w:r>
        <w:rPr>
          <w:rFonts w:ascii="Times New Roman" w:hAnsi="Times New Roman"/>
          <w:b/>
          <w:sz w:val="24"/>
          <w:szCs w:val="24"/>
        </w:rPr>
        <w:t xml:space="preserve">                                                                  </w:t>
      </w:r>
      <w:r w:rsidRPr="00681038">
        <w:rPr>
          <w:rFonts w:ascii="Times New Roman" w:hAnsi="Times New Roman"/>
          <w:b/>
          <w:sz w:val="24"/>
          <w:szCs w:val="24"/>
        </w:rPr>
        <w:t>до рішення сесії Сквирської міської ради</w:t>
      </w:r>
    </w:p>
    <w:p w:rsidR="00681038" w:rsidRPr="00681038" w:rsidRDefault="00681038" w:rsidP="00681038">
      <w:pPr>
        <w:widowControl w:val="0"/>
        <w:spacing w:after="0"/>
        <w:ind w:left="5103"/>
        <w:rPr>
          <w:rFonts w:ascii="Times New Roman" w:hAnsi="Times New Roman"/>
          <w:b/>
          <w:sz w:val="24"/>
          <w:szCs w:val="24"/>
        </w:rPr>
      </w:pPr>
      <w:r>
        <w:rPr>
          <w:rFonts w:ascii="Times New Roman" w:hAnsi="Times New Roman"/>
          <w:b/>
          <w:sz w:val="24"/>
          <w:szCs w:val="24"/>
        </w:rPr>
        <w:t xml:space="preserve">                                                                  </w:t>
      </w:r>
      <w:r w:rsidRPr="00681038">
        <w:rPr>
          <w:rFonts w:ascii="Times New Roman" w:hAnsi="Times New Roman"/>
          <w:b/>
          <w:sz w:val="24"/>
          <w:szCs w:val="24"/>
        </w:rPr>
        <w:t xml:space="preserve">від   </w:t>
      </w:r>
      <w:r>
        <w:rPr>
          <w:rFonts w:ascii="Times New Roman" w:hAnsi="Times New Roman"/>
          <w:b/>
          <w:sz w:val="24"/>
          <w:szCs w:val="24"/>
        </w:rPr>
        <w:t>28.</w:t>
      </w:r>
      <w:r w:rsidRPr="00681038">
        <w:rPr>
          <w:rFonts w:ascii="Times New Roman" w:hAnsi="Times New Roman"/>
          <w:b/>
          <w:sz w:val="24"/>
          <w:szCs w:val="24"/>
        </w:rPr>
        <w:t xml:space="preserve"> </w:t>
      </w:r>
      <w:r>
        <w:rPr>
          <w:rFonts w:ascii="Times New Roman" w:hAnsi="Times New Roman"/>
          <w:b/>
          <w:sz w:val="24"/>
          <w:szCs w:val="24"/>
        </w:rPr>
        <w:t>03.2023</w:t>
      </w:r>
      <w:r w:rsidRPr="00681038">
        <w:rPr>
          <w:rFonts w:ascii="Times New Roman" w:hAnsi="Times New Roman"/>
          <w:b/>
          <w:sz w:val="24"/>
          <w:szCs w:val="24"/>
        </w:rPr>
        <w:t xml:space="preserve"> року №</w:t>
      </w:r>
    </w:p>
    <w:p w:rsidR="00681038" w:rsidRDefault="00681038" w:rsidP="00681038">
      <w:pPr>
        <w:spacing w:after="0"/>
        <w:jc w:val="center"/>
        <w:rPr>
          <w:rFonts w:ascii="Times New Roman" w:hAnsi="Times New Roman" w:cs="Times New Roman"/>
          <w:b/>
          <w:sz w:val="28"/>
          <w:szCs w:val="28"/>
        </w:rPr>
      </w:pPr>
    </w:p>
    <w:p w:rsidR="003854E6" w:rsidRPr="006344E5" w:rsidRDefault="003854E6" w:rsidP="00681038">
      <w:pPr>
        <w:spacing w:after="0"/>
        <w:jc w:val="center"/>
        <w:rPr>
          <w:rFonts w:ascii="Times New Roman" w:hAnsi="Times New Roman" w:cs="Times New Roman"/>
          <w:b/>
          <w:sz w:val="28"/>
          <w:szCs w:val="28"/>
        </w:rPr>
      </w:pPr>
      <w:r w:rsidRPr="006344E5">
        <w:rPr>
          <w:rFonts w:ascii="Times New Roman" w:hAnsi="Times New Roman" w:cs="Times New Roman"/>
          <w:b/>
          <w:sz w:val="28"/>
          <w:szCs w:val="28"/>
        </w:rPr>
        <w:t>ЗВІТ</w:t>
      </w:r>
    </w:p>
    <w:p w:rsidR="006344E5" w:rsidRDefault="003854E6" w:rsidP="006344E5">
      <w:pPr>
        <w:jc w:val="center"/>
        <w:rPr>
          <w:rFonts w:ascii="Times New Roman" w:hAnsi="Times New Roman" w:cs="Times New Roman"/>
          <w:b/>
          <w:sz w:val="28"/>
          <w:szCs w:val="28"/>
        </w:rPr>
      </w:pPr>
      <w:r w:rsidRPr="006344E5">
        <w:rPr>
          <w:rFonts w:ascii="Times New Roman" w:hAnsi="Times New Roman" w:cs="Times New Roman"/>
          <w:b/>
          <w:sz w:val="28"/>
          <w:szCs w:val="28"/>
        </w:rPr>
        <w:t xml:space="preserve">про результати виконання </w:t>
      </w:r>
      <w:r w:rsidR="006344E5">
        <w:rPr>
          <w:rFonts w:ascii="Times New Roman" w:hAnsi="Times New Roman" w:cs="Times New Roman"/>
          <w:b/>
          <w:sz w:val="28"/>
          <w:szCs w:val="28"/>
        </w:rPr>
        <w:t xml:space="preserve"> </w:t>
      </w:r>
      <w:r w:rsidRPr="006344E5">
        <w:rPr>
          <w:rFonts w:ascii="Times New Roman" w:hAnsi="Times New Roman" w:cs="Times New Roman"/>
          <w:b/>
          <w:sz w:val="28"/>
          <w:szCs w:val="28"/>
        </w:rPr>
        <w:t>комплексної програми підтримки сі</w:t>
      </w:r>
      <w:r w:rsidR="006344E5">
        <w:rPr>
          <w:rFonts w:ascii="Times New Roman" w:hAnsi="Times New Roman" w:cs="Times New Roman"/>
          <w:b/>
          <w:sz w:val="28"/>
          <w:szCs w:val="28"/>
        </w:rPr>
        <w:t>м'ї</w:t>
      </w:r>
    </w:p>
    <w:p w:rsidR="003854E6" w:rsidRPr="006344E5" w:rsidRDefault="006344E5" w:rsidP="006344E5">
      <w:pPr>
        <w:jc w:val="center"/>
        <w:rPr>
          <w:rFonts w:ascii="Times New Roman" w:hAnsi="Times New Roman" w:cs="Times New Roman"/>
          <w:b/>
          <w:sz w:val="28"/>
          <w:szCs w:val="28"/>
        </w:rPr>
      </w:pPr>
      <w:r>
        <w:rPr>
          <w:rFonts w:ascii="Times New Roman" w:hAnsi="Times New Roman" w:cs="Times New Roman"/>
          <w:b/>
          <w:sz w:val="28"/>
          <w:szCs w:val="28"/>
        </w:rPr>
        <w:t xml:space="preserve"> та забезпечення прав дітей «</w:t>
      </w:r>
      <w:r w:rsidR="003854E6" w:rsidRPr="006344E5">
        <w:rPr>
          <w:rFonts w:ascii="Times New Roman" w:hAnsi="Times New Roman" w:cs="Times New Roman"/>
          <w:b/>
          <w:sz w:val="28"/>
          <w:szCs w:val="28"/>
        </w:rPr>
        <w:t>Щ</w:t>
      </w:r>
      <w:r>
        <w:rPr>
          <w:rFonts w:ascii="Times New Roman" w:hAnsi="Times New Roman" w:cs="Times New Roman"/>
          <w:b/>
          <w:sz w:val="28"/>
          <w:szCs w:val="28"/>
        </w:rPr>
        <w:t>аслива родина – успішна громада»</w:t>
      </w:r>
      <w:r w:rsidR="003854E6" w:rsidRPr="006344E5">
        <w:rPr>
          <w:rFonts w:ascii="Times New Roman" w:hAnsi="Times New Roman" w:cs="Times New Roman"/>
          <w:b/>
          <w:sz w:val="28"/>
          <w:szCs w:val="28"/>
        </w:rPr>
        <w:t xml:space="preserve"> на 2021 – 2022 роки </w:t>
      </w:r>
    </w:p>
    <w:p w:rsidR="003854E6" w:rsidRPr="006344E5" w:rsidRDefault="003854E6" w:rsidP="003854E6">
      <w:pPr>
        <w:rPr>
          <w:rFonts w:ascii="Times New Roman" w:hAnsi="Times New Roman" w:cs="Times New Roman"/>
          <w:sz w:val="28"/>
          <w:szCs w:val="28"/>
        </w:rPr>
      </w:pPr>
      <w:r w:rsidRPr="006344E5">
        <w:rPr>
          <w:rFonts w:ascii="Times New Roman" w:hAnsi="Times New Roman" w:cs="Times New Roman"/>
          <w:sz w:val="28"/>
          <w:szCs w:val="28"/>
        </w:rPr>
        <w:t xml:space="preserve">Дата і номер рішення, яким затверджено Програму та зміни до неї: </w:t>
      </w:r>
    </w:p>
    <w:p w:rsidR="003854E6" w:rsidRPr="006344E5" w:rsidRDefault="003854E6" w:rsidP="003854E6">
      <w:pPr>
        <w:rPr>
          <w:rFonts w:ascii="Times New Roman" w:hAnsi="Times New Roman" w:cs="Times New Roman"/>
          <w:sz w:val="28"/>
          <w:szCs w:val="28"/>
        </w:rPr>
      </w:pPr>
      <w:r w:rsidRPr="006344E5">
        <w:rPr>
          <w:rFonts w:ascii="Times New Roman" w:hAnsi="Times New Roman" w:cs="Times New Roman"/>
          <w:sz w:val="28"/>
          <w:szCs w:val="28"/>
          <w:u w:val="single"/>
        </w:rPr>
        <w:t>рішення Сквирської міської ради від 21.01.2021 № 35-4-</w:t>
      </w:r>
      <w:r w:rsidRPr="006344E5">
        <w:rPr>
          <w:rFonts w:ascii="Times New Roman" w:hAnsi="Times New Roman" w:cs="Times New Roman"/>
          <w:sz w:val="28"/>
          <w:szCs w:val="28"/>
          <w:u w:val="single"/>
          <w:lang w:val="en-US"/>
        </w:rPr>
        <w:t>VI</w:t>
      </w:r>
      <w:r w:rsidRPr="006344E5">
        <w:rPr>
          <w:rFonts w:ascii="Times New Roman" w:hAnsi="Times New Roman" w:cs="Times New Roman"/>
          <w:sz w:val="28"/>
          <w:szCs w:val="28"/>
          <w:u w:val="single"/>
        </w:rPr>
        <w:t>ІІ</w:t>
      </w:r>
      <w:r w:rsidRPr="006344E5">
        <w:rPr>
          <w:rFonts w:ascii="Times New Roman" w:hAnsi="Times New Roman" w:cs="Times New Roman"/>
          <w:sz w:val="28"/>
          <w:szCs w:val="28"/>
        </w:rPr>
        <w:t xml:space="preserve"> </w:t>
      </w:r>
      <w:r w:rsidRPr="006344E5">
        <w:rPr>
          <w:rFonts w:ascii="Times New Roman" w:hAnsi="Times New Roman" w:cs="Times New Roman"/>
          <w:sz w:val="28"/>
          <w:szCs w:val="28"/>
          <w:u w:val="single"/>
        </w:rPr>
        <w:t>із змінами внесеними до нього від 07.12.2021 № 18-28-</w:t>
      </w:r>
      <w:r w:rsidRPr="006344E5">
        <w:rPr>
          <w:rFonts w:ascii="Times New Roman" w:hAnsi="Times New Roman" w:cs="Times New Roman"/>
          <w:sz w:val="28"/>
          <w:szCs w:val="28"/>
          <w:u w:val="single"/>
          <w:lang w:val="en-US"/>
        </w:rPr>
        <w:t>VI</w:t>
      </w:r>
      <w:r w:rsidRPr="006344E5">
        <w:rPr>
          <w:rFonts w:ascii="Times New Roman" w:hAnsi="Times New Roman" w:cs="Times New Roman"/>
          <w:sz w:val="28"/>
          <w:szCs w:val="28"/>
          <w:u w:val="single"/>
        </w:rPr>
        <w:t xml:space="preserve">ІІ, 12.07.2022 №31-23- </w:t>
      </w:r>
      <w:r w:rsidRPr="006344E5">
        <w:rPr>
          <w:rFonts w:ascii="Times New Roman" w:hAnsi="Times New Roman" w:cs="Times New Roman"/>
          <w:sz w:val="28"/>
          <w:szCs w:val="28"/>
          <w:u w:val="single"/>
          <w:lang w:val="en-US"/>
        </w:rPr>
        <w:t>VI</w:t>
      </w:r>
      <w:r w:rsidRPr="006344E5">
        <w:rPr>
          <w:rFonts w:ascii="Times New Roman" w:hAnsi="Times New Roman" w:cs="Times New Roman"/>
          <w:sz w:val="28"/>
          <w:szCs w:val="28"/>
          <w:u w:val="single"/>
        </w:rPr>
        <w:t>ІІ.</w:t>
      </w:r>
    </w:p>
    <w:p w:rsidR="003854E6" w:rsidRPr="006344E5" w:rsidRDefault="003854E6" w:rsidP="003854E6">
      <w:pPr>
        <w:rPr>
          <w:rFonts w:ascii="Times New Roman" w:hAnsi="Times New Roman" w:cs="Times New Roman"/>
          <w:sz w:val="28"/>
          <w:szCs w:val="28"/>
          <w:u w:val="single"/>
        </w:rPr>
      </w:pPr>
      <w:r w:rsidRPr="006344E5">
        <w:rPr>
          <w:rFonts w:ascii="Times New Roman" w:hAnsi="Times New Roman" w:cs="Times New Roman"/>
          <w:sz w:val="28"/>
          <w:szCs w:val="28"/>
        </w:rPr>
        <w:t xml:space="preserve">Відповідальний виконавець Програми  </w:t>
      </w:r>
      <w:r w:rsidRPr="006344E5">
        <w:rPr>
          <w:rFonts w:ascii="Times New Roman" w:hAnsi="Times New Roman" w:cs="Times New Roman"/>
          <w:sz w:val="28"/>
          <w:szCs w:val="28"/>
          <w:u w:val="single"/>
        </w:rPr>
        <w:t>Служба у справах дітей та сім’</w:t>
      </w:r>
      <w:r w:rsidRPr="006344E5">
        <w:rPr>
          <w:rFonts w:ascii="Times New Roman" w:hAnsi="Times New Roman" w:cs="Times New Roman"/>
          <w:sz w:val="28"/>
          <w:szCs w:val="28"/>
          <w:u w:val="single"/>
          <w:lang w:val="ru-RU"/>
        </w:rPr>
        <w:t>ї Сквир</w:t>
      </w:r>
      <w:r w:rsidRPr="006344E5">
        <w:rPr>
          <w:rFonts w:ascii="Times New Roman" w:hAnsi="Times New Roman" w:cs="Times New Roman"/>
          <w:sz w:val="28"/>
          <w:szCs w:val="28"/>
          <w:u w:val="single"/>
        </w:rPr>
        <w:t>ської міської ради.</w:t>
      </w:r>
    </w:p>
    <w:p w:rsidR="003854E6" w:rsidRPr="006344E5" w:rsidRDefault="003854E6" w:rsidP="003854E6">
      <w:pPr>
        <w:rPr>
          <w:rFonts w:ascii="Times New Roman" w:hAnsi="Times New Roman" w:cs="Times New Roman"/>
          <w:sz w:val="28"/>
          <w:szCs w:val="28"/>
          <w:u w:val="single"/>
        </w:rPr>
      </w:pPr>
      <w:r w:rsidRPr="006344E5">
        <w:rPr>
          <w:rFonts w:ascii="Times New Roman" w:hAnsi="Times New Roman" w:cs="Times New Roman"/>
          <w:sz w:val="28"/>
          <w:szCs w:val="28"/>
        </w:rPr>
        <w:t xml:space="preserve">Термін реалізації Програми  </w:t>
      </w:r>
      <w:r w:rsidRPr="006344E5">
        <w:rPr>
          <w:rFonts w:ascii="Times New Roman" w:hAnsi="Times New Roman" w:cs="Times New Roman"/>
          <w:sz w:val="28"/>
          <w:szCs w:val="28"/>
          <w:u w:val="single"/>
        </w:rPr>
        <w:t>2021-2022 роки.</w:t>
      </w:r>
    </w:p>
    <w:p w:rsidR="003854E6" w:rsidRPr="00681038" w:rsidRDefault="003854E6" w:rsidP="00E41206">
      <w:pPr>
        <w:ind w:left="360"/>
        <w:jc w:val="center"/>
        <w:rPr>
          <w:rFonts w:ascii="Times New Roman" w:hAnsi="Times New Roman" w:cs="Times New Roman"/>
          <w:b/>
          <w:sz w:val="24"/>
          <w:szCs w:val="24"/>
        </w:rPr>
      </w:pPr>
      <w:r w:rsidRPr="00681038">
        <w:rPr>
          <w:rFonts w:ascii="Times New Roman" w:hAnsi="Times New Roman" w:cs="Times New Roman"/>
          <w:b/>
          <w:sz w:val="24"/>
          <w:szCs w:val="24"/>
        </w:rPr>
        <w:t>Виконання заходів Програми</w:t>
      </w:r>
    </w:p>
    <w:p w:rsidR="00E41206" w:rsidRPr="00681038" w:rsidRDefault="00E41206" w:rsidP="00E41206">
      <w:pPr>
        <w:shd w:val="clear" w:color="auto" w:fill="FFFFFF"/>
        <w:ind w:firstLine="567"/>
        <w:jc w:val="both"/>
        <w:textAlignment w:val="baseline"/>
        <w:rPr>
          <w:rFonts w:ascii="Times New Roman" w:hAnsi="Times New Roman" w:cs="Times New Roman"/>
          <w:sz w:val="24"/>
          <w:szCs w:val="24"/>
        </w:rPr>
      </w:pPr>
      <w:r w:rsidRPr="00681038">
        <w:rPr>
          <w:rFonts w:ascii="Times New Roman" w:hAnsi="Times New Roman" w:cs="Times New Roman"/>
          <w:sz w:val="24"/>
          <w:szCs w:val="24"/>
        </w:rPr>
        <w:t xml:space="preserve">Заходи </w:t>
      </w:r>
      <w:r w:rsidRPr="00681038">
        <w:rPr>
          <w:rStyle w:val="docdata"/>
          <w:rFonts w:ascii="Times New Roman" w:hAnsi="Times New Roman" w:cs="Times New Roman"/>
          <w:sz w:val="24"/>
          <w:szCs w:val="24"/>
        </w:rPr>
        <w:t>комплексної програми підтримки сі</w:t>
      </w:r>
      <w:r w:rsidR="00982F56" w:rsidRPr="00681038">
        <w:rPr>
          <w:rStyle w:val="docdata"/>
          <w:rFonts w:ascii="Times New Roman" w:hAnsi="Times New Roman" w:cs="Times New Roman"/>
          <w:sz w:val="24"/>
          <w:szCs w:val="24"/>
        </w:rPr>
        <w:t>м’ї та забезпечення прав дітей «</w:t>
      </w:r>
      <w:r w:rsidRPr="00681038">
        <w:rPr>
          <w:rStyle w:val="docdata"/>
          <w:rFonts w:ascii="Times New Roman" w:hAnsi="Times New Roman" w:cs="Times New Roman"/>
          <w:sz w:val="24"/>
          <w:szCs w:val="24"/>
        </w:rPr>
        <w:t xml:space="preserve">Щаслива родина – успішна громада» </w:t>
      </w:r>
      <w:r w:rsidRPr="00681038">
        <w:rPr>
          <w:rFonts w:ascii="Times New Roman" w:hAnsi="Times New Roman" w:cs="Times New Roman"/>
          <w:sz w:val="24"/>
          <w:szCs w:val="24"/>
        </w:rPr>
        <w:t xml:space="preserve"> на 2021-2022 роки були спрямовані на</w:t>
      </w:r>
      <w:r w:rsidRPr="00681038">
        <w:rPr>
          <w:rFonts w:ascii="Times New Roman" w:hAnsi="Times New Roman" w:cs="Times New Roman"/>
          <w:sz w:val="24"/>
          <w:szCs w:val="24"/>
          <w:bdr w:val="none" w:sz="0" w:space="0" w:color="auto" w:frame="1"/>
        </w:rPr>
        <w:t xml:space="preserve"> поліпшення становища дітей, їх фізичного, інтелектуального і духовного розвитку, соціального захисту, забезпечення прав, свобод та законних інтересів, а також на</w:t>
      </w:r>
      <w:r w:rsidRPr="00681038">
        <w:rPr>
          <w:rFonts w:ascii="Times New Roman" w:hAnsi="Times New Roman" w:cs="Times New Roman"/>
          <w:sz w:val="24"/>
          <w:szCs w:val="24"/>
        </w:rPr>
        <w:t xml:space="preserve"> реалізацію пріоритетних цілей, визначених Обласною комплексною програмою підтримки сі</w:t>
      </w:r>
      <w:r w:rsidR="00982F56" w:rsidRPr="00681038">
        <w:rPr>
          <w:rFonts w:ascii="Times New Roman" w:hAnsi="Times New Roman" w:cs="Times New Roman"/>
          <w:sz w:val="24"/>
          <w:szCs w:val="24"/>
        </w:rPr>
        <w:t>м'ї та забезпечення прав дітей «Щаслива родина – успішна країна»</w:t>
      </w:r>
      <w:r w:rsidRPr="00681038">
        <w:rPr>
          <w:rFonts w:ascii="Times New Roman" w:hAnsi="Times New Roman" w:cs="Times New Roman"/>
          <w:sz w:val="24"/>
          <w:szCs w:val="24"/>
        </w:rPr>
        <w:t xml:space="preserve"> до 2022 року (затвердженою рішенням Київської обласної ради від 27.04.2018 № 402-21-VIІ зі змінами). </w:t>
      </w:r>
    </w:p>
    <w:p w:rsidR="00E41206" w:rsidRPr="00681038" w:rsidRDefault="00E41206" w:rsidP="00E41206">
      <w:pPr>
        <w:pStyle w:val="af0"/>
        <w:shd w:val="clear" w:color="auto" w:fill="FFFFFF"/>
        <w:spacing w:line="276" w:lineRule="auto"/>
        <w:ind w:left="0" w:firstLine="567"/>
        <w:jc w:val="both"/>
        <w:rPr>
          <w:sz w:val="24"/>
          <w:szCs w:val="24"/>
          <w:bdr w:val="none" w:sz="0" w:space="0" w:color="auto" w:frame="1"/>
        </w:rPr>
      </w:pPr>
      <w:r w:rsidRPr="00681038">
        <w:rPr>
          <w:sz w:val="24"/>
          <w:szCs w:val="24"/>
        </w:rPr>
        <w:t xml:space="preserve">Також заходи Програми було спрямовано на </w:t>
      </w:r>
      <w:r w:rsidRPr="00681038">
        <w:rPr>
          <w:sz w:val="24"/>
          <w:szCs w:val="24"/>
          <w:bdr w:val="none" w:sz="0" w:space="0" w:color="auto" w:frame="1"/>
        </w:rPr>
        <w:t xml:space="preserve"> реалізацію на території громади на запобігання дитячій бездоглядності і безпритульності, вчиненню дітьми правопорушень та забезпечення права дітей на сімейне виховання.</w:t>
      </w:r>
    </w:p>
    <w:p w:rsidR="00E41206" w:rsidRPr="00681038" w:rsidRDefault="00E41206" w:rsidP="00E41206">
      <w:pPr>
        <w:pStyle w:val="af0"/>
        <w:shd w:val="clear" w:color="auto" w:fill="FFFFFF"/>
        <w:spacing w:line="276" w:lineRule="auto"/>
        <w:ind w:left="0" w:firstLine="567"/>
        <w:jc w:val="both"/>
        <w:rPr>
          <w:sz w:val="24"/>
          <w:szCs w:val="24"/>
          <w:bdr w:val="none" w:sz="0" w:space="0" w:color="auto" w:frame="1"/>
        </w:rPr>
      </w:pPr>
      <w:r w:rsidRPr="00681038">
        <w:rPr>
          <w:sz w:val="24"/>
          <w:szCs w:val="24"/>
        </w:rPr>
        <w:t>З метою забезпечення оптимального функціонування цілісної системи з соціальної підтримки сімей та сприяння створенню умов для повної реалізації сім'ями свого потенціалу, підвищення престижу сім’ї, утвердження пріоритетності сімейних цінностей, ролі батьків у вихованні дітей на території Сквирської міської територіальної громади протягом звітного періоду проводилася відповідна робота.</w:t>
      </w:r>
    </w:p>
    <w:p w:rsidR="00E41206" w:rsidRPr="00E41206" w:rsidRDefault="00E41206" w:rsidP="00E41206">
      <w:pPr>
        <w:pStyle w:val="af0"/>
        <w:ind w:left="720"/>
        <w:jc w:val="both"/>
        <w:rPr>
          <w:szCs w:val="28"/>
        </w:rPr>
      </w:pPr>
    </w:p>
    <w:p w:rsidR="00E41206" w:rsidRPr="00E41206" w:rsidRDefault="00E41206" w:rsidP="00E41206">
      <w:pPr>
        <w:pStyle w:val="af0"/>
        <w:ind w:left="720"/>
        <w:jc w:val="both"/>
        <w:rPr>
          <w:b/>
          <w:szCs w:val="28"/>
        </w:rPr>
      </w:pPr>
    </w:p>
    <w:tbl>
      <w:tblPr>
        <w:tblW w:w="15877"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26"/>
        <w:gridCol w:w="1418"/>
        <w:gridCol w:w="2410"/>
        <w:gridCol w:w="708"/>
        <w:gridCol w:w="1560"/>
        <w:gridCol w:w="1134"/>
        <w:gridCol w:w="1134"/>
        <w:gridCol w:w="27"/>
        <w:gridCol w:w="7060"/>
      </w:tblGrid>
      <w:tr w:rsidR="00462831" w:rsidRPr="004D5729" w:rsidTr="003B7F15">
        <w:trPr>
          <w:tblHeader/>
        </w:trPr>
        <w:tc>
          <w:tcPr>
            <w:tcW w:w="426" w:type="dxa"/>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 з/п</w:t>
            </w:r>
          </w:p>
        </w:tc>
        <w:tc>
          <w:tcPr>
            <w:tcW w:w="1418" w:type="dxa"/>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Завдання</w:t>
            </w:r>
          </w:p>
        </w:tc>
        <w:tc>
          <w:tcPr>
            <w:tcW w:w="2410" w:type="dxa"/>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Зміст заходів</w:t>
            </w:r>
          </w:p>
        </w:tc>
        <w:tc>
          <w:tcPr>
            <w:tcW w:w="708" w:type="dxa"/>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Строк виконання</w:t>
            </w:r>
          </w:p>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заходу</w:t>
            </w:r>
          </w:p>
        </w:tc>
        <w:tc>
          <w:tcPr>
            <w:tcW w:w="1560" w:type="dxa"/>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Виконавці</w:t>
            </w:r>
          </w:p>
        </w:tc>
        <w:tc>
          <w:tcPr>
            <w:tcW w:w="1134" w:type="dxa"/>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Річний обсяг фінансування, у т.ч. за джерелами, тис. грн.</w:t>
            </w:r>
          </w:p>
        </w:tc>
        <w:tc>
          <w:tcPr>
            <w:tcW w:w="1161" w:type="dxa"/>
            <w:gridSpan w:val="2"/>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Фактично профінансовано у звітному періоді, у т.ч. за джерелами,</w:t>
            </w:r>
          </w:p>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тис. грн.</w:t>
            </w:r>
          </w:p>
        </w:tc>
        <w:tc>
          <w:tcPr>
            <w:tcW w:w="7060" w:type="dxa"/>
            <w:shd w:val="clear" w:color="auto" w:fill="auto"/>
            <w:vAlign w:val="center"/>
          </w:tcPr>
          <w:p w:rsidR="00462831" w:rsidRPr="003854E6" w:rsidRDefault="00462831" w:rsidP="0099247B">
            <w:pPr>
              <w:jc w:val="center"/>
              <w:rPr>
                <w:rFonts w:ascii="Times New Roman" w:hAnsi="Times New Roman" w:cs="Times New Roman"/>
                <w:b/>
                <w:sz w:val="16"/>
                <w:szCs w:val="16"/>
              </w:rPr>
            </w:pPr>
            <w:r w:rsidRPr="003854E6">
              <w:rPr>
                <w:rFonts w:ascii="Times New Roman" w:hAnsi="Times New Roman" w:cs="Times New Roman"/>
                <w:b/>
                <w:sz w:val="16"/>
                <w:szCs w:val="16"/>
              </w:rPr>
              <w:t>Інформація про виконання або причини невиконання</w:t>
            </w:r>
          </w:p>
        </w:tc>
      </w:tr>
      <w:tr w:rsidR="00462831" w:rsidRPr="004D5729" w:rsidTr="003B7F15">
        <w:tblPrEx>
          <w:tblCellMar>
            <w:left w:w="108" w:type="dxa"/>
            <w:right w:w="108" w:type="dxa"/>
          </w:tblCellMar>
          <w:tblLook w:val="04A0"/>
        </w:tblPrEx>
        <w:trPr>
          <w:tblHeader/>
        </w:trPr>
        <w:tc>
          <w:tcPr>
            <w:tcW w:w="426" w:type="dxa"/>
            <w:tcBorders>
              <w:bottom w:val="single" w:sz="4" w:space="0" w:color="auto"/>
            </w:tcBorders>
            <w:shd w:val="clear" w:color="auto" w:fill="auto"/>
          </w:tcPr>
          <w:p w:rsidR="00462831" w:rsidRPr="004D5729" w:rsidRDefault="00462831" w:rsidP="0099247B">
            <w:pPr>
              <w:jc w:val="center"/>
              <w:rPr>
                <w:sz w:val="20"/>
              </w:rPr>
            </w:pPr>
            <w:r>
              <w:rPr>
                <w:sz w:val="20"/>
              </w:rPr>
              <w:t>1</w:t>
            </w:r>
          </w:p>
        </w:tc>
        <w:tc>
          <w:tcPr>
            <w:tcW w:w="1418" w:type="dxa"/>
            <w:tcBorders>
              <w:bottom w:val="single" w:sz="4" w:space="0" w:color="auto"/>
            </w:tcBorders>
            <w:shd w:val="clear" w:color="auto" w:fill="auto"/>
          </w:tcPr>
          <w:p w:rsidR="00462831" w:rsidRPr="004D5729" w:rsidRDefault="00462831" w:rsidP="0099247B">
            <w:pPr>
              <w:jc w:val="center"/>
              <w:rPr>
                <w:sz w:val="20"/>
              </w:rPr>
            </w:pPr>
            <w:r w:rsidRPr="004D5729">
              <w:rPr>
                <w:sz w:val="20"/>
              </w:rPr>
              <w:t>2</w:t>
            </w:r>
          </w:p>
        </w:tc>
        <w:tc>
          <w:tcPr>
            <w:tcW w:w="2410" w:type="dxa"/>
            <w:shd w:val="clear" w:color="auto" w:fill="auto"/>
          </w:tcPr>
          <w:p w:rsidR="00462831" w:rsidRPr="004D5729" w:rsidRDefault="00462831" w:rsidP="0099247B">
            <w:pPr>
              <w:jc w:val="center"/>
              <w:rPr>
                <w:sz w:val="20"/>
              </w:rPr>
            </w:pPr>
            <w:r w:rsidRPr="004D5729">
              <w:rPr>
                <w:sz w:val="20"/>
              </w:rPr>
              <w:t>3</w:t>
            </w:r>
          </w:p>
        </w:tc>
        <w:tc>
          <w:tcPr>
            <w:tcW w:w="708" w:type="dxa"/>
            <w:shd w:val="clear" w:color="auto" w:fill="auto"/>
          </w:tcPr>
          <w:p w:rsidR="00462831" w:rsidRPr="004D5729" w:rsidRDefault="00462831" w:rsidP="0099247B">
            <w:pPr>
              <w:jc w:val="center"/>
              <w:rPr>
                <w:sz w:val="20"/>
              </w:rPr>
            </w:pPr>
            <w:r w:rsidRPr="004D5729">
              <w:rPr>
                <w:sz w:val="20"/>
              </w:rPr>
              <w:t>4</w:t>
            </w:r>
          </w:p>
        </w:tc>
        <w:tc>
          <w:tcPr>
            <w:tcW w:w="1560" w:type="dxa"/>
            <w:shd w:val="clear" w:color="auto" w:fill="auto"/>
          </w:tcPr>
          <w:p w:rsidR="00462831" w:rsidRPr="004D5729" w:rsidRDefault="00462831" w:rsidP="0099247B">
            <w:pPr>
              <w:jc w:val="center"/>
              <w:rPr>
                <w:sz w:val="20"/>
              </w:rPr>
            </w:pPr>
            <w:r w:rsidRPr="004D5729">
              <w:rPr>
                <w:sz w:val="20"/>
              </w:rPr>
              <w:t>5</w:t>
            </w:r>
          </w:p>
        </w:tc>
        <w:tc>
          <w:tcPr>
            <w:tcW w:w="1134" w:type="dxa"/>
            <w:shd w:val="clear" w:color="auto" w:fill="auto"/>
          </w:tcPr>
          <w:p w:rsidR="00462831" w:rsidRPr="004D5729" w:rsidRDefault="00462831" w:rsidP="0099247B">
            <w:pPr>
              <w:jc w:val="center"/>
              <w:rPr>
                <w:sz w:val="20"/>
              </w:rPr>
            </w:pPr>
            <w:r w:rsidRPr="004D5729">
              <w:rPr>
                <w:sz w:val="20"/>
              </w:rPr>
              <w:t>6</w:t>
            </w:r>
          </w:p>
        </w:tc>
        <w:tc>
          <w:tcPr>
            <w:tcW w:w="1134" w:type="dxa"/>
            <w:shd w:val="clear" w:color="auto" w:fill="auto"/>
          </w:tcPr>
          <w:p w:rsidR="00462831" w:rsidRPr="004D5729" w:rsidRDefault="00462831" w:rsidP="0099247B">
            <w:pPr>
              <w:jc w:val="center"/>
              <w:rPr>
                <w:sz w:val="20"/>
              </w:rPr>
            </w:pPr>
            <w:r w:rsidRPr="004D5729">
              <w:rPr>
                <w:sz w:val="20"/>
              </w:rPr>
              <w:t>7</w:t>
            </w:r>
          </w:p>
        </w:tc>
        <w:tc>
          <w:tcPr>
            <w:tcW w:w="7087" w:type="dxa"/>
            <w:gridSpan w:val="2"/>
            <w:shd w:val="clear" w:color="auto" w:fill="auto"/>
          </w:tcPr>
          <w:p w:rsidR="00462831" w:rsidRPr="004D5729" w:rsidRDefault="00462831" w:rsidP="0099247B">
            <w:pPr>
              <w:jc w:val="center"/>
              <w:rPr>
                <w:sz w:val="20"/>
              </w:rPr>
            </w:pPr>
            <w:r>
              <w:rPr>
                <w:sz w:val="20"/>
              </w:rPr>
              <w:t>8</w:t>
            </w:r>
          </w:p>
        </w:tc>
      </w:tr>
      <w:tr w:rsidR="00462831" w:rsidRPr="004D5729" w:rsidTr="003B7F15">
        <w:tblPrEx>
          <w:tblCellMar>
            <w:left w:w="108" w:type="dxa"/>
            <w:right w:w="108" w:type="dxa"/>
          </w:tblCellMar>
          <w:tblLook w:val="04A0"/>
        </w:tblPrEx>
        <w:trPr>
          <w:trHeight w:val="1297"/>
        </w:trPr>
        <w:tc>
          <w:tcPr>
            <w:tcW w:w="426" w:type="dxa"/>
            <w:tcBorders>
              <w:top w:val="single" w:sz="4" w:space="0" w:color="auto"/>
              <w:left w:val="single" w:sz="4" w:space="0" w:color="auto"/>
              <w:bottom w:val="single" w:sz="4" w:space="0" w:color="auto"/>
              <w:right w:val="single" w:sz="4" w:space="0" w:color="auto"/>
            </w:tcBorders>
            <w:shd w:val="clear" w:color="auto" w:fill="auto"/>
          </w:tcPr>
          <w:p w:rsidR="00462831" w:rsidRPr="004D5729" w:rsidRDefault="00462831" w:rsidP="0099247B">
            <w:pPr>
              <w:jc w:val="center"/>
              <w:rPr>
                <w:sz w:val="20"/>
              </w:rPr>
            </w:pPr>
            <w:r w:rsidRPr="004D5729">
              <w:rPr>
                <w:sz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62831" w:rsidRPr="003854E6" w:rsidRDefault="003B7F15" w:rsidP="0099247B">
            <w:pPr>
              <w:jc w:val="both"/>
              <w:rPr>
                <w:rFonts w:ascii="Times New Roman" w:hAnsi="Times New Roman" w:cs="Times New Roman"/>
                <w:sz w:val="20"/>
                <w:szCs w:val="20"/>
              </w:rPr>
            </w:pPr>
            <w:r w:rsidRPr="003B7F15">
              <w:rPr>
                <w:rFonts w:ascii="Times New Roman" w:eastAsia="Times New Roman" w:hAnsi="Times New Roman" w:cs="Times New Roman"/>
                <w:b/>
                <w:color w:val="000000"/>
                <w:sz w:val="16"/>
                <w:szCs w:val="16"/>
              </w:rPr>
              <w:t>Утвердження в суспільстві сімейних цінностей, виховання відповідального батьківства, запобігання сімейному неблагополуччю, насильству в сім'ї та соціальному сирітству, забезпечення безпечного та змістовного оздоровлення і відпочинку дітей</w:t>
            </w:r>
          </w:p>
        </w:tc>
        <w:tc>
          <w:tcPr>
            <w:tcW w:w="2410" w:type="dxa"/>
            <w:tcBorders>
              <w:left w:val="single" w:sz="4" w:space="0" w:color="auto"/>
            </w:tcBorders>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1.1. Забезпечити проведення засідань за круглим столом, семінарів, інших заходів, спрямованих на реалізацію Програми, щодо збереження та популяризацію національних культурних сімейних традицій і цінностей, підвищення престижу багатодітних сімей тощо.</w:t>
            </w:r>
          </w:p>
        </w:tc>
        <w:tc>
          <w:tcPr>
            <w:tcW w:w="708"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2021-2022</w:t>
            </w:r>
          </w:p>
          <w:p w:rsidR="00462831" w:rsidRPr="003854E6" w:rsidRDefault="00462831" w:rsidP="0099247B">
            <w:pPr>
              <w:jc w:val="center"/>
              <w:rPr>
                <w:rFonts w:ascii="Times New Roman" w:hAnsi="Times New Roman" w:cs="Times New Roman"/>
                <w:sz w:val="20"/>
                <w:szCs w:val="20"/>
              </w:rPr>
            </w:pP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Служба у справах дітей та сім’ї Сквирської міської ради (далі ССД</w:t>
            </w:r>
            <w:r>
              <w:rPr>
                <w:rFonts w:ascii="Times New Roman" w:hAnsi="Times New Roman" w:cs="Times New Roman"/>
                <w:sz w:val="20"/>
                <w:szCs w:val="20"/>
              </w:rPr>
              <w:t>С</w:t>
            </w:r>
            <w:r w:rsidRPr="003854E6">
              <w:rPr>
                <w:rFonts w:ascii="Times New Roman" w:hAnsi="Times New Roman" w:cs="Times New Roman"/>
                <w:sz w:val="20"/>
                <w:szCs w:val="20"/>
              </w:rPr>
              <w:t xml:space="preserve"> СМР), відділ праці, соціального захисту та соціального забезпечення</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tabs>
                <w:tab w:val="left" w:pos="330"/>
                <w:tab w:val="center" w:pos="601"/>
              </w:tabs>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8A2882" w:rsidRPr="006B351C" w:rsidRDefault="008A2882" w:rsidP="006B351C">
            <w:pPr>
              <w:pStyle w:val="af0"/>
              <w:pBdr>
                <w:top w:val="nil"/>
                <w:left w:val="nil"/>
                <w:bottom w:val="nil"/>
                <w:right w:val="nil"/>
                <w:between w:val="nil"/>
              </w:pBdr>
              <w:spacing w:after="160" w:line="259" w:lineRule="auto"/>
              <w:ind w:left="0" w:firstLine="600"/>
              <w:contextualSpacing/>
              <w:jc w:val="both"/>
              <w:rPr>
                <w:b/>
                <w:color w:val="000000"/>
              </w:rPr>
            </w:pPr>
            <w:r w:rsidRPr="006B351C">
              <w:rPr>
                <w:color w:val="000000"/>
                <w:sz w:val="20"/>
                <w:lang w:val="ru-RU"/>
              </w:rPr>
              <w:t>Відповідно до рішення Комісії з визначення кандидатур на присвоєння почесного звання України «Мати-героїня»</w:t>
            </w:r>
            <w:r w:rsidR="006B351C" w:rsidRPr="006B351C">
              <w:rPr>
                <w:color w:val="000000"/>
                <w:sz w:val="20"/>
                <w:lang w:val="ru-RU"/>
              </w:rPr>
              <w:t xml:space="preserve"> протягом 2021-2022 років</w:t>
            </w:r>
            <w:r w:rsidR="006B351C">
              <w:rPr>
                <w:b/>
                <w:color w:val="000000"/>
                <w:lang w:val="ru-RU"/>
              </w:rPr>
              <w:t xml:space="preserve"> </w:t>
            </w:r>
            <w:r>
              <w:rPr>
                <w:bCs/>
                <w:iCs/>
                <w:sz w:val="20"/>
              </w:rPr>
              <w:t>п</w:t>
            </w:r>
            <w:r w:rsidRPr="008A2882">
              <w:rPr>
                <w:bCs/>
                <w:iCs/>
                <w:sz w:val="20"/>
                <w:lang w:val="ru-RU"/>
              </w:rPr>
              <w:t>орушено клопотання про присвоєння почесного звання України «Мати-героїня» 4 багатодітним матерям, які народили та виховали 5 і дітей</w:t>
            </w:r>
            <w:r>
              <w:rPr>
                <w:iCs/>
                <w:sz w:val="20"/>
                <w:lang w:val="ru-RU"/>
              </w:rPr>
              <w:t>.</w:t>
            </w:r>
            <w:r w:rsidR="006B351C">
              <w:rPr>
                <w:iCs/>
                <w:sz w:val="20"/>
                <w:lang w:val="ru-RU"/>
              </w:rPr>
              <w:t xml:space="preserve"> 2 кандидатури отримали почесне звання України «Мати-героїня».</w:t>
            </w:r>
          </w:p>
          <w:p w:rsidR="006B351C" w:rsidRPr="006B351C" w:rsidRDefault="006B351C" w:rsidP="006B351C">
            <w:pPr>
              <w:pStyle w:val="af0"/>
              <w:pBdr>
                <w:top w:val="nil"/>
                <w:left w:val="nil"/>
                <w:bottom w:val="nil"/>
                <w:right w:val="nil"/>
                <w:between w:val="nil"/>
              </w:pBdr>
              <w:spacing w:after="160" w:line="259" w:lineRule="auto"/>
              <w:ind w:left="0" w:firstLine="600"/>
              <w:contextualSpacing/>
              <w:rPr>
                <w:color w:val="000000"/>
                <w:sz w:val="20"/>
              </w:rPr>
            </w:pPr>
            <w:r w:rsidRPr="006B351C">
              <w:rPr>
                <w:sz w:val="20"/>
                <w:lang w:eastAsia="uk-UA"/>
              </w:rPr>
              <w:t xml:space="preserve">У </w:t>
            </w:r>
            <w:r w:rsidR="008A2882" w:rsidRPr="006B351C">
              <w:rPr>
                <w:color w:val="000000"/>
                <w:sz w:val="20"/>
              </w:rPr>
              <w:t>2021</w:t>
            </w:r>
            <w:r w:rsidRPr="006B351C">
              <w:rPr>
                <w:color w:val="000000"/>
                <w:sz w:val="20"/>
              </w:rPr>
              <w:t xml:space="preserve"> році :</w:t>
            </w:r>
          </w:p>
          <w:p w:rsidR="008A2882" w:rsidRPr="006B351C" w:rsidRDefault="008A2882" w:rsidP="006B351C">
            <w:pPr>
              <w:pStyle w:val="af0"/>
              <w:pBdr>
                <w:top w:val="nil"/>
                <w:left w:val="nil"/>
                <w:bottom w:val="nil"/>
                <w:right w:val="nil"/>
                <w:between w:val="nil"/>
              </w:pBdr>
              <w:spacing w:after="160" w:line="259" w:lineRule="auto"/>
              <w:ind w:left="0" w:firstLine="600"/>
              <w:contextualSpacing/>
              <w:rPr>
                <w:color w:val="000000"/>
                <w:sz w:val="20"/>
              </w:rPr>
            </w:pPr>
            <w:r w:rsidRPr="006B351C">
              <w:rPr>
                <w:color w:val="000000"/>
                <w:sz w:val="20"/>
              </w:rPr>
              <w:t xml:space="preserve"> </w:t>
            </w:r>
            <w:r w:rsidR="006B351C" w:rsidRPr="006B351C">
              <w:rPr>
                <w:color w:val="000000"/>
                <w:sz w:val="20"/>
                <w:lang w:val="ru-RU"/>
              </w:rPr>
              <w:t>в</w:t>
            </w:r>
            <w:r w:rsidRPr="006B351C">
              <w:rPr>
                <w:color w:val="000000"/>
                <w:sz w:val="20"/>
                <w:lang w:val="ru-RU"/>
              </w:rPr>
              <w:t>ручено цінні подарунки до Дня сім'ї та Дня родини – 60 багатодітним сім'ям  ( травень,  липень)</w:t>
            </w:r>
            <w:r w:rsidR="006B351C" w:rsidRPr="006B351C">
              <w:rPr>
                <w:color w:val="000000"/>
                <w:sz w:val="20"/>
              </w:rPr>
              <w:t>;</w:t>
            </w:r>
          </w:p>
          <w:p w:rsidR="006B351C" w:rsidRPr="006B351C" w:rsidRDefault="006B351C" w:rsidP="006B351C">
            <w:pPr>
              <w:pStyle w:val="af0"/>
              <w:pBdr>
                <w:top w:val="nil"/>
                <w:left w:val="nil"/>
                <w:bottom w:val="nil"/>
                <w:right w:val="nil"/>
                <w:between w:val="nil"/>
              </w:pBdr>
              <w:spacing w:after="160" w:line="259" w:lineRule="auto"/>
              <w:ind w:left="0" w:firstLine="600"/>
              <w:contextualSpacing/>
              <w:jc w:val="both"/>
              <w:rPr>
                <w:color w:val="000000"/>
                <w:sz w:val="20"/>
              </w:rPr>
            </w:pPr>
            <w:r w:rsidRPr="006B351C">
              <w:rPr>
                <w:color w:val="000000"/>
                <w:sz w:val="20"/>
              </w:rPr>
              <w:t xml:space="preserve">вручено цінні подарунки до Дня батька  - 21 багатодітній родині (21 червня) </w:t>
            </w:r>
            <w:r>
              <w:rPr>
                <w:color w:val="000000"/>
                <w:sz w:val="20"/>
              </w:rPr>
              <w:t>.</w:t>
            </w:r>
          </w:p>
          <w:p w:rsidR="008A2882" w:rsidRPr="006B351C" w:rsidRDefault="006B351C" w:rsidP="006B351C">
            <w:pPr>
              <w:pStyle w:val="af0"/>
              <w:pBdr>
                <w:top w:val="nil"/>
                <w:left w:val="nil"/>
                <w:bottom w:val="nil"/>
                <w:right w:val="nil"/>
                <w:between w:val="nil"/>
              </w:pBdr>
              <w:spacing w:after="160" w:line="259" w:lineRule="auto"/>
              <w:ind w:left="33" w:firstLine="426"/>
              <w:contextualSpacing/>
              <w:jc w:val="both"/>
              <w:rPr>
                <w:color w:val="000000"/>
                <w:sz w:val="20"/>
              </w:rPr>
            </w:pPr>
            <w:r w:rsidRPr="006B351C">
              <w:rPr>
                <w:color w:val="000000"/>
                <w:sz w:val="20"/>
              </w:rPr>
              <w:t>Службою у справах дітей та сім’</w:t>
            </w:r>
            <w:r w:rsidRPr="006B351C">
              <w:rPr>
                <w:color w:val="000000"/>
                <w:sz w:val="20"/>
                <w:lang w:val="ru-RU"/>
              </w:rPr>
              <w:t>ї п</w:t>
            </w:r>
            <w:r w:rsidR="008A2882" w:rsidRPr="006B351C">
              <w:rPr>
                <w:color w:val="000000"/>
                <w:sz w:val="20"/>
              </w:rPr>
              <w:t xml:space="preserve">ідготовлено та подано до ССДС КОДА </w:t>
            </w:r>
            <w:r w:rsidRPr="006B351C">
              <w:rPr>
                <w:color w:val="000000"/>
                <w:sz w:val="20"/>
              </w:rPr>
              <w:t>клопотання щодо відзначення</w:t>
            </w:r>
            <w:r w:rsidR="008A2882" w:rsidRPr="006B351C">
              <w:rPr>
                <w:color w:val="000000"/>
                <w:sz w:val="20"/>
              </w:rPr>
              <w:t xml:space="preserve">: </w:t>
            </w:r>
          </w:p>
          <w:p w:rsidR="006B351C" w:rsidRPr="006B351C" w:rsidRDefault="008A2882" w:rsidP="006B351C">
            <w:pPr>
              <w:pStyle w:val="af0"/>
              <w:pBdr>
                <w:top w:val="nil"/>
                <w:left w:val="nil"/>
                <w:bottom w:val="nil"/>
                <w:right w:val="nil"/>
                <w:between w:val="nil"/>
              </w:pBdr>
              <w:spacing w:after="160" w:line="259" w:lineRule="auto"/>
              <w:ind w:left="0"/>
              <w:contextualSpacing/>
              <w:jc w:val="both"/>
              <w:rPr>
                <w:color w:val="000000"/>
                <w:sz w:val="20"/>
              </w:rPr>
            </w:pPr>
            <w:r w:rsidRPr="006B351C">
              <w:rPr>
                <w:color w:val="000000"/>
                <w:sz w:val="20"/>
              </w:rPr>
              <w:t xml:space="preserve">одинокого батька та одинокої матері для отримання щорічної премії Київського міського голови ( 5000 грн.); </w:t>
            </w:r>
          </w:p>
          <w:p w:rsidR="00462831" w:rsidRPr="006B351C" w:rsidRDefault="008A2882" w:rsidP="006B351C">
            <w:pPr>
              <w:pStyle w:val="af0"/>
              <w:pBdr>
                <w:top w:val="nil"/>
                <w:left w:val="nil"/>
                <w:bottom w:val="nil"/>
                <w:right w:val="nil"/>
                <w:between w:val="nil"/>
              </w:pBdr>
              <w:spacing w:after="160" w:line="259" w:lineRule="auto"/>
              <w:ind w:left="0"/>
              <w:contextualSpacing/>
              <w:jc w:val="both"/>
              <w:rPr>
                <w:color w:val="000000"/>
                <w:sz w:val="20"/>
              </w:rPr>
            </w:pPr>
            <w:r w:rsidRPr="006B351C">
              <w:rPr>
                <w:color w:val="000000"/>
                <w:sz w:val="20"/>
              </w:rPr>
              <w:t xml:space="preserve"> багатодітної матері на нагородження заохочувальною подякою Київського мі</w:t>
            </w:r>
            <w:r w:rsidR="006B351C" w:rsidRPr="006B351C">
              <w:rPr>
                <w:color w:val="000000"/>
                <w:sz w:val="20"/>
              </w:rPr>
              <w:t>ського голови.</w:t>
            </w:r>
          </w:p>
        </w:tc>
      </w:tr>
      <w:tr w:rsidR="00462831" w:rsidRPr="004D5729" w:rsidTr="003B7F15">
        <w:tblPrEx>
          <w:tblCellMar>
            <w:left w:w="108" w:type="dxa"/>
            <w:right w:w="108" w:type="dxa"/>
          </w:tblCellMar>
          <w:tblLook w:val="04A0"/>
        </w:tblPrEx>
        <w:trPr>
          <w:trHeight w:val="1779"/>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tcPr>
          <w:p w:rsidR="00462831" w:rsidRPr="004D5729" w:rsidRDefault="00462831" w:rsidP="0099247B">
            <w:pPr>
              <w:jc w:val="center"/>
              <w:rPr>
                <w:sz w:val="20"/>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4848"/>
                <w:tab w:val="left" w:pos="10076"/>
                <w:tab w:val="left" w:pos="10992"/>
                <w:tab w:val="left" w:pos="11908"/>
                <w:tab w:val="left" w:pos="12824"/>
                <w:tab w:val="left" w:pos="13740"/>
                <w:tab w:val="left" w:pos="14656"/>
              </w:tabs>
              <w:suppressAutoHyphens/>
              <w:spacing w:line="270" w:lineRule="exact"/>
              <w:jc w:val="both"/>
              <w:rPr>
                <w:rFonts w:ascii="Times New Roman" w:hAnsi="Times New Roman" w:cs="Times New Roman"/>
                <w:sz w:val="20"/>
                <w:szCs w:val="20"/>
              </w:rPr>
            </w:pPr>
            <w:r w:rsidRPr="003854E6">
              <w:rPr>
                <w:rFonts w:ascii="Times New Roman" w:hAnsi="Times New Roman" w:cs="Times New Roman"/>
                <w:sz w:val="20"/>
                <w:szCs w:val="20"/>
              </w:rPr>
              <w:t>1.2. Забезпечити проведення тематичних семінарів з питань підтримки сім’ї та соціального захисту багатодітних сімей.</w:t>
            </w:r>
          </w:p>
          <w:p w:rsidR="00462831" w:rsidRPr="003854E6" w:rsidRDefault="00462831" w:rsidP="0099247B">
            <w:pPr>
              <w:rPr>
                <w:rFonts w:ascii="Times New Roman" w:hAnsi="Times New Roman" w:cs="Times New Roman"/>
                <w:sz w:val="20"/>
                <w:szCs w:val="20"/>
              </w:rPr>
            </w:pP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 відділ праці, соціального захисту та соціального забезпечення</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4D5729" w:rsidRDefault="00001956" w:rsidP="0099247B">
            <w:pPr>
              <w:jc w:val="both"/>
              <w:rPr>
                <w:sz w:val="20"/>
              </w:rPr>
            </w:pPr>
            <w:r>
              <w:rPr>
                <w:rFonts w:ascii="Times New Roman" w:hAnsi="Times New Roman" w:cs="Times New Roman"/>
                <w:sz w:val="20"/>
                <w:szCs w:val="20"/>
              </w:rPr>
              <w:t xml:space="preserve">Постійно проводяться семінари </w:t>
            </w:r>
            <w:r w:rsidRPr="00364DCD">
              <w:rPr>
                <w:rFonts w:ascii="Times New Roman" w:hAnsi="Times New Roman" w:cs="Times New Roman"/>
                <w:sz w:val="20"/>
                <w:szCs w:val="20"/>
              </w:rPr>
              <w:t>з питань підвищення престижу сім’ї та утвердження пріоритетності сімейних цінностей, демографічної ситуації в районі,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w:t>
            </w:r>
          </w:p>
        </w:tc>
      </w:tr>
      <w:tr w:rsidR="00462831" w:rsidRPr="004D5729" w:rsidTr="003B7F15">
        <w:tblPrEx>
          <w:tblCellMar>
            <w:left w:w="108" w:type="dxa"/>
            <w:right w:w="108" w:type="dxa"/>
          </w:tblCellMar>
          <w:tblLook w:val="04A0"/>
        </w:tblPrEx>
        <w:trPr>
          <w:trHeight w:val="2111"/>
        </w:trPr>
        <w:tc>
          <w:tcPr>
            <w:tcW w:w="426" w:type="dxa"/>
            <w:vMerge/>
            <w:tcBorders>
              <w:top w:val="single" w:sz="4" w:space="0" w:color="auto"/>
              <w:left w:val="single" w:sz="4" w:space="0" w:color="auto"/>
              <w:bottom w:val="nil"/>
              <w:right w:val="single" w:sz="4" w:space="0" w:color="auto"/>
            </w:tcBorders>
            <w:shd w:val="clear" w:color="auto" w:fill="auto"/>
          </w:tcPr>
          <w:p w:rsidR="00462831" w:rsidRPr="004D5729" w:rsidRDefault="00462831" w:rsidP="0099247B">
            <w:pPr>
              <w:jc w:val="center"/>
              <w:rPr>
                <w:sz w:val="20"/>
              </w:rPr>
            </w:pPr>
          </w:p>
        </w:tc>
        <w:tc>
          <w:tcPr>
            <w:tcW w:w="1418" w:type="dxa"/>
            <w:vMerge/>
            <w:tcBorders>
              <w:top w:val="single" w:sz="4" w:space="0" w:color="auto"/>
              <w:left w:val="single" w:sz="4" w:space="0" w:color="auto"/>
              <w:bottom w:val="nil"/>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1.3.</w:t>
            </w:r>
            <w:r w:rsidRPr="003854E6">
              <w:rPr>
                <w:rFonts w:ascii="Times New Roman" w:hAnsi="Times New Roman" w:cs="Times New Roman"/>
                <w:color w:val="000000"/>
                <w:sz w:val="20"/>
                <w:szCs w:val="20"/>
              </w:rPr>
              <w:t xml:space="preserve"> Забезпечити через засоби масової інформації пропаганду сімейних цінностей та свідомого ставлення батьків до виконання сімейних обов'язків.</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 відділ праці, соціального захисту та соціального забезпечення</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E41206" w:rsidRDefault="00462831" w:rsidP="00BE272F">
            <w:pPr>
              <w:rPr>
                <w:rFonts w:ascii="Times New Roman" w:hAnsi="Times New Roman" w:cs="Times New Roman"/>
                <w:sz w:val="20"/>
              </w:rPr>
            </w:pPr>
            <w:r w:rsidRPr="00E41206">
              <w:rPr>
                <w:rFonts w:ascii="Times New Roman" w:hAnsi="Times New Roman" w:cs="Times New Roman"/>
                <w:sz w:val="20"/>
              </w:rPr>
              <w:t>В рамках послуги «соціальна профілактика» постійно розробляються та розповсюджуються інформаційні матеріали у вигляді листівок та буклетів. Протягом 2021-2022 років було розповсюджено близько 600 буклетів та листівок.</w:t>
            </w:r>
          </w:p>
          <w:p w:rsidR="00462831" w:rsidRPr="004D5729" w:rsidRDefault="00462831" w:rsidP="00BE272F">
            <w:pPr>
              <w:rPr>
                <w:sz w:val="20"/>
              </w:rPr>
            </w:pPr>
          </w:p>
        </w:tc>
      </w:tr>
      <w:tr w:rsidR="00462831" w:rsidRPr="004D5729" w:rsidTr="003B7F15">
        <w:tblPrEx>
          <w:tblCellMar>
            <w:left w:w="108" w:type="dxa"/>
            <w:right w:w="108" w:type="dxa"/>
          </w:tblCellMar>
          <w:tblLook w:val="04A0"/>
        </w:tblPrEx>
        <w:tc>
          <w:tcPr>
            <w:tcW w:w="426" w:type="dxa"/>
            <w:vMerge w:val="restart"/>
            <w:tcBorders>
              <w:top w:val="nil"/>
              <w:right w:val="single" w:sz="4" w:space="0" w:color="auto"/>
            </w:tcBorders>
            <w:shd w:val="clear" w:color="auto" w:fill="auto"/>
          </w:tcPr>
          <w:p w:rsidR="00462831" w:rsidRPr="004D5729" w:rsidRDefault="00462831" w:rsidP="0099247B">
            <w:pPr>
              <w:jc w:val="center"/>
              <w:rPr>
                <w:sz w:val="20"/>
              </w:rPr>
            </w:pPr>
          </w:p>
        </w:tc>
        <w:tc>
          <w:tcPr>
            <w:tcW w:w="1418" w:type="dxa"/>
            <w:vMerge w:val="restart"/>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1.4.</w:t>
            </w:r>
            <w:r w:rsidRPr="003854E6">
              <w:rPr>
                <w:rFonts w:ascii="Times New Roman" w:hAnsi="Times New Roman" w:cs="Times New Roman"/>
                <w:color w:val="000000"/>
                <w:sz w:val="20"/>
                <w:szCs w:val="20"/>
              </w:rPr>
              <w:t xml:space="preserve"> З</w:t>
            </w:r>
            <w:r w:rsidRPr="003854E6">
              <w:rPr>
                <w:rFonts w:ascii="Times New Roman" w:hAnsi="Times New Roman" w:cs="Times New Roman"/>
                <w:sz w:val="20"/>
                <w:szCs w:val="20"/>
              </w:rPr>
              <w:t>абезпечити проведення заходів з підготовки молоді до подружнього життя та відповідального батьківства.</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Відділи культури, молоді і спорту;</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E313F4" w:rsidRPr="00E313F4" w:rsidRDefault="00E313F4" w:rsidP="00E313F4">
            <w:pPr>
              <w:jc w:val="both"/>
              <w:rPr>
                <w:rFonts w:ascii="Times New Roman" w:hAnsi="Times New Roman" w:cs="Times New Roman"/>
                <w:sz w:val="20"/>
              </w:rPr>
            </w:pPr>
            <w:r w:rsidRPr="00E313F4">
              <w:rPr>
                <w:rFonts w:ascii="Times New Roman" w:hAnsi="Times New Roman" w:cs="Times New Roman"/>
                <w:sz w:val="20"/>
              </w:rPr>
              <w:t>На офіційному сайті Сквирської міської ради,  сторінках  Фейсбук розміщується соціальна реклама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 Розміщено 24 інформації з питань здорового способу життя.</w:t>
            </w:r>
          </w:p>
          <w:p w:rsidR="00462831" w:rsidRPr="004D5729" w:rsidRDefault="00462831" w:rsidP="0099247B">
            <w:pPr>
              <w:jc w:val="both"/>
              <w:rPr>
                <w:sz w:val="20"/>
              </w:rPr>
            </w:pPr>
          </w:p>
        </w:tc>
      </w:tr>
      <w:tr w:rsidR="00462831" w:rsidRPr="004D5729" w:rsidTr="003B7F15">
        <w:tblPrEx>
          <w:tblCellMar>
            <w:left w:w="108" w:type="dxa"/>
            <w:right w:w="108" w:type="dxa"/>
          </w:tblCellMar>
          <w:tblLook w:val="04A0"/>
        </w:tblPrEx>
        <w:trPr>
          <w:trHeight w:val="1300"/>
        </w:trPr>
        <w:tc>
          <w:tcPr>
            <w:tcW w:w="426" w:type="dxa"/>
            <w:vMerge/>
            <w:tcBorders>
              <w:right w:val="single" w:sz="4" w:space="0" w:color="auto"/>
            </w:tcBorders>
            <w:shd w:val="clear" w:color="auto" w:fill="auto"/>
          </w:tcPr>
          <w:p w:rsidR="00462831" w:rsidRPr="004D5729" w:rsidRDefault="00462831" w:rsidP="0099247B">
            <w:pPr>
              <w:jc w:val="center"/>
              <w:rPr>
                <w:sz w:val="20"/>
              </w:rPr>
            </w:pPr>
          </w:p>
        </w:tc>
        <w:tc>
          <w:tcPr>
            <w:tcW w:w="1418" w:type="dxa"/>
            <w:vMerge/>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6D2057" w:rsidP="006D2057">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1.5.</w:t>
            </w:r>
            <w:r w:rsidR="00462831" w:rsidRPr="003854E6">
              <w:rPr>
                <w:rFonts w:ascii="Times New Roman" w:hAnsi="Times New Roman" w:cs="Times New Roman"/>
                <w:sz w:val="20"/>
                <w:szCs w:val="20"/>
              </w:rPr>
              <w:t xml:space="preserve">Проводити інформаційно-просвітницькі заходи та роз’яснювальну роботу з питань підвищення правової культури населення та поінформованості про проблеми насильства в </w:t>
            </w:r>
            <w:r w:rsidR="00462831" w:rsidRPr="003854E6">
              <w:rPr>
                <w:rFonts w:ascii="Times New Roman" w:hAnsi="Times New Roman" w:cs="Times New Roman"/>
                <w:sz w:val="20"/>
                <w:szCs w:val="20"/>
              </w:rPr>
              <w:lastRenderedPageBreak/>
              <w:t>сім’ї, формування свідомості громадян щодо негативного ставлення до насильства.</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lastRenderedPageBreak/>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3C24CF" w:rsidRDefault="00462831" w:rsidP="003C24CF">
            <w:pPr>
              <w:pStyle w:val="af2"/>
              <w:spacing w:before="0" w:beforeAutospacing="0" w:after="0" w:afterAutospacing="0"/>
              <w:ind w:firstLine="567"/>
              <w:jc w:val="both"/>
              <w:rPr>
                <w:color w:val="000000"/>
                <w:sz w:val="20"/>
                <w:szCs w:val="20"/>
                <w:shd w:val="clear" w:color="auto" w:fill="FFFFFF"/>
                <w:lang w:val="uk-UA"/>
              </w:rPr>
            </w:pPr>
            <w:r w:rsidRPr="003C24CF">
              <w:rPr>
                <w:color w:val="000000"/>
                <w:sz w:val="20"/>
                <w:szCs w:val="20"/>
                <w:lang w:val="uk-UA"/>
              </w:rPr>
              <w:t xml:space="preserve">Працівниками </w:t>
            </w:r>
            <w:r w:rsidRPr="003C24CF">
              <w:rPr>
                <w:rStyle w:val="2732"/>
                <w:color w:val="000000"/>
                <w:sz w:val="20"/>
                <w:szCs w:val="20"/>
                <w:lang w:val="uk-UA"/>
              </w:rPr>
              <w:t>Служби у справах дітей та сім</w:t>
            </w:r>
            <w:r w:rsidRPr="003C24CF">
              <w:rPr>
                <w:color w:val="000000"/>
                <w:sz w:val="20"/>
                <w:szCs w:val="20"/>
                <w:lang w:val="uk-UA"/>
              </w:rPr>
              <w:t xml:space="preserve">’ї Сквирської міської ради спільно з інспекторами ювенальної превенції відділу поліції та фахівцями з соціальної роботи комунальної установи Сквирської міської ради «Центр надання соціальних послуг» постійно проводяться робочі зустрічі </w:t>
            </w:r>
            <w:r w:rsidRPr="003C24CF">
              <w:rPr>
                <w:rStyle w:val="1736"/>
                <w:color w:val="000000"/>
                <w:sz w:val="20"/>
                <w:szCs w:val="20"/>
                <w:shd w:val="clear" w:color="auto" w:fill="FFFFFF"/>
                <w:lang w:val="uk-UA"/>
              </w:rPr>
              <w:t xml:space="preserve">з питань запобігання та протидії домашньому насильству і насильству за </w:t>
            </w:r>
            <w:r w:rsidRPr="003C24CF">
              <w:rPr>
                <w:color w:val="000000"/>
                <w:sz w:val="20"/>
                <w:szCs w:val="20"/>
                <w:shd w:val="clear" w:color="auto" w:fill="FFFFFF"/>
                <w:lang w:val="uk-UA"/>
              </w:rPr>
              <w:t>ознакою статі, а також надаються консультації.</w:t>
            </w:r>
          </w:p>
          <w:p w:rsidR="00462831" w:rsidRPr="003C24CF" w:rsidRDefault="00462831" w:rsidP="003C24CF">
            <w:pPr>
              <w:pStyle w:val="afa"/>
              <w:ind w:firstLine="709"/>
              <w:jc w:val="both"/>
              <w:rPr>
                <w:rFonts w:ascii="Times New Roman" w:hAnsi="Times New Roman"/>
                <w:bCs/>
                <w:sz w:val="20"/>
                <w:szCs w:val="20"/>
                <w:shd w:val="clear" w:color="auto" w:fill="FFFFFF"/>
                <w:lang w:val="uk-UA"/>
              </w:rPr>
            </w:pPr>
            <w:r w:rsidRPr="003C24CF">
              <w:rPr>
                <w:rFonts w:ascii="Times New Roman" w:hAnsi="Times New Roman"/>
                <w:bCs/>
                <w:sz w:val="20"/>
                <w:szCs w:val="20"/>
                <w:shd w:val="clear" w:color="auto" w:fill="FFFFFF"/>
                <w:lang w:val="uk-UA"/>
              </w:rPr>
              <w:t xml:space="preserve">Протягом 2021-2022 років проведено тематичні виховні години для обізнаності учнів про невідкладні заходи із запобіганню та протидії домашньому насильству, насильству за ознакою статі, захисту прав осіб, які </w:t>
            </w:r>
            <w:r w:rsidRPr="003C24CF">
              <w:rPr>
                <w:rFonts w:ascii="Times New Roman" w:hAnsi="Times New Roman"/>
                <w:bCs/>
                <w:sz w:val="20"/>
                <w:szCs w:val="20"/>
                <w:shd w:val="clear" w:color="auto" w:fill="FFFFFF"/>
                <w:lang w:val="uk-UA"/>
              </w:rPr>
              <w:lastRenderedPageBreak/>
              <w:t xml:space="preserve">постраждали від такого насильства та основні правила її запобіганню. </w:t>
            </w:r>
          </w:p>
          <w:p w:rsidR="00462831" w:rsidRPr="003C24CF" w:rsidRDefault="00462831" w:rsidP="003C24CF">
            <w:pPr>
              <w:pStyle w:val="afa"/>
              <w:ind w:firstLine="709"/>
              <w:jc w:val="both"/>
              <w:rPr>
                <w:rFonts w:ascii="Times New Roman" w:hAnsi="Times New Roman"/>
                <w:bCs/>
                <w:sz w:val="20"/>
                <w:szCs w:val="20"/>
                <w:shd w:val="clear" w:color="auto" w:fill="FFFFFF"/>
                <w:lang w:val="uk-UA"/>
              </w:rPr>
            </w:pPr>
            <w:r w:rsidRPr="003C24CF">
              <w:rPr>
                <w:rFonts w:ascii="Times New Roman" w:hAnsi="Times New Roman"/>
                <w:bCs/>
                <w:sz w:val="20"/>
                <w:szCs w:val="20"/>
                <w:shd w:val="clear" w:color="auto" w:fill="FFFFFF"/>
                <w:lang w:val="uk-UA"/>
              </w:rPr>
              <w:t xml:space="preserve">Інформаційно-роз’яснювальні матеріали для забезпечення підвищення рівня обізнаності населення про невідкладні заходи із запобіганню та протидії домашньому насильству, насильству за ознакою статі, захисту прав осіб, які постраждали від такого насильства, розміщено на офіційному сайті Сквирської міської ради та Сквирської міської ради в соціальній мережі </w:t>
            </w:r>
            <w:r w:rsidRPr="003C24CF">
              <w:rPr>
                <w:rFonts w:ascii="Times New Roman" w:hAnsi="Times New Roman"/>
                <w:bCs/>
                <w:sz w:val="20"/>
                <w:szCs w:val="20"/>
                <w:shd w:val="clear" w:color="auto" w:fill="FFFFFF"/>
                <w:lang w:val="en-US"/>
              </w:rPr>
              <w:t>facebook</w:t>
            </w:r>
            <w:r w:rsidRPr="003C24CF">
              <w:rPr>
                <w:rFonts w:ascii="Times New Roman" w:hAnsi="Times New Roman"/>
                <w:bCs/>
                <w:sz w:val="20"/>
                <w:szCs w:val="20"/>
                <w:shd w:val="clear" w:color="auto" w:fill="FFFFFF"/>
                <w:lang w:val="uk-UA"/>
              </w:rPr>
              <w:t xml:space="preserve">.на офіційній сторінці Служби у справах дітей та сім’ї </w:t>
            </w:r>
          </w:p>
          <w:p w:rsidR="00462831" w:rsidRPr="006D2057" w:rsidRDefault="00462831" w:rsidP="006D2057">
            <w:pPr>
              <w:pStyle w:val="afa"/>
              <w:ind w:firstLine="567"/>
              <w:jc w:val="both"/>
              <w:rPr>
                <w:rFonts w:ascii="Times New Roman" w:hAnsi="Times New Roman"/>
                <w:bCs/>
                <w:sz w:val="20"/>
                <w:szCs w:val="20"/>
                <w:shd w:val="clear" w:color="auto" w:fill="FFFFFF"/>
                <w:lang w:val="uk-UA"/>
              </w:rPr>
            </w:pPr>
            <w:r w:rsidRPr="003C24CF">
              <w:rPr>
                <w:rFonts w:ascii="Times New Roman" w:hAnsi="Times New Roman"/>
                <w:bCs/>
                <w:sz w:val="20"/>
                <w:szCs w:val="20"/>
                <w:shd w:val="clear" w:color="auto" w:fill="FFFFFF"/>
                <w:lang w:val="uk-UA"/>
              </w:rPr>
              <w:t>У рамках інформаційно–просвітницької кампанії з протидії та запобігання домашньому насильству та торгівлі людьми, Службою у справах дітей та сім`ї Сквирської міської ради розміщено тематичні листівки та повідомлення на інформаційних стендах на території Сквирської міської громади, соціальних мережах щодо можливості безкоштовного отримання належних послуг для осіб, постраждалих від домашнього насильства, сексуального насильства, вчиненого представниками держави-агресора, а також осіб, які були використані у збройному конфлікті або перебували у полоні, з приводу навчання безкоштовної психологічної допомоги Київським обласним центром соціально-психологічної допомоги.</w:t>
            </w:r>
          </w:p>
        </w:tc>
      </w:tr>
      <w:tr w:rsidR="00462831" w:rsidRPr="004D5729" w:rsidTr="003B7F15">
        <w:tblPrEx>
          <w:tblCellMar>
            <w:left w:w="108" w:type="dxa"/>
            <w:right w:w="108" w:type="dxa"/>
          </w:tblCellMar>
          <w:tblLook w:val="04A0"/>
        </w:tblPrEx>
        <w:trPr>
          <w:trHeight w:val="433"/>
        </w:trPr>
        <w:tc>
          <w:tcPr>
            <w:tcW w:w="426" w:type="dxa"/>
            <w:vMerge/>
            <w:tcBorders>
              <w:right w:val="single" w:sz="4" w:space="0" w:color="auto"/>
            </w:tcBorders>
            <w:shd w:val="clear" w:color="auto" w:fill="auto"/>
          </w:tcPr>
          <w:p w:rsidR="00462831" w:rsidRPr="004D5729" w:rsidRDefault="00462831" w:rsidP="0099247B">
            <w:pPr>
              <w:jc w:val="center"/>
              <w:rPr>
                <w:sz w:val="20"/>
              </w:rPr>
            </w:pPr>
          </w:p>
        </w:tc>
        <w:tc>
          <w:tcPr>
            <w:tcW w:w="1418" w:type="dxa"/>
            <w:vMerge/>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462831">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1.6. Забезпечувати координацію діяльності суб’єктів соціальної роботи, структурних підрозділів міської ради, а також громадських організацій, закладів та установ щодо попередження насильства в сім’ї та надання послуг членам сімей, в яких було вчинено насильство або існує реальна загроза його вчинення. </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 xml:space="preserve">Фінансування не потребує </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541C6F" w:rsidRDefault="00462831" w:rsidP="00541C6F">
            <w:pPr>
              <w:spacing w:after="0" w:line="240" w:lineRule="auto"/>
              <w:rPr>
                <w:rFonts w:ascii="Times New Roman" w:eastAsia="Times New Roman" w:hAnsi="Times New Roman" w:cs="Times New Roman"/>
                <w:sz w:val="20"/>
                <w:szCs w:val="20"/>
              </w:rPr>
            </w:pPr>
            <w:r w:rsidRPr="00541C6F">
              <w:rPr>
                <w:rFonts w:ascii="Times New Roman" w:eastAsia="Times New Roman" w:hAnsi="Times New Roman" w:cs="Times New Roman"/>
                <w:sz w:val="20"/>
                <w:szCs w:val="20"/>
              </w:rPr>
              <w:t>Рішенням виконавчого комітету Сквирської міської ради від 24 травня 2022 року №29/13 «Про утворення комісії з питань здійснення заходів у сфері запобігання та протидії домашньому насильству, насильству за ознакою статі та торгівлі людьми»</w:t>
            </w:r>
            <w:r w:rsidR="00BE5290">
              <w:rPr>
                <w:rFonts w:ascii="Times New Roman" w:eastAsia="Times New Roman" w:hAnsi="Times New Roman" w:cs="Times New Roman"/>
                <w:sz w:val="20"/>
                <w:szCs w:val="20"/>
              </w:rPr>
              <w:t>.</w:t>
            </w:r>
          </w:p>
          <w:p w:rsidR="00BE5290" w:rsidRPr="00BE5290" w:rsidRDefault="00BE5290" w:rsidP="00BE5290">
            <w:pPr>
              <w:shd w:val="clear" w:color="auto" w:fill="FFFFFF"/>
              <w:spacing w:after="0" w:line="240" w:lineRule="auto"/>
              <w:ind w:firstLine="567"/>
              <w:jc w:val="both"/>
              <w:rPr>
                <w:rFonts w:ascii="Times New Roman" w:hAnsi="Times New Roman" w:cs="Times New Roman"/>
                <w:sz w:val="20"/>
                <w:szCs w:val="20"/>
              </w:rPr>
            </w:pPr>
          </w:p>
          <w:p w:rsidR="00462831" w:rsidRPr="00BE5290" w:rsidRDefault="00BE5290" w:rsidP="00BE5290">
            <w:pPr>
              <w:shd w:val="clear" w:color="auto" w:fill="FFFFFF"/>
              <w:spacing w:after="0" w:line="240" w:lineRule="auto"/>
              <w:ind w:firstLine="567"/>
              <w:jc w:val="both"/>
              <w:rPr>
                <w:rFonts w:ascii="Times New Roman" w:eastAsia="Times New Roman" w:hAnsi="Times New Roman" w:cs="Times New Roman"/>
                <w:color w:val="050505"/>
                <w:sz w:val="28"/>
                <w:szCs w:val="28"/>
              </w:rPr>
            </w:pPr>
            <w:r w:rsidRPr="00BE5290">
              <w:rPr>
                <w:rFonts w:ascii="Times New Roman" w:hAnsi="Times New Roman" w:cs="Times New Roman"/>
                <w:sz w:val="20"/>
                <w:szCs w:val="20"/>
              </w:rPr>
              <w:t xml:space="preserve">З метою більш ефективної та налагодженої роботи структурних підрозділів міської ради та виконавчого комітету в сфері захисту конституційних прав дітей, підтримки сімей та малозабезпечених громадян в громаді діють  програми, затверджені міською радою, та Порядок </w:t>
            </w:r>
            <w:r w:rsidRPr="00BE5290">
              <w:rPr>
                <w:rFonts w:ascii="Times New Roman" w:hAnsi="Times New Roman" w:cs="Times New Roman"/>
                <w:bCs/>
                <w:sz w:val="20"/>
                <w:szCs w:val="20"/>
                <w:shd w:val="clear" w:color="auto" w:fill="FFFFFF"/>
              </w:rPr>
              <w:t>взаємодії суб’єктів соціальної роботи Сквирської міської ради</w:t>
            </w:r>
            <w:r w:rsidRPr="00BE5290">
              <w:rPr>
                <w:rFonts w:ascii="Times New Roman" w:hAnsi="Times New Roman" w:cs="Times New Roman"/>
                <w:color w:val="000000"/>
                <w:sz w:val="20"/>
                <w:szCs w:val="20"/>
                <w:shd w:val="clear" w:color="auto" w:fill="FFFFFF"/>
              </w:rPr>
              <w:t xml:space="preserve"> щодо</w:t>
            </w:r>
            <w:r w:rsidRPr="00BE5290">
              <w:rPr>
                <w:rFonts w:ascii="Times New Roman" w:hAnsi="Times New Roman"/>
                <w:color w:val="000000"/>
                <w:sz w:val="20"/>
                <w:szCs w:val="20"/>
                <w:shd w:val="clear" w:color="auto" w:fill="FFFFFF"/>
              </w:rPr>
              <w:t xml:space="preserve"> соціального захисту дітей</w:t>
            </w:r>
            <w:r w:rsidRPr="00BE5290">
              <w:rPr>
                <w:rFonts w:ascii="Times New Roman" w:hAnsi="Times New Roman"/>
                <w:bCs/>
                <w:sz w:val="20"/>
                <w:szCs w:val="20"/>
                <w:shd w:val="clear" w:color="auto" w:fill="FFFFFF"/>
              </w:rPr>
              <w:t>, затверджений рішенням виконавчого комітету Сквирської міської ради від 02.03.2021 року №18/08</w:t>
            </w:r>
            <w:r w:rsidRPr="00BE5290">
              <w:rPr>
                <w:rFonts w:ascii="Times New Roman" w:hAnsi="Times New Roman"/>
                <w:color w:val="000000"/>
                <w:sz w:val="20"/>
                <w:szCs w:val="20"/>
                <w:shd w:val="clear" w:color="auto" w:fill="FFFFFF"/>
              </w:rPr>
              <w:t>.</w:t>
            </w:r>
            <w:r w:rsidRPr="005661D9">
              <w:rPr>
                <w:color w:val="000000"/>
                <w:sz w:val="28"/>
                <w:szCs w:val="28"/>
                <w:shd w:val="clear" w:color="auto" w:fill="FFFFFF"/>
              </w:rPr>
              <w:t xml:space="preserve"> </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r w:rsidRPr="003854E6">
              <w:rPr>
                <w:rFonts w:ascii="Times New Roman" w:hAnsi="Times New Roman" w:cs="Times New Roman"/>
                <w:sz w:val="20"/>
                <w:szCs w:val="20"/>
              </w:rPr>
              <w:t>1.7 Забезпечити проведення профілактичних заходів для осіб, які вчиняють насильство в сім'ї.</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6344E5" w:rsidRDefault="00462831" w:rsidP="006344E5">
            <w:pPr>
              <w:pStyle w:val="afa"/>
              <w:ind w:firstLine="567"/>
              <w:jc w:val="both"/>
              <w:rPr>
                <w:rFonts w:ascii="Times New Roman" w:hAnsi="Times New Roman"/>
                <w:bCs/>
                <w:sz w:val="20"/>
                <w:szCs w:val="20"/>
                <w:shd w:val="clear" w:color="auto" w:fill="FFFFFF"/>
                <w:lang w:val="uk-UA"/>
              </w:rPr>
            </w:pPr>
            <w:r w:rsidRPr="006344E5">
              <w:rPr>
                <w:rFonts w:ascii="Times New Roman" w:hAnsi="Times New Roman"/>
                <w:bCs/>
                <w:sz w:val="20"/>
                <w:szCs w:val="20"/>
                <w:shd w:val="clear" w:color="auto" w:fill="FFFFFF"/>
                <w:lang w:val="uk-UA"/>
              </w:rPr>
              <w:t>На території Сквирської міської територіальної громади функціонує комунальна установа Сквирської міської ради «Центр надання соціальних послуг», до штатного розпису якої входить 5 посад фахівців із соціальної роботи, що сприяє підвищенню рівня проведення корекційної роботи з кривдниками та системної допомоги постраждалим.</w:t>
            </w:r>
          </w:p>
        </w:tc>
      </w:tr>
      <w:tr w:rsidR="00462831" w:rsidRPr="0089386A"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462831">
            <w:pPr>
              <w:tabs>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1.8. З метою підвищення правової культури дітей, розвитку їх мистецьких та спортивних здібностей, проводити:</w:t>
            </w:r>
          </w:p>
          <w:p w:rsidR="00462831" w:rsidRPr="003854E6" w:rsidRDefault="00462831" w:rsidP="00462831">
            <w:pPr>
              <w:tabs>
                <w:tab w:val="left" w:pos="10992"/>
                <w:tab w:val="left" w:pos="11908"/>
                <w:tab w:val="left" w:pos="12824"/>
                <w:tab w:val="left" w:pos="13740"/>
                <w:tab w:val="left" w:pos="14656"/>
              </w:tabs>
              <w:suppressAutoHyphens/>
              <w:spacing w:after="0" w:line="240" w:lineRule="auto"/>
              <w:ind w:firstLine="318"/>
              <w:jc w:val="both"/>
              <w:rPr>
                <w:rFonts w:ascii="Times New Roman" w:hAnsi="Times New Roman" w:cs="Times New Roman"/>
                <w:sz w:val="20"/>
                <w:szCs w:val="20"/>
              </w:rPr>
            </w:pPr>
            <w:r w:rsidRPr="003854E6">
              <w:rPr>
                <w:rFonts w:ascii="Times New Roman" w:hAnsi="Times New Roman" w:cs="Times New Roman"/>
                <w:sz w:val="20"/>
                <w:szCs w:val="20"/>
              </w:rPr>
              <w:t>святкування Дня захисту дітей (01 червня);</w:t>
            </w:r>
          </w:p>
          <w:p w:rsidR="00462831" w:rsidRPr="003854E6" w:rsidRDefault="00462831" w:rsidP="00462831">
            <w:pPr>
              <w:tabs>
                <w:tab w:val="left" w:pos="10992"/>
                <w:tab w:val="left" w:pos="11908"/>
                <w:tab w:val="left" w:pos="12824"/>
                <w:tab w:val="left" w:pos="13740"/>
                <w:tab w:val="left" w:pos="14656"/>
              </w:tabs>
              <w:suppressAutoHyphens/>
              <w:spacing w:after="0" w:line="240" w:lineRule="auto"/>
              <w:ind w:firstLine="318"/>
              <w:jc w:val="both"/>
              <w:rPr>
                <w:rFonts w:ascii="Times New Roman" w:hAnsi="Times New Roman" w:cs="Times New Roman"/>
                <w:sz w:val="20"/>
                <w:szCs w:val="20"/>
              </w:rPr>
            </w:pPr>
            <w:r w:rsidRPr="003854E6">
              <w:rPr>
                <w:rFonts w:ascii="Times New Roman" w:hAnsi="Times New Roman" w:cs="Times New Roman"/>
                <w:sz w:val="20"/>
                <w:szCs w:val="20"/>
              </w:rPr>
              <w:t>відзначення Дня прапора (23 серпня);</w:t>
            </w:r>
          </w:p>
          <w:p w:rsidR="00462831" w:rsidRPr="003854E6" w:rsidRDefault="00462831" w:rsidP="00462831">
            <w:pPr>
              <w:tabs>
                <w:tab w:val="left" w:pos="10992"/>
                <w:tab w:val="left" w:pos="11908"/>
                <w:tab w:val="left" w:pos="12824"/>
                <w:tab w:val="left" w:pos="13740"/>
                <w:tab w:val="left" w:pos="14656"/>
              </w:tabs>
              <w:suppressAutoHyphens/>
              <w:spacing w:after="0" w:line="240" w:lineRule="auto"/>
              <w:ind w:firstLine="318"/>
              <w:jc w:val="both"/>
              <w:rPr>
                <w:rFonts w:ascii="Times New Roman" w:hAnsi="Times New Roman" w:cs="Times New Roman"/>
                <w:sz w:val="20"/>
                <w:szCs w:val="20"/>
              </w:rPr>
            </w:pPr>
            <w:r w:rsidRPr="003854E6">
              <w:rPr>
                <w:rFonts w:ascii="Times New Roman" w:hAnsi="Times New Roman" w:cs="Times New Roman"/>
                <w:sz w:val="20"/>
                <w:szCs w:val="20"/>
              </w:rPr>
              <w:t>святкування Дня незалежності (24 серпня);</w:t>
            </w:r>
          </w:p>
          <w:p w:rsidR="00462831" w:rsidRPr="003854E6" w:rsidRDefault="00462831" w:rsidP="00462831">
            <w:pPr>
              <w:tabs>
                <w:tab w:val="left" w:pos="10992"/>
                <w:tab w:val="left" w:pos="11908"/>
                <w:tab w:val="left" w:pos="12824"/>
                <w:tab w:val="left" w:pos="13740"/>
                <w:tab w:val="left" w:pos="14656"/>
              </w:tabs>
              <w:suppressAutoHyphens/>
              <w:spacing w:after="0" w:line="240" w:lineRule="auto"/>
              <w:ind w:firstLine="318"/>
              <w:jc w:val="both"/>
              <w:rPr>
                <w:rFonts w:ascii="Times New Roman" w:hAnsi="Times New Roman" w:cs="Times New Roman"/>
                <w:sz w:val="20"/>
                <w:szCs w:val="20"/>
              </w:rPr>
            </w:pPr>
            <w:r w:rsidRPr="003854E6">
              <w:rPr>
                <w:rFonts w:ascii="Times New Roman" w:hAnsi="Times New Roman" w:cs="Times New Roman"/>
                <w:sz w:val="20"/>
                <w:szCs w:val="20"/>
              </w:rPr>
              <w:t>благодійну акцію „З любов’ю до дітей”;</w:t>
            </w:r>
          </w:p>
          <w:p w:rsidR="00462831" w:rsidRPr="003854E6" w:rsidRDefault="00462831" w:rsidP="00462831">
            <w:pPr>
              <w:tabs>
                <w:tab w:val="left" w:pos="10992"/>
                <w:tab w:val="left" w:pos="11908"/>
                <w:tab w:val="left" w:pos="12824"/>
                <w:tab w:val="left" w:pos="13740"/>
                <w:tab w:val="left" w:pos="14656"/>
              </w:tabs>
              <w:suppressAutoHyphens/>
              <w:spacing w:after="0" w:line="240" w:lineRule="auto"/>
              <w:ind w:firstLine="318"/>
              <w:jc w:val="both"/>
              <w:rPr>
                <w:rFonts w:ascii="Times New Roman" w:hAnsi="Times New Roman" w:cs="Times New Roman"/>
                <w:sz w:val="20"/>
                <w:szCs w:val="20"/>
              </w:rPr>
            </w:pPr>
            <w:r w:rsidRPr="003854E6">
              <w:rPr>
                <w:rFonts w:ascii="Times New Roman" w:hAnsi="Times New Roman" w:cs="Times New Roman"/>
                <w:sz w:val="20"/>
                <w:szCs w:val="20"/>
              </w:rPr>
              <w:t>відзначення Дня спільних дій в інтересах дітей (20 листопада);</w:t>
            </w:r>
          </w:p>
          <w:p w:rsidR="00462831" w:rsidRPr="003854E6" w:rsidRDefault="00462831" w:rsidP="006344E5">
            <w:pPr>
              <w:tabs>
                <w:tab w:val="left" w:pos="10992"/>
                <w:tab w:val="left" w:pos="11908"/>
                <w:tab w:val="left" w:pos="12824"/>
                <w:tab w:val="left" w:pos="13740"/>
                <w:tab w:val="left" w:pos="14656"/>
              </w:tabs>
              <w:suppressAutoHyphens/>
              <w:spacing w:after="0" w:line="300" w:lineRule="exact"/>
              <w:ind w:firstLine="318"/>
              <w:jc w:val="both"/>
              <w:rPr>
                <w:rFonts w:ascii="Times New Roman" w:hAnsi="Times New Roman" w:cs="Times New Roman"/>
                <w:sz w:val="20"/>
                <w:szCs w:val="20"/>
              </w:rPr>
            </w:pPr>
            <w:r w:rsidRPr="003854E6">
              <w:rPr>
                <w:rFonts w:ascii="Times New Roman" w:hAnsi="Times New Roman" w:cs="Times New Roman"/>
                <w:sz w:val="20"/>
                <w:szCs w:val="20"/>
              </w:rPr>
              <w:t>фестиваль творчості дітей з особливими потребами „Повір у себе”;</w:t>
            </w:r>
          </w:p>
          <w:p w:rsidR="00462831" w:rsidRPr="003854E6" w:rsidRDefault="00462831" w:rsidP="006344E5">
            <w:pPr>
              <w:tabs>
                <w:tab w:val="left" w:pos="10992"/>
                <w:tab w:val="left" w:pos="11908"/>
                <w:tab w:val="left" w:pos="12824"/>
                <w:tab w:val="left" w:pos="13740"/>
                <w:tab w:val="left" w:pos="14656"/>
              </w:tabs>
              <w:suppressAutoHyphens/>
              <w:spacing w:after="0" w:line="300" w:lineRule="exact"/>
              <w:ind w:firstLine="318"/>
              <w:jc w:val="both"/>
              <w:rPr>
                <w:rFonts w:ascii="Times New Roman" w:hAnsi="Times New Roman" w:cs="Times New Roman"/>
                <w:sz w:val="20"/>
                <w:szCs w:val="20"/>
              </w:rPr>
            </w:pPr>
            <w:r w:rsidRPr="003854E6">
              <w:rPr>
                <w:rFonts w:ascii="Times New Roman" w:hAnsi="Times New Roman" w:cs="Times New Roman"/>
                <w:sz w:val="20"/>
                <w:szCs w:val="20"/>
              </w:rPr>
              <w:lastRenderedPageBreak/>
              <w:t>заходи до дня Святого Миколая;</w:t>
            </w:r>
          </w:p>
          <w:p w:rsidR="00462831" w:rsidRPr="003854E6" w:rsidRDefault="00462831" w:rsidP="006344E5">
            <w:pPr>
              <w:spacing w:after="0"/>
              <w:ind w:firstLine="318"/>
              <w:jc w:val="both"/>
              <w:rPr>
                <w:rFonts w:ascii="Times New Roman" w:hAnsi="Times New Roman" w:cs="Times New Roman"/>
                <w:sz w:val="20"/>
                <w:szCs w:val="20"/>
              </w:rPr>
            </w:pPr>
            <w:r w:rsidRPr="003854E6">
              <w:rPr>
                <w:rFonts w:ascii="Times New Roman" w:hAnsi="Times New Roman" w:cs="Times New Roman"/>
                <w:sz w:val="20"/>
                <w:szCs w:val="20"/>
              </w:rPr>
              <w:t>відзначення новорічних та різдвяних свят.</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lastRenderedPageBreak/>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Відділи культури, молоді і спорту;</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Default="0089386A" w:rsidP="0099247B">
            <w:pPr>
              <w:jc w:val="center"/>
              <w:rPr>
                <w:rFonts w:ascii="Times New Roman" w:hAnsi="Times New Roman" w:cs="Times New Roman"/>
                <w:sz w:val="20"/>
                <w:szCs w:val="20"/>
              </w:rPr>
            </w:pPr>
            <w:r>
              <w:rPr>
                <w:rFonts w:ascii="Times New Roman" w:hAnsi="Times New Roman" w:cs="Times New Roman"/>
                <w:sz w:val="20"/>
                <w:szCs w:val="20"/>
              </w:rPr>
              <w:t>211541</w:t>
            </w:r>
            <w:r w:rsidR="00571A60">
              <w:rPr>
                <w:rFonts w:ascii="Times New Roman" w:hAnsi="Times New Roman" w:cs="Times New Roman"/>
                <w:sz w:val="20"/>
                <w:szCs w:val="20"/>
              </w:rPr>
              <w:t xml:space="preserve"> (2021 рік)</w:t>
            </w:r>
          </w:p>
          <w:p w:rsidR="0089386A" w:rsidRDefault="0089386A" w:rsidP="0099247B">
            <w:pPr>
              <w:jc w:val="center"/>
              <w:rPr>
                <w:rFonts w:ascii="Times New Roman" w:hAnsi="Times New Roman" w:cs="Times New Roman"/>
                <w:sz w:val="20"/>
                <w:szCs w:val="20"/>
              </w:rPr>
            </w:pPr>
          </w:p>
          <w:p w:rsidR="0089386A" w:rsidRDefault="0089386A" w:rsidP="0099247B">
            <w:pPr>
              <w:jc w:val="center"/>
              <w:rPr>
                <w:rFonts w:ascii="Times New Roman" w:hAnsi="Times New Roman" w:cs="Times New Roman"/>
                <w:sz w:val="20"/>
                <w:szCs w:val="20"/>
              </w:rPr>
            </w:pPr>
          </w:p>
          <w:p w:rsidR="0089386A" w:rsidRDefault="0089386A" w:rsidP="0099247B">
            <w:pPr>
              <w:jc w:val="center"/>
              <w:rPr>
                <w:rFonts w:ascii="Times New Roman" w:hAnsi="Times New Roman" w:cs="Times New Roman"/>
                <w:sz w:val="20"/>
                <w:szCs w:val="20"/>
              </w:rPr>
            </w:pPr>
          </w:p>
          <w:p w:rsidR="0089386A" w:rsidRDefault="0089386A" w:rsidP="0099247B">
            <w:pPr>
              <w:jc w:val="center"/>
              <w:rPr>
                <w:rFonts w:ascii="Times New Roman" w:hAnsi="Times New Roman" w:cs="Times New Roman"/>
                <w:sz w:val="20"/>
                <w:szCs w:val="20"/>
              </w:rPr>
            </w:pPr>
            <w:r>
              <w:rPr>
                <w:rFonts w:ascii="Times New Roman" w:hAnsi="Times New Roman" w:cs="Times New Roman"/>
                <w:sz w:val="20"/>
                <w:szCs w:val="20"/>
              </w:rPr>
              <w:t>49000</w:t>
            </w:r>
          </w:p>
          <w:p w:rsidR="00571A60" w:rsidRPr="003854E6" w:rsidRDefault="00571A60" w:rsidP="0099247B">
            <w:pPr>
              <w:jc w:val="center"/>
              <w:rPr>
                <w:rFonts w:ascii="Times New Roman" w:hAnsi="Times New Roman" w:cs="Times New Roman"/>
                <w:sz w:val="20"/>
                <w:szCs w:val="20"/>
              </w:rPr>
            </w:pPr>
            <w:r>
              <w:rPr>
                <w:rFonts w:ascii="Times New Roman" w:hAnsi="Times New Roman" w:cs="Times New Roman"/>
                <w:sz w:val="20"/>
                <w:szCs w:val="20"/>
              </w:rPr>
              <w:t>(2022 рік)</w:t>
            </w:r>
          </w:p>
        </w:tc>
        <w:tc>
          <w:tcPr>
            <w:tcW w:w="1134" w:type="dxa"/>
            <w:shd w:val="clear" w:color="auto" w:fill="auto"/>
          </w:tcPr>
          <w:p w:rsidR="00462831" w:rsidRDefault="0089386A" w:rsidP="0099247B">
            <w:pPr>
              <w:jc w:val="center"/>
              <w:rPr>
                <w:rFonts w:ascii="Times New Roman" w:hAnsi="Times New Roman" w:cs="Times New Roman"/>
                <w:sz w:val="20"/>
                <w:szCs w:val="20"/>
              </w:rPr>
            </w:pPr>
            <w:r>
              <w:rPr>
                <w:rFonts w:ascii="Times New Roman" w:hAnsi="Times New Roman" w:cs="Times New Roman"/>
                <w:sz w:val="20"/>
                <w:szCs w:val="20"/>
              </w:rPr>
              <w:t>211541</w:t>
            </w:r>
          </w:p>
          <w:p w:rsidR="0089386A" w:rsidRDefault="0089386A" w:rsidP="0099247B">
            <w:pPr>
              <w:jc w:val="center"/>
              <w:rPr>
                <w:rFonts w:ascii="Times New Roman" w:hAnsi="Times New Roman" w:cs="Times New Roman"/>
                <w:sz w:val="20"/>
                <w:szCs w:val="20"/>
              </w:rPr>
            </w:pPr>
          </w:p>
          <w:p w:rsidR="0089386A" w:rsidRDefault="0089386A" w:rsidP="0099247B">
            <w:pPr>
              <w:jc w:val="center"/>
              <w:rPr>
                <w:rFonts w:ascii="Times New Roman" w:hAnsi="Times New Roman" w:cs="Times New Roman"/>
                <w:sz w:val="20"/>
                <w:szCs w:val="20"/>
              </w:rPr>
            </w:pPr>
          </w:p>
          <w:p w:rsidR="0089386A" w:rsidRDefault="0089386A" w:rsidP="0099247B">
            <w:pPr>
              <w:jc w:val="center"/>
              <w:rPr>
                <w:rFonts w:ascii="Times New Roman" w:hAnsi="Times New Roman" w:cs="Times New Roman"/>
                <w:sz w:val="20"/>
                <w:szCs w:val="20"/>
              </w:rPr>
            </w:pPr>
          </w:p>
          <w:p w:rsidR="00571A60" w:rsidRDefault="00571A60" w:rsidP="0089386A">
            <w:pPr>
              <w:rPr>
                <w:rFonts w:ascii="Times New Roman" w:hAnsi="Times New Roman" w:cs="Times New Roman"/>
                <w:sz w:val="20"/>
                <w:szCs w:val="20"/>
              </w:rPr>
            </w:pPr>
          </w:p>
          <w:p w:rsidR="0089386A" w:rsidRPr="003854E6" w:rsidRDefault="0089386A" w:rsidP="0089386A">
            <w:pPr>
              <w:rPr>
                <w:rFonts w:ascii="Times New Roman" w:hAnsi="Times New Roman" w:cs="Times New Roman"/>
                <w:sz w:val="20"/>
                <w:szCs w:val="20"/>
              </w:rPr>
            </w:pPr>
            <w:r>
              <w:rPr>
                <w:rFonts w:ascii="Times New Roman" w:hAnsi="Times New Roman" w:cs="Times New Roman"/>
                <w:sz w:val="20"/>
                <w:szCs w:val="20"/>
              </w:rPr>
              <w:t>49000</w:t>
            </w:r>
          </w:p>
        </w:tc>
        <w:tc>
          <w:tcPr>
            <w:tcW w:w="7087" w:type="dxa"/>
            <w:gridSpan w:val="2"/>
            <w:shd w:val="clear" w:color="auto" w:fill="auto"/>
          </w:tcPr>
          <w:p w:rsidR="0089386A" w:rsidRPr="0089386A" w:rsidRDefault="00462831" w:rsidP="0089386A">
            <w:pPr>
              <w:ind w:firstLine="459"/>
              <w:jc w:val="both"/>
              <w:rPr>
                <w:rFonts w:ascii="Times New Roman" w:hAnsi="Times New Roman" w:cs="Times New Roman"/>
                <w:sz w:val="20"/>
                <w:szCs w:val="20"/>
              </w:rPr>
            </w:pPr>
            <w:r w:rsidRPr="0089386A">
              <w:rPr>
                <w:rFonts w:ascii="Times New Roman" w:hAnsi="Times New Roman" w:cs="Times New Roman"/>
                <w:sz w:val="20"/>
                <w:szCs w:val="20"/>
              </w:rPr>
              <w:t xml:space="preserve">На території громади </w:t>
            </w:r>
            <w:r w:rsidR="0089386A">
              <w:rPr>
                <w:rFonts w:ascii="Times New Roman" w:hAnsi="Times New Roman" w:cs="Times New Roman"/>
                <w:sz w:val="20"/>
                <w:szCs w:val="20"/>
              </w:rPr>
              <w:t xml:space="preserve">традиційно </w:t>
            </w:r>
            <w:r w:rsidR="00A925EC" w:rsidRPr="0089386A">
              <w:rPr>
                <w:rFonts w:ascii="Times New Roman" w:hAnsi="Times New Roman" w:cs="Times New Roman"/>
                <w:sz w:val="20"/>
                <w:szCs w:val="20"/>
              </w:rPr>
              <w:t>проводяться святкові заходи.</w:t>
            </w:r>
          </w:p>
          <w:p w:rsidR="00462831" w:rsidRPr="0089386A" w:rsidRDefault="0089386A" w:rsidP="0089386A">
            <w:pPr>
              <w:ind w:firstLine="459"/>
              <w:jc w:val="both"/>
              <w:rPr>
                <w:rFonts w:ascii="Times New Roman" w:eastAsia="Times New Roman" w:hAnsi="Times New Roman" w:cs="Times New Roman"/>
                <w:color w:val="000000"/>
                <w:sz w:val="20"/>
                <w:szCs w:val="20"/>
              </w:rPr>
            </w:pPr>
            <w:r w:rsidRPr="0089386A">
              <w:rPr>
                <w:rFonts w:ascii="Times New Roman" w:hAnsi="Times New Roman" w:cs="Times New Roman"/>
                <w:sz w:val="20"/>
                <w:szCs w:val="20"/>
              </w:rPr>
              <w:t xml:space="preserve">З метою підтримки сімейних традицій  у </w:t>
            </w:r>
            <w:r w:rsidRPr="0089386A">
              <w:rPr>
                <w:rFonts w:ascii="Times New Roman" w:hAnsi="Times New Roman" w:cs="Times New Roman"/>
                <w:color w:val="000000"/>
                <w:sz w:val="20"/>
                <w:szCs w:val="20"/>
              </w:rPr>
              <w:t>2021 році в</w:t>
            </w:r>
            <w:r w:rsidR="00462831" w:rsidRPr="0089386A">
              <w:rPr>
                <w:rFonts w:ascii="Times New Roman" w:hAnsi="Times New Roman" w:cs="Times New Roman"/>
                <w:color w:val="000000"/>
                <w:sz w:val="20"/>
                <w:szCs w:val="20"/>
                <w:lang w:val="ru-RU"/>
              </w:rPr>
              <w:t xml:space="preserve">ручено цінні подарунки до Дня сім'ї та Дня родини – 60 багатодітним сім'ям  </w:t>
            </w:r>
            <w:r w:rsidRPr="0089386A">
              <w:rPr>
                <w:rFonts w:ascii="Times New Roman" w:hAnsi="Times New Roman" w:cs="Times New Roman"/>
                <w:sz w:val="20"/>
                <w:szCs w:val="20"/>
              </w:rPr>
              <w:t xml:space="preserve">та </w:t>
            </w:r>
            <w:r w:rsidR="00462831" w:rsidRPr="0089386A">
              <w:rPr>
                <w:rFonts w:ascii="Times New Roman" w:eastAsia="Times New Roman" w:hAnsi="Times New Roman" w:cs="Times New Roman"/>
                <w:color w:val="000000"/>
                <w:sz w:val="20"/>
                <w:szCs w:val="20"/>
              </w:rPr>
              <w:t xml:space="preserve"> до Дня б</w:t>
            </w:r>
            <w:r>
              <w:rPr>
                <w:rFonts w:ascii="Times New Roman" w:eastAsia="Times New Roman" w:hAnsi="Times New Roman" w:cs="Times New Roman"/>
                <w:color w:val="000000"/>
                <w:sz w:val="20"/>
                <w:szCs w:val="20"/>
              </w:rPr>
              <w:t>атька  - 21 багатодітній родині</w:t>
            </w:r>
            <w:r w:rsidRPr="0089386A">
              <w:rPr>
                <w:rFonts w:ascii="Times New Roman" w:eastAsia="Times New Roman" w:hAnsi="Times New Roman" w:cs="Times New Roman"/>
                <w:color w:val="000000"/>
                <w:sz w:val="20"/>
                <w:szCs w:val="20"/>
              </w:rPr>
              <w:t>.</w:t>
            </w:r>
          </w:p>
          <w:p w:rsidR="0089386A" w:rsidRPr="0089386A" w:rsidRDefault="0089386A" w:rsidP="0089386A">
            <w:pPr>
              <w:ind w:firstLine="459"/>
              <w:jc w:val="both"/>
              <w:rPr>
                <w:rFonts w:ascii="Times New Roman" w:eastAsia="Times New Roman" w:hAnsi="Times New Roman" w:cs="Times New Roman"/>
                <w:color w:val="000000"/>
                <w:sz w:val="20"/>
                <w:szCs w:val="20"/>
              </w:rPr>
            </w:pPr>
            <w:r w:rsidRPr="0089386A">
              <w:rPr>
                <w:rFonts w:ascii="Times New Roman" w:eastAsia="Times New Roman" w:hAnsi="Times New Roman" w:cs="Times New Roman"/>
                <w:color w:val="000000"/>
                <w:sz w:val="20"/>
                <w:szCs w:val="20"/>
              </w:rPr>
              <w:t>У 2021 році до Дня святого Миколая закуплено 2600 солодких подарунків для дітей початкових класів та з соціально незахищених сімей.</w:t>
            </w:r>
          </w:p>
          <w:p w:rsidR="00462831" w:rsidRPr="0089386A" w:rsidRDefault="0089386A" w:rsidP="0089386A">
            <w:pPr>
              <w:ind w:firstLine="459"/>
              <w:jc w:val="both"/>
              <w:rPr>
                <w:rFonts w:ascii="Times New Roman" w:eastAsia="Times New Roman" w:hAnsi="Times New Roman" w:cs="Times New Roman"/>
                <w:color w:val="000000"/>
                <w:sz w:val="20"/>
                <w:szCs w:val="20"/>
              </w:rPr>
            </w:pPr>
            <w:r w:rsidRPr="0089386A">
              <w:rPr>
                <w:rFonts w:ascii="Times New Roman" w:eastAsia="Times New Roman" w:hAnsi="Times New Roman" w:cs="Times New Roman"/>
                <w:color w:val="000000"/>
                <w:sz w:val="20"/>
                <w:szCs w:val="20"/>
              </w:rPr>
              <w:t xml:space="preserve">На території міської громади започатковано </w:t>
            </w:r>
            <w:r w:rsidR="00462831" w:rsidRPr="0089386A">
              <w:rPr>
                <w:rFonts w:ascii="Times New Roman" w:eastAsia="Times New Roman" w:hAnsi="Times New Roman" w:cs="Times New Roman"/>
                <w:color w:val="050505"/>
                <w:sz w:val="20"/>
                <w:szCs w:val="20"/>
              </w:rPr>
              <w:t>щорічну благодійну акцію до Дня Святого Миколая «Подаруй дитині свято».</w:t>
            </w:r>
          </w:p>
          <w:p w:rsidR="00462831" w:rsidRPr="0089386A" w:rsidRDefault="00462831" w:rsidP="006344E5">
            <w:pPr>
              <w:pStyle w:val="af2"/>
              <w:shd w:val="clear" w:color="auto" w:fill="FFFFFF"/>
              <w:spacing w:before="0" w:beforeAutospacing="0" w:after="0" w:afterAutospacing="0"/>
              <w:ind w:firstLine="567"/>
              <w:jc w:val="both"/>
              <w:rPr>
                <w:color w:val="050505"/>
                <w:sz w:val="20"/>
                <w:szCs w:val="20"/>
                <w:lang w:val="uk-UA"/>
              </w:rPr>
            </w:pPr>
            <w:r w:rsidRPr="0089386A">
              <w:rPr>
                <w:color w:val="050505"/>
                <w:sz w:val="20"/>
                <w:szCs w:val="20"/>
                <w:lang w:val="uk-UA"/>
              </w:rPr>
              <w:t xml:space="preserve">Завдяки підтримці небайдужих громадян </w:t>
            </w:r>
            <w:r w:rsidR="0089386A" w:rsidRPr="0089386A">
              <w:rPr>
                <w:color w:val="050505"/>
                <w:sz w:val="20"/>
                <w:szCs w:val="20"/>
                <w:lang w:val="uk-UA"/>
              </w:rPr>
              <w:t xml:space="preserve">у 2022 році </w:t>
            </w:r>
            <w:r w:rsidRPr="0089386A">
              <w:rPr>
                <w:color w:val="050505"/>
                <w:sz w:val="20"/>
                <w:szCs w:val="20"/>
                <w:lang w:val="uk-UA"/>
              </w:rPr>
              <w:t xml:space="preserve">подарунки отримали 140 дітей, які потребують особливої соціальної уваги та підтримки. </w:t>
            </w:r>
          </w:p>
          <w:p w:rsidR="00462831" w:rsidRPr="0089386A" w:rsidRDefault="00462831" w:rsidP="006344E5">
            <w:pPr>
              <w:pStyle w:val="af2"/>
              <w:shd w:val="clear" w:color="auto" w:fill="FFFFFF"/>
              <w:spacing w:before="0" w:beforeAutospacing="0" w:after="0" w:afterAutospacing="0"/>
              <w:ind w:firstLine="567"/>
              <w:jc w:val="both"/>
              <w:rPr>
                <w:bCs/>
                <w:sz w:val="20"/>
                <w:szCs w:val="20"/>
                <w:lang w:val="uk-UA"/>
              </w:rPr>
            </w:pPr>
            <w:r w:rsidRPr="0089386A">
              <w:rPr>
                <w:color w:val="050505"/>
                <w:sz w:val="20"/>
                <w:szCs w:val="20"/>
                <w:lang w:val="uk-UA"/>
              </w:rPr>
              <w:t xml:space="preserve">За кошти комплексної програми </w:t>
            </w:r>
            <w:r w:rsidRPr="0089386A">
              <w:rPr>
                <w:sz w:val="20"/>
                <w:szCs w:val="20"/>
                <w:lang w:val="uk-UA"/>
              </w:rPr>
              <w:t>закуплено 500 солодких подарунків для дітей з соціально незахищених категорій.</w:t>
            </w:r>
          </w:p>
          <w:p w:rsidR="00462831" w:rsidRPr="0089386A" w:rsidRDefault="0089386A" w:rsidP="006344E5">
            <w:pPr>
              <w:jc w:val="both"/>
              <w:rPr>
                <w:rFonts w:ascii="Times New Roman" w:hAnsi="Times New Roman" w:cs="Times New Roman"/>
                <w:sz w:val="20"/>
                <w:szCs w:val="20"/>
              </w:rPr>
            </w:pPr>
            <w:r w:rsidRPr="0089386A">
              <w:rPr>
                <w:rFonts w:ascii="Times New Roman" w:hAnsi="Times New Roman" w:cs="Times New Roman"/>
                <w:sz w:val="20"/>
                <w:szCs w:val="20"/>
              </w:rPr>
              <w:t>У 2021 році 14 вихованців ДБСТ Бондар взяли участь у фестивалі «Повір у себе»</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D2EDB">
            <w:pPr>
              <w:tabs>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color w:val="000000"/>
                <w:sz w:val="20"/>
                <w:szCs w:val="20"/>
              </w:rPr>
              <w:t>1.9. Надавати шефську допомогу неповнолітнім, які відбувають покарання в закладах пенітенціарної</w:t>
            </w:r>
            <w:r w:rsidRPr="003854E6">
              <w:rPr>
                <w:rFonts w:ascii="Times New Roman" w:hAnsi="Times New Roman" w:cs="Times New Roman"/>
                <w:sz w:val="20"/>
                <w:szCs w:val="20"/>
              </w:rPr>
              <w:t xml:space="preserve"> системи та закладах освіти соціальної реабілітації.</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6D2057" w:rsidP="0099247B">
            <w:pPr>
              <w:jc w:val="center"/>
              <w:rPr>
                <w:rFonts w:ascii="Times New Roman" w:hAnsi="Times New Roman" w:cs="Times New Roman"/>
                <w:sz w:val="20"/>
                <w:szCs w:val="20"/>
              </w:rPr>
            </w:pPr>
            <w:r>
              <w:rPr>
                <w:rFonts w:ascii="Times New Roman" w:hAnsi="Times New Roman" w:cs="Times New Roman"/>
                <w:sz w:val="20"/>
                <w:szCs w:val="20"/>
              </w:rPr>
              <w:t>Не потребує</w:t>
            </w:r>
          </w:p>
        </w:tc>
        <w:tc>
          <w:tcPr>
            <w:tcW w:w="1134" w:type="dxa"/>
            <w:shd w:val="clear" w:color="auto" w:fill="auto"/>
          </w:tcPr>
          <w:p w:rsidR="00462831" w:rsidRPr="003854E6" w:rsidRDefault="006D2057" w:rsidP="0099247B">
            <w:pPr>
              <w:jc w:val="center"/>
              <w:rPr>
                <w:rFonts w:ascii="Times New Roman" w:hAnsi="Times New Roman" w:cs="Times New Roman"/>
                <w:sz w:val="20"/>
                <w:szCs w:val="20"/>
              </w:rPr>
            </w:pPr>
            <w:r>
              <w:rPr>
                <w:rFonts w:ascii="Times New Roman" w:hAnsi="Times New Roman" w:cs="Times New Roman"/>
                <w:sz w:val="20"/>
                <w:szCs w:val="20"/>
              </w:rPr>
              <w:t>0</w:t>
            </w:r>
          </w:p>
        </w:tc>
        <w:tc>
          <w:tcPr>
            <w:tcW w:w="7087" w:type="dxa"/>
            <w:gridSpan w:val="2"/>
            <w:shd w:val="clear" w:color="auto" w:fill="auto"/>
          </w:tcPr>
          <w:p w:rsidR="00462831" w:rsidRPr="00001956" w:rsidRDefault="00001956" w:rsidP="0099247B">
            <w:pPr>
              <w:jc w:val="both"/>
              <w:rPr>
                <w:rFonts w:ascii="Times New Roman" w:hAnsi="Times New Roman" w:cs="Times New Roman"/>
                <w:sz w:val="20"/>
              </w:rPr>
            </w:pPr>
            <w:r w:rsidRPr="00001956">
              <w:rPr>
                <w:rFonts w:ascii="Times New Roman" w:hAnsi="Times New Roman" w:cs="Times New Roman"/>
                <w:sz w:val="20"/>
              </w:rPr>
              <w:t>Шефська допомога не надавалася</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BE5290">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BE5290">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1.10. З метою підвищення правової культури сімей, підтримки національних сімейних традицій, формування  відповідального батьківства та материнства, а також популяризації позитивного досвіду сімейних форм виховання дітей-сиріт та дітей, позбавлених батьківського піклування, проводити освітньо-виховні, культурологічні, інформаційні, науково-</w:t>
            </w:r>
            <w:r w:rsidRPr="003854E6">
              <w:rPr>
                <w:rFonts w:ascii="Times New Roman" w:hAnsi="Times New Roman" w:cs="Times New Roman"/>
                <w:sz w:val="20"/>
                <w:szCs w:val="20"/>
              </w:rPr>
              <w:lastRenderedPageBreak/>
              <w:t>методичні заходи з нагоди:</w:t>
            </w:r>
          </w:p>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before="120" w:after="0" w:line="240" w:lineRule="auto"/>
              <w:ind w:firstLine="700"/>
              <w:jc w:val="both"/>
              <w:rPr>
                <w:rFonts w:ascii="Times New Roman" w:hAnsi="Times New Roman" w:cs="Times New Roman"/>
                <w:sz w:val="20"/>
                <w:szCs w:val="20"/>
              </w:rPr>
            </w:pPr>
            <w:r w:rsidRPr="003854E6">
              <w:rPr>
                <w:rFonts w:ascii="Times New Roman" w:hAnsi="Times New Roman" w:cs="Times New Roman"/>
                <w:sz w:val="20"/>
                <w:szCs w:val="20"/>
              </w:rPr>
              <w:t>Міжнародного жіночого дня;</w:t>
            </w:r>
          </w:p>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before="120" w:after="0" w:line="240" w:lineRule="auto"/>
              <w:ind w:firstLine="700"/>
              <w:jc w:val="both"/>
              <w:rPr>
                <w:rFonts w:ascii="Times New Roman" w:hAnsi="Times New Roman" w:cs="Times New Roman"/>
                <w:sz w:val="20"/>
                <w:szCs w:val="20"/>
              </w:rPr>
            </w:pPr>
            <w:r w:rsidRPr="003854E6">
              <w:rPr>
                <w:rFonts w:ascii="Times New Roman" w:hAnsi="Times New Roman" w:cs="Times New Roman"/>
                <w:sz w:val="20"/>
                <w:szCs w:val="20"/>
              </w:rPr>
              <w:t>Всесвітнього дня батька;</w:t>
            </w:r>
          </w:p>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before="120" w:after="0" w:line="240" w:lineRule="auto"/>
              <w:ind w:firstLine="700"/>
              <w:jc w:val="both"/>
              <w:rPr>
                <w:rFonts w:ascii="Times New Roman" w:hAnsi="Times New Roman" w:cs="Times New Roman"/>
                <w:sz w:val="20"/>
                <w:szCs w:val="20"/>
              </w:rPr>
            </w:pPr>
            <w:r w:rsidRPr="003854E6">
              <w:rPr>
                <w:rFonts w:ascii="Times New Roman" w:hAnsi="Times New Roman" w:cs="Times New Roman"/>
                <w:sz w:val="20"/>
                <w:szCs w:val="20"/>
              </w:rPr>
              <w:t>Дня сім’ї;</w:t>
            </w:r>
          </w:p>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before="120" w:after="0" w:line="240" w:lineRule="auto"/>
              <w:ind w:firstLine="700"/>
              <w:jc w:val="both"/>
              <w:rPr>
                <w:rFonts w:ascii="Times New Roman" w:hAnsi="Times New Roman" w:cs="Times New Roman"/>
                <w:sz w:val="20"/>
                <w:szCs w:val="20"/>
              </w:rPr>
            </w:pPr>
            <w:r w:rsidRPr="003854E6">
              <w:rPr>
                <w:rFonts w:ascii="Times New Roman" w:hAnsi="Times New Roman" w:cs="Times New Roman"/>
                <w:sz w:val="20"/>
                <w:szCs w:val="20"/>
              </w:rPr>
              <w:t>Дня родини;</w:t>
            </w:r>
          </w:p>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before="120" w:after="0" w:line="240" w:lineRule="auto"/>
              <w:ind w:firstLine="700"/>
              <w:jc w:val="both"/>
              <w:rPr>
                <w:rFonts w:ascii="Times New Roman" w:hAnsi="Times New Roman" w:cs="Times New Roman"/>
                <w:sz w:val="20"/>
                <w:szCs w:val="20"/>
              </w:rPr>
            </w:pPr>
            <w:r w:rsidRPr="003854E6">
              <w:rPr>
                <w:rFonts w:ascii="Times New Roman" w:hAnsi="Times New Roman" w:cs="Times New Roman"/>
                <w:sz w:val="20"/>
                <w:szCs w:val="20"/>
              </w:rPr>
              <w:t>Дня матері;</w:t>
            </w:r>
          </w:p>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before="120" w:after="0" w:line="240" w:lineRule="auto"/>
              <w:ind w:firstLine="700"/>
              <w:jc w:val="both"/>
              <w:rPr>
                <w:rFonts w:ascii="Times New Roman" w:hAnsi="Times New Roman" w:cs="Times New Roman"/>
                <w:sz w:val="20"/>
                <w:szCs w:val="20"/>
              </w:rPr>
            </w:pPr>
            <w:r w:rsidRPr="003854E6">
              <w:rPr>
                <w:rFonts w:ascii="Times New Roman" w:hAnsi="Times New Roman" w:cs="Times New Roman"/>
                <w:sz w:val="20"/>
                <w:szCs w:val="20"/>
              </w:rPr>
              <w:t>Дня розвитку сімейних форм виховання дітей-сиріт;</w:t>
            </w:r>
          </w:p>
          <w:p w:rsidR="00462831" w:rsidRPr="003854E6" w:rsidRDefault="00462831" w:rsidP="00BE5290">
            <w:pPr>
              <w:tabs>
                <w:tab w:val="left" w:pos="4848"/>
                <w:tab w:val="left" w:pos="10076"/>
                <w:tab w:val="left" w:pos="10992"/>
                <w:tab w:val="left" w:pos="11908"/>
                <w:tab w:val="left" w:pos="12824"/>
                <w:tab w:val="left" w:pos="13740"/>
                <w:tab w:val="left" w:pos="14656"/>
              </w:tabs>
              <w:suppressAutoHyphens/>
              <w:spacing w:before="120" w:after="0" w:line="240" w:lineRule="auto"/>
              <w:ind w:firstLine="700"/>
              <w:jc w:val="both"/>
              <w:rPr>
                <w:rFonts w:ascii="Times New Roman" w:hAnsi="Times New Roman" w:cs="Times New Roman"/>
                <w:sz w:val="20"/>
                <w:szCs w:val="20"/>
              </w:rPr>
            </w:pPr>
            <w:r w:rsidRPr="003854E6">
              <w:rPr>
                <w:rFonts w:ascii="Times New Roman" w:hAnsi="Times New Roman" w:cs="Times New Roman"/>
                <w:sz w:val="20"/>
                <w:szCs w:val="20"/>
              </w:rPr>
              <w:t>„Кожній дитині – родину” та інші.</w:t>
            </w:r>
          </w:p>
        </w:tc>
        <w:tc>
          <w:tcPr>
            <w:tcW w:w="708" w:type="dxa"/>
            <w:shd w:val="clear" w:color="auto" w:fill="auto"/>
          </w:tcPr>
          <w:p w:rsidR="00462831" w:rsidRPr="003854E6" w:rsidRDefault="00462831" w:rsidP="00BE5290">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2021-2022</w:t>
            </w:r>
          </w:p>
        </w:tc>
        <w:tc>
          <w:tcPr>
            <w:tcW w:w="1560"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Відділи культури, молоді і спорту;</w:t>
            </w:r>
          </w:p>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p>
        </w:tc>
        <w:tc>
          <w:tcPr>
            <w:tcW w:w="7087" w:type="dxa"/>
            <w:gridSpan w:val="2"/>
            <w:shd w:val="clear" w:color="auto" w:fill="auto"/>
          </w:tcPr>
          <w:p w:rsidR="00462831" w:rsidRPr="003B7F15" w:rsidRDefault="00F237D9" w:rsidP="00BE5290">
            <w:pPr>
              <w:spacing w:after="0"/>
              <w:jc w:val="both"/>
              <w:rPr>
                <w:rFonts w:ascii="Times New Roman" w:hAnsi="Times New Roman" w:cs="Times New Roman"/>
                <w:sz w:val="20"/>
                <w:szCs w:val="20"/>
              </w:rPr>
            </w:pPr>
            <w:r w:rsidRPr="003B7F15">
              <w:rPr>
                <w:rFonts w:ascii="Times New Roman" w:hAnsi="Times New Roman" w:cs="Times New Roman"/>
                <w:sz w:val="20"/>
                <w:szCs w:val="20"/>
              </w:rPr>
              <w:t>В загальноосвітніх закладах громади проводилися заходи до 8 Березня, Дня матері, Дня  cім’ї, Дня  захисту дітей та інших свят із залученням учнів загальноосвітніх шкіл</w:t>
            </w:r>
            <w:r w:rsidR="003B7F15" w:rsidRPr="003B7F15">
              <w:rPr>
                <w:rFonts w:ascii="Times New Roman" w:hAnsi="Times New Roman" w:cs="Times New Roman"/>
                <w:sz w:val="20"/>
                <w:szCs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BE5290">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BE5290">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BE5290">
            <w:pPr>
              <w:tabs>
                <w:tab w:val="left" w:pos="-21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1.11. Забезпечувати ведення єдиної бази даних багатодітних сімей.</w:t>
            </w:r>
          </w:p>
        </w:tc>
        <w:tc>
          <w:tcPr>
            <w:tcW w:w="708" w:type="dxa"/>
            <w:shd w:val="clear" w:color="auto" w:fill="auto"/>
          </w:tcPr>
          <w:p w:rsidR="00462831" w:rsidRPr="003854E6" w:rsidRDefault="00462831" w:rsidP="00BE5290">
            <w:pPr>
              <w:spacing w:after="0"/>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9269AD" w:rsidRDefault="00462831" w:rsidP="00BE5290">
            <w:pPr>
              <w:spacing w:after="0"/>
              <w:ind w:right="-2" w:firstLine="708"/>
              <w:jc w:val="both"/>
              <w:rPr>
                <w:rFonts w:ascii="Times New Roman" w:hAnsi="Times New Roman" w:cs="Times New Roman"/>
                <w:b/>
                <w:sz w:val="20"/>
                <w:szCs w:val="20"/>
              </w:rPr>
            </w:pPr>
            <w:r w:rsidRPr="009269AD">
              <w:rPr>
                <w:rFonts w:ascii="Times New Roman" w:hAnsi="Times New Roman" w:cs="Times New Roman"/>
                <w:sz w:val="20"/>
                <w:szCs w:val="20"/>
              </w:rPr>
              <w:t>Службою у справах дітей та сім`ї створено реєстр багатодітних сімей Сквирської міської ради. В реєстрі перебувають 260 сімей, в них виховуються 959 дітей</w:t>
            </w:r>
            <w:r w:rsidRPr="009269AD">
              <w:rPr>
                <w:rFonts w:ascii="Times New Roman" w:hAnsi="Times New Roman" w:cs="Times New Roman"/>
                <w:b/>
                <w:sz w:val="20"/>
                <w:szCs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BE5290">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BE5290">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BE5290">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lang w:val="ru-RU"/>
              </w:rPr>
            </w:pPr>
            <w:r w:rsidRPr="003854E6">
              <w:rPr>
                <w:rFonts w:ascii="Times New Roman" w:hAnsi="Times New Roman" w:cs="Times New Roman"/>
                <w:sz w:val="20"/>
                <w:szCs w:val="20"/>
              </w:rPr>
              <w:t>1.12. Вживати заходів для покращення житлових умов сімей, в яких народилася трійня, виховується п'ять і більше неповнолітніх дітей.</w:t>
            </w:r>
          </w:p>
          <w:p w:rsidR="00462831" w:rsidRPr="003854E6" w:rsidRDefault="00462831" w:rsidP="00BE5290">
            <w:pPr>
              <w:spacing w:after="0" w:line="240" w:lineRule="auto"/>
              <w:jc w:val="both"/>
              <w:rPr>
                <w:rFonts w:ascii="Times New Roman" w:hAnsi="Times New Roman" w:cs="Times New Roman"/>
                <w:sz w:val="20"/>
                <w:szCs w:val="20"/>
                <w:lang w:val="ru-RU"/>
              </w:rPr>
            </w:pPr>
          </w:p>
        </w:tc>
        <w:tc>
          <w:tcPr>
            <w:tcW w:w="708" w:type="dxa"/>
            <w:shd w:val="clear" w:color="auto" w:fill="auto"/>
          </w:tcPr>
          <w:p w:rsidR="00462831" w:rsidRPr="003854E6" w:rsidRDefault="00462831" w:rsidP="00BE5290">
            <w:pPr>
              <w:spacing w:after="0"/>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Виконком міської ради</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A925EC" w:rsidRDefault="00462831" w:rsidP="00BE5290">
            <w:pPr>
              <w:spacing w:after="0"/>
              <w:jc w:val="center"/>
              <w:rPr>
                <w:rFonts w:ascii="Times New Roman" w:hAnsi="Times New Roman" w:cs="Times New Roman"/>
                <w:sz w:val="20"/>
                <w:szCs w:val="20"/>
              </w:rPr>
            </w:pPr>
            <w:r w:rsidRPr="00A925EC">
              <w:rPr>
                <w:rFonts w:ascii="Times New Roman" w:hAnsi="Times New Roman" w:cs="Times New Roman"/>
                <w:sz w:val="20"/>
                <w:szCs w:val="20"/>
              </w:rPr>
              <w:t>-</w:t>
            </w:r>
          </w:p>
        </w:tc>
        <w:tc>
          <w:tcPr>
            <w:tcW w:w="7087" w:type="dxa"/>
            <w:gridSpan w:val="2"/>
            <w:shd w:val="clear" w:color="auto" w:fill="auto"/>
          </w:tcPr>
          <w:p w:rsidR="00462831" w:rsidRPr="00A925EC" w:rsidRDefault="00A925EC" w:rsidP="00BE5290">
            <w:pPr>
              <w:spacing w:after="0"/>
              <w:jc w:val="both"/>
              <w:rPr>
                <w:rFonts w:ascii="Times New Roman" w:hAnsi="Times New Roman" w:cs="Times New Roman"/>
                <w:sz w:val="20"/>
              </w:rPr>
            </w:pPr>
            <w:r w:rsidRPr="00A925EC">
              <w:rPr>
                <w:rFonts w:ascii="Times New Roman" w:hAnsi="Times New Roman" w:cs="Times New Roman"/>
                <w:sz w:val="20"/>
              </w:rPr>
              <w:t>Соціальне житло відсутнє</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BE5290">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BE5290">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BE5290">
            <w:pPr>
              <w:tabs>
                <w:tab w:val="left" w:pos="-5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1.13. Забезпечити соціальний супровід </w:t>
            </w:r>
            <w:r w:rsidRPr="003854E6">
              <w:rPr>
                <w:rFonts w:ascii="Times New Roman" w:hAnsi="Times New Roman" w:cs="Times New Roman"/>
                <w:sz w:val="20"/>
                <w:szCs w:val="20"/>
              </w:rPr>
              <w:lastRenderedPageBreak/>
              <w:t>сімей, в які реінтегровані діти з інтернатних закладів.</w:t>
            </w:r>
          </w:p>
          <w:p w:rsidR="00462831" w:rsidRPr="003854E6" w:rsidRDefault="00462831" w:rsidP="00BE5290">
            <w:pPr>
              <w:spacing w:after="0" w:line="240" w:lineRule="auto"/>
              <w:jc w:val="both"/>
              <w:rPr>
                <w:rFonts w:ascii="Times New Roman" w:hAnsi="Times New Roman" w:cs="Times New Roman"/>
                <w:sz w:val="20"/>
                <w:szCs w:val="20"/>
              </w:rPr>
            </w:pPr>
          </w:p>
        </w:tc>
        <w:tc>
          <w:tcPr>
            <w:tcW w:w="708" w:type="dxa"/>
            <w:shd w:val="clear" w:color="auto" w:fill="auto"/>
          </w:tcPr>
          <w:p w:rsidR="00462831" w:rsidRPr="003854E6" w:rsidRDefault="00462831" w:rsidP="00BE5290">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2021-2022</w:t>
            </w:r>
          </w:p>
        </w:tc>
        <w:tc>
          <w:tcPr>
            <w:tcW w:w="1560" w:type="dxa"/>
            <w:shd w:val="clear" w:color="auto" w:fill="auto"/>
          </w:tcPr>
          <w:p w:rsidR="00462831" w:rsidRPr="003854E6" w:rsidRDefault="00462831" w:rsidP="00417C9C">
            <w:pPr>
              <w:spacing w:after="0"/>
              <w:jc w:val="center"/>
              <w:rPr>
                <w:rFonts w:ascii="Times New Roman" w:hAnsi="Times New Roman" w:cs="Times New Roman"/>
                <w:sz w:val="20"/>
                <w:szCs w:val="20"/>
              </w:rPr>
            </w:pPr>
            <w:r w:rsidRPr="003854E6">
              <w:rPr>
                <w:rFonts w:ascii="Times New Roman" w:hAnsi="Times New Roman" w:cs="Times New Roman"/>
                <w:sz w:val="20"/>
                <w:szCs w:val="20"/>
              </w:rPr>
              <w:t xml:space="preserve">відділ праці, соціального </w:t>
            </w:r>
            <w:r w:rsidRPr="003854E6">
              <w:rPr>
                <w:rFonts w:ascii="Times New Roman" w:hAnsi="Times New Roman" w:cs="Times New Roman"/>
                <w:sz w:val="20"/>
                <w:szCs w:val="20"/>
              </w:rPr>
              <w:lastRenderedPageBreak/>
              <w:t>захисту та соціального забезпечення</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lastRenderedPageBreak/>
              <w:t xml:space="preserve">Фінансування не </w:t>
            </w:r>
            <w:r w:rsidRPr="003854E6">
              <w:rPr>
                <w:rFonts w:ascii="Times New Roman" w:hAnsi="Times New Roman" w:cs="Times New Roman"/>
                <w:sz w:val="20"/>
                <w:szCs w:val="20"/>
              </w:rPr>
              <w:lastRenderedPageBreak/>
              <w:t>потребує</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lastRenderedPageBreak/>
              <w:t>-</w:t>
            </w:r>
          </w:p>
        </w:tc>
        <w:tc>
          <w:tcPr>
            <w:tcW w:w="7087" w:type="dxa"/>
            <w:gridSpan w:val="2"/>
            <w:shd w:val="clear" w:color="auto" w:fill="auto"/>
          </w:tcPr>
          <w:p w:rsidR="00462831" w:rsidRPr="00417C9C" w:rsidRDefault="00462831" w:rsidP="00BE5290">
            <w:pPr>
              <w:spacing w:after="0"/>
              <w:jc w:val="both"/>
              <w:rPr>
                <w:rFonts w:ascii="Times New Roman" w:hAnsi="Times New Roman" w:cs="Times New Roman"/>
                <w:sz w:val="20"/>
              </w:rPr>
            </w:pPr>
            <w:r w:rsidRPr="00417C9C">
              <w:rPr>
                <w:rFonts w:ascii="Times New Roman" w:hAnsi="Times New Roman" w:cs="Times New Roman"/>
                <w:sz w:val="20"/>
              </w:rPr>
              <w:t xml:space="preserve">Фахівцями з соціальної роботи КУ СМР «ЦНСП»  проводиться оцінка потреб особи/сім’ї та надається відповідний висновок. У разі потреби здійснюється </w:t>
            </w:r>
            <w:r w:rsidRPr="00417C9C">
              <w:rPr>
                <w:rFonts w:ascii="Times New Roman" w:hAnsi="Times New Roman" w:cs="Times New Roman"/>
                <w:sz w:val="20"/>
              </w:rPr>
              <w:lastRenderedPageBreak/>
              <w:t>соціальний супровід або надається допомога за соціальною карткою</w:t>
            </w:r>
          </w:p>
        </w:tc>
      </w:tr>
      <w:tr w:rsidR="00462831" w:rsidRPr="00EF1C3D"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BE5290">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BE5290">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BE5290" w:rsidP="00BE5290">
            <w:pPr>
              <w:tabs>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1.14.</w:t>
            </w:r>
            <w:r w:rsidR="00462831" w:rsidRPr="003854E6">
              <w:rPr>
                <w:rFonts w:ascii="Times New Roman" w:hAnsi="Times New Roman" w:cs="Times New Roman"/>
                <w:sz w:val="20"/>
                <w:szCs w:val="20"/>
              </w:rPr>
              <w:t>Проводити інформаційно-просвітницьку роботу серед дітей середнього та старшого шкільного віку, спрямовану на підготовку до сімейного життя і формування навичок відповідального батьківства.</w:t>
            </w:r>
          </w:p>
          <w:p w:rsidR="00462831" w:rsidRPr="003854E6" w:rsidRDefault="00462831" w:rsidP="00BE5290">
            <w:pPr>
              <w:spacing w:after="0" w:line="240" w:lineRule="auto"/>
              <w:jc w:val="both"/>
              <w:rPr>
                <w:rFonts w:ascii="Times New Roman" w:hAnsi="Times New Roman" w:cs="Times New Roman"/>
                <w:sz w:val="20"/>
                <w:szCs w:val="20"/>
              </w:rPr>
            </w:pPr>
          </w:p>
        </w:tc>
        <w:tc>
          <w:tcPr>
            <w:tcW w:w="708" w:type="dxa"/>
            <w:shd w:val="clear" w:color="auto" w:fill="auto"/>
          </w:tcPr>
          <w:p w:rsidR="00462831" w:rsidRPr="003854E6" w:rsidRDefault="00462831" w:rsidP="00BE5290">
            <w:pPr>
              <w:spacing w:after="0"/>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 міської ради;</w:t>
            </w:r>
          </w:p>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BE5290">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BE5290" w:rsidRDefault="00462831" w:rsidP="00BE5290">
            <w:pPr>
              <w:spacing w:after="0" w:line="240" w:lineRule="auto"/>
              <w:ind w:firstLine="426"/>
              <w:contextualSpacing/>
              <w:jc w:val="both"/>
              <w:rPr>
                <w:rStyle w:val="af9"/>
                <w:rFonts w:ascii="Times New Roman" w:hAnsi="Times New Roman"/>
                <w:iCs w:val="0"/>
                <w:sz w:val="20"/>
                <w:szCs w:val="20"/>
              </w:rPr>
            </w:pPr>
            <w:r w:rsidRPr="00BE5290">
              <w:rPr>
                <w:rFonts w:ascii="Times New Roman" w:eastAsia="Times New Roman" w:hAnsi="Times New Roman" w:cs="Times New Roman"/>
                <w:sz w:val="20"/>
                <w:szCs w:val="20"/>
              </w:rPr>
              <w:t xml:space="preserve">В закладах освіти  систематично проводяться освітні, виховні, інформаційні заходи, спрямовані на підготовку учнівської молоді до сімейного життя і формування навичок відповідального батьківства. </w:t>
            </w:r>
            <w:r w:rsidRPr="00BE5290">
              <w:rPr>
                <w:rStyle w:val="af9"/>
                <w:rFonts w:ascii="Times New Roman" w:hAnsi="Times New Roman"/>
                <w:i w:val="0"/>
                <w:sz w:val="20"/>
                <w:szCs w:val="20"/>
              </w:rPr>
              <w:t xml:space="preserve">Під час профілактично-просвітницьких, тренінгових занять, які проводять психологи та соціальні педагоги, учням </w:t>
            </w:r>
            <w:r w:rsidRPr="00BE5290">
              <w:rPr>
                <w:rFonts w:ascii="Times New Roman" w:eastAsia="Times New Roman" w:hAnsi="Times New Roman" w:cs="Times New Roman"/>
                <w:sz w:val="20"/>
                <w:szCs w:val="20"/>
              </w:rPr>
              <w:t xml:space="preserve">середнього та старшого шкільного віку </w:t>
            </w:r>
            <w:r w:rsidRPr="00417C9C">
              <w:rPr>
                <w:rStyle w:val="af9"/>
                <w:rFonts w:ascii="Times New Roman" w:hAnsi="Times New Roman"/>
                <w:i w:val="0"/>
                <w:sz w:val="20"/>
                <w:szCs w:val="20"/>
              </w:rPr>
              <w:t>надається:</w:t>
            </w:r>
          </w:p>
          <w:p w:rsidR="00462831" w:rsidRPr="00BE5290" w:rsidRDefault="00462831" w:rsidP="00417C9C">
            <w:pPr>
              <w:pStyle w:val="af0"/>
              <w:numPr>
                <w:ilvl w:val="0"/>
                <w:numId w:val="31"/>
              </w:numPr>
              <w:ind w:left="33" w:right="34" w:firstLine="393"/>
              <w:contextualSpacing/>
              <w:jc w:val="both"/>
              <w:rPr>
                <w:rFonts w:eastAsia="Calibri"/>
                <w:sz w:val="20"/>
              </w:rPr>
            </w:pPr>
            <w:r w:rsidRPr="00BE5290">
              <w:rPr>
                <w:rFonts w:eastAsia="Calibri"/>
                <w:sz w:val="20"/>
              </w:rPr>
              <w:t>соціально-психологічна підтримка (формування позитивної самооцінки, вміння брати на себе відповідальність, уникати та розв’язувати конфлікти, планувати власне майбутнє тощо);</w:t>
            </w:r>
          </w:p>
          <w:p w:rsidR="00462831" w:rsidRPr="00BE5290" w:rsidRDefault="00462831" w:rsidP="00417C9C">
            <w:pPr>
              <w:pStyle w:val="af0"/>
              <w:numPr>
                <w:ilvl w:val="0"/>
                <w:numId w:val="31"/>
              </w:numPr>
              <w:ind w:left="33" w:right="34" w:firstLine="393"/>
              <w:contextualSpacing/>
              <w:jc w:val="both"/>
              <w:rPr>
                <w:rFonts w:eastAsia="Calibri"/>
                <w:sz w:val="20"/>
              </w:rPr>
            </w:pPr>
            <w:r w:rsidRPr="00BE5290">
              <w:rPr>
                <w:rFonts w:eastAsia="Calibri"/>
                <w:sz w:val="20"/>
              </w:rPr>
              <w:t>соціально-правова допомога (консультування з питань трудового, житлового, цивільного, сімейного законодавства);</w:t>
            </w:r>
          </w:p>
          <w:p w:rsidR="00462831" w:rsidRPr="00BE5290" w:rsidRDefault="00462831" w:rsidP="00EF1C3D">
            <w:pPr>
              <w:pStyle w:val="af0"/>
              <w:numPr>
                <w:ilvl w:val="0"/>
                <w:numId w:val="31"/>
              </w:numPr>
              <w:ind w:left="709" w:right="-164" w:hanging="283"/>
              <w:contextualSpacing/>
              <w:jc w:val="both"/>
              <w:rPr>
                <w:rFonts w:eastAsia="Calibri"/>
                <w:sz w:val="20"/>
              </w:rPr>
            </w:pPr>
            <w:r w:rsidRPr="00BE5290">
              <w:rPr>
                <w:rFonts w:eastAsia="Calibri"/>
                <w:sz w:val="20"/>
              </w:rPr>
              <w:t>допомога у виборі професії тощо.</w:t>
            </w:r>
          </w:p>
          <w:p w:rsidR="00462831" w:rsidRPr="00EF1C3D" w:rsidRDefault="00462831" w:rsidP="00BE5290">
            <w:pPr>
              <w:spacing w:after="0"/>
              <w:jc w:val="both"/>
              <w:rPr>
                <w:sz w:val="20"/>
                <w:szCs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BE5290">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00" w:lineRule="exact"/>
              <w:jc w:val="both"/>
              <w:rPr>
                <w:rFonts w:ascii="Times New Roman" w:hAnsi="Times New Roman" w:cs="Times New Roman"/>
                <w:sz w:val="20"/>
                <w:szCs w:val="20"/>
              </w:rPr>
            </w:pPr>
            <w:r w:rsidRPr="003854E6">
              <w:rPr>
                <w:rFonts w:ascii="Times New Roman" w:hAnsi="Times New Roman" w:cs="Times New Roman"/>
                <w:sz w:val="20"/>
                <w:szCs w:val="20"/>
              </w:rPr>
              <w:t>1.15.Проводити семінари-тренінги для дітей з метою формування життєвих навичок безпечної поведінки щодо профілактики ВІЛ/СНІД, інших соціально небезпечних хвороб та формування здорового способу життя.</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освіти міської ради;</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BE5290" w:rsidRDefault="00462831" w:rsidP="00BD4443">
            <w:pPr>
              <w:jc w:val="both"/>
              <w:rPr>
                <w:rFonts w:ascii="Times New Roman" w:hAnsi="Times New Roman" w:cs="Times New Roman"/>
                <w:sz w:val="20"/>
              </w:rPr>
            </w:pPr>
            <w:r w:rsidRPr="00BE5290">
              <w:rPr>
                <w:rFonts w:ascii="Times New Roman" w:hAnsi="Times New Roman" w:cs="Times New Roman"/>
                <w:sz w:val="20"/>
              </w:rPr>
              <w:t>З питань здорового способу життя та збереження репродуктивного здоров’я проводяться лекції, круглі столи в навчальних закладах із залученням медичних працівників.</w:t>
            </w:r>
          </w:p>
        </w:tc>
      </w:tr>
      <w:tr w:rsidR="00462831" w:rsidRPr="004D5729" w:rsidTr="003B7F15">
        <w:tblPrEx>
          <w:tblCellMar>
            <w:left w:w="108" w:type="dxa"/>
            <w:right w:w="108" w:type="dxa"/>
          </w:tblCellMar>
          <w:tblLook w:val="04A0"/>
        </w:tblPrEx>
        <w:trPr>
          <w:trHeight w:val="2085"/>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417C9C">
            <w:pPr>
              <w:tabs>
                <w:tab w:val="left" w:pos="9160"/>
                <w:tab w:val="left" w:pos="10076"/>
                <w:tab w:val="left" w:pos="10992"/>
                <w:tab w:val="left" w:pos="11908"/>
                <w:tab w:val="left" w:pos="12824"/>
                <w:tab w:val="left" w:pos="13740"/>
                <w:tab w:val="left" w:pos="14656"/>
              </w:tabs>
              <w:suppressAutoHyphens/>
              <w:spacing w:line="280" w:lineRule="exact"/>
              <w:jc w:val="both"/>
              <w:rPr>
                <w:rFonts w:ascii="Times New Roman" w:hAnsi="Times New Roman" w:cs="Times New Roman"/>
                <w:sz w:val="20"/>
                <w:szCs w:val="20"/>
              </w:rPr>
            </w:pPr>
            <w:r w:rsidRPr="003854E6">
              <w:rPr>
                <w:rFonts w:ascii="Times New Roman" w:hAnsi="Times New Roman" w:cs="Times New Roman"/>
                <w:sz w:val="20"/>
                <w:szCs w:val="20"/>
              </w:rPr>
              <w:t>1.16. Включити розділ щодо захисту прав дітей, підтримки сімей при розробці проєктів щорічних програм соціально-економічного розвитку громади.</w:t>
            </w:r>
          </w:p>
        </w:tc>
        <w:tc>
          <w:tcPr>
            <w:tcW w:w="708" w:type="dxa"/>
            <w:shd w:val="clear" w:color="auto" w:fill="auto"/>
          </w:tcPr>
          <w:p w:rsidR="00462831" w:rsidRPr="003854E6" w:rsidRDefault="00462831" w:rsidP="0099247B">
            <w:pPr>
              <w:rPr>
                <w:rFonts w:ascii="Times New Roman" w:hAnsi="Times New Roman" w:cs="Times New Roman"/>
                <w:sz w:val="20"/>
                <w:szCs w:val="20"/>
              </w:rPr>
            </w:pP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 xml:space="preserve">Відділ </w:t>
            </w:r>
            <w:r w:rsidRPr="003854E6">
              <w:rPr>
                <w:rFonts w:ascii="Times New Roman" w:hAnsi="Times New Roman" w:cs="Times New Roman"/>
                <w:sz w:val="20"/>
                <w:szCs w:val="20"/>
                <w:shd w:val="clear" w:color="auto" w:fill="FFFFFF"/>
              </w:rPr>
              <w:t>економічно –інвестиційної діяльності</w:t>
            </w:r>
            <w:r w:rsidRPr="003854E6">
              <w:rPr>
                <w:rFonts w:ascii="Times New Roman" w:hAnsi="Times New Roman" w:cs="Times New Roman"/>
                <w:sz w:val="20"/>
                <w:szCs w:val="20"/>
                <w:shd w:val="clear" w:color="auto" w:fill="F7F6F4"/>
              </w:rPr>
              <w:t xml:space="preserve"> </w:t>
            </w:r>
            <w:r w:rsidRPr="003854E6">
              <w:rPr>
                <w:rFonts w:ascii="Times New Roman" w:hAnsi="Times New Roman" w:cs="Times New Roman"/>
                <w:sz w:val="20"/>
                <w:szCs w:val="20"/>
                <w:shd w:val="clear" w:color="auto" w:fill="FFFFFF"/>
              </w:rPr>
              <w:t>та агропромислового розвитку</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3854E6" w:rsidRDefault="00462831" w:rsidP="004F4C67">
            <w:pPr>
              <w:tabs>
                <w:tab w:val="left" w:pos="9160"/>
                <w:tab w:val="left" w:pos="10076"/>
                <w:tab w:val="left" w:pos="10992"/>
                <w:tab w:val="left" w:pos="11908"/>
                <w:tab w:val="left" w:pos="12824"/>
                <w:tab w:val="left" w:pos="13740"/>
                <w:tab w:val="left" w:pos="14656"/>
              </w:tabs>
              <w:suppressAutoHyphens/>
              <w:spacing w:line="280" w:lineRule="exact"/>
              <w:jc w:val="both"/>
              <w:rPr>
                <w:rFonts w:ascii="Times New Roman" w:hAnsi="Times New Roman" w:cs="Times New Roman"/>
                <w:sz w:val="20"/>
                <w:szCs w:val="20"/>
              </w:rPr>
            </w:pPr>
            <w:r w:rsidRPr="00417C9C">
              <w:rPr>
                <w:rFonts w:ascii="Times New Roman" w:hAnsi="Times New Roman" w:cs="Times New Roman"/>
                <w:sz w:val="20"/>
                <w:szCs w:val="20"/>
              </w:rPr>
              <w:t>Розділ щодо захисту прав дітей, підтримки сімей  включено при розробці проєктів щорічних програм соціально-економічного розвитку громади.</w:t>
            </w:r>
          </w:p>
          <w:p w:rsidR="00462831" w:rsidRPr="004D5729" w:rsidRDefault="00462831" w:rsidP="0099247B">
            <w:pPr>
              <w:jc w:val="both"/>
              <w:rPr>
                <w:sz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4848"/>
                <w:tab w:val="left" w:pos="10076"/>
                <w:tab w:val="left" w:pos="10992"/>
                <w:tab w:val="left" w:pos="11908"/>
                <w:tab w:val="left" w:pos="12824"/>
                <w:tab w:val="left" w:pos="13740"/>
                <w:tab w:val="left" w:pos="14656"/>
              </w:tabs>
              <w:suppressAutoHyphens/>
              <w:spacing w:line="280" w:lineRule="exact"/>
              <w:jc w:val="both"/>
              <w:rPr>
                <w:rFonts w:ascii="Times New Roman" w:hAnsi="Times New Roman" w:cs="Times New Roman"/>
                <w:color w:val="FF0000"/>
                <w:sz w:val="20"/>
                <w:szCs w:val="20"/>
              </w:rPr>
            </w:pPr>
            <w:r w:rsidRPr="003854E6">
              <w:rPr>
                <w:rFonts w:ascii="Times New Roman" w:hAnsi="Times New Roman" w:cs="Times New Roman"/>
                <w:sz w:val="20"/>
                <w:szCs w:val="20"/>
              </w:rPr>
              <w:t>1.17. Забезпечити діяльність щодо підготовки працівників соціальної сфери, прийомних батьків, батьків-вихователів, опікунів, піклувальників, усиновителів, а також кандидатів в прийомні батьки, батьки-вихователі, опікуни, піклувальники, усиновителі, здійснення інформаційно-освітніх заходів для дітей.</w:t>
            </w:r>
          </w:p>
          <w:p w:rsidR="00462831" w:rsidRPr="003854E6" w:rsidRDefault="00462831" w:rsidP="0099247B">
            <w:pPr>
              <w:jc w:val="both"/>
              <w:rPr>
                <w:rFonts w:ascii="Times New Roman" w:hAnsi="Times New Roman" w:cs="Times New Roman"/>
                <w:sz w:val="20"/>
                <w:szCs w:val="20"/>
              </w:rPr>
            </w:pP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17C9C" w:rsidRPr="00417C9C" w:rsidRDefault="00417C9C" w:rsidP="00417C9C">
            <w:pPr>
              <w:spacing w:after="0"/>
              <w:ind w:right="-1" w:firstLine="851"/>
              <w:jc w:val="both"/>
              <w:rPr>
                <w:rFonts w:ascii="Times New Roman" w:hAnsi="Times New Roman" w:cs="Times New Roman"/>
                <w:sz w:val="20"/>
                <w:szCs w:val="20"/>
                <w:lang w:val="ru-RU"/>
              </w:rPr>
            </w:pPr>
            <w:r w:rsidRPr="00417C9C">
              <w:rPr>
                <w:rFonts w:ascii="Times New Roman" w:hAnsi="Times New Roman" w:cs="Times New Roman"/>
                <w:sz w:val="20"/>
                <w:szCs w:val="20"/>
              </w:rPr>
              <w:t>З метою реалізації права дитини мати родину значна увага приділяється питанню усиновлення дітей. Протягом  року велася відповідна робота з кандидатами в усиновлювачі. На обліку Служби перебувало 2 родини – кандидати в усиновлювачі та 1 кандидат в усиновлювачі. (1 родина в усиновлювачі пройшла навчання та отримала довідки про проходження курсу кандидатів в усиновлювачі та опікуни).  Відповідно до рішень комісії з питань захисту прав дитини виконавчого комітету Службою підготовлено 2 висновки про можливість бути усиновлювачами та поставлено кандидатів на облік. 1 родині кандидатам в опікуни/усиновлювачі Службою підготовлено направлення для проходження курсу навчання в обласному центрі соціальних служб для дітей, сім’</w:t>
            </w:r>
            <w:r w:rsidRPr="00417C9C">
              <w:rPr>
                <w:rFonts w:ascii="Times New Roman" w:hAnsi="Times New Roman" w:cs="Times New Roman"/>
                <w:sz w:val="20"/>
                <w:szCs w:val="20"/>
                <w:lang w:val="ru-RU"/>
              </w:rPr>
              <w:t>ї та молоді. Протягом 2022 року всіх кандидатів в усиновлювачі  знято з обліку Служби: 2 кандидатів знято, в зв'язку з усиновленнням ними  дітей, 1 – родину знято, в зв'язку з закінченням дії висновку про можливість бути усиновлювачами.</w:t>
            </w:r>
          </w:p>
          <w:p w:rsidR="00462831" w:rsidRPr="00417C9C" w:rsidRDefault="00417C9C" w:rsidP="00417C9C">
            <w:pPr>
              <w:spacing w:after="0"/>
              <w:ind w:left="33" w:firstLine="687"/>
              <w:jc w:val="both"/>
              <w:rPr>
                <w:rFonts w:ascii="Times New Roman" w:hAnsi="Times New Roman" w:cs="Times New Roman"/>
                <w:sz w:val="20"/>
                <w:szCs w:val="20"/>
              </w:rPr>
            </w:pPr>
            <w:r w:rsidRPr="00417C9C">
              <w:rPr>
                <w:rFonts w:ascii="Times New Roman" w:hAnsi="Times New Roman" w:cs="Times New Roman"/>
                <w:sz w:val="20"/>
                <w:szCs w:val="20"/>
              </w:rPr>
              <w:t>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10992"/>
                <w:tab w:val="left" w:pos="11908"/>
                <w:tab w:val="left" w:pos="12824"/>
                <w:tab w:val="left" w:pos="13740"/>
                <w:tab w:val="left" w:pos="14656"/>
              </w:tabs>
              <w:suppressAutoHyphens/>
              <w:spacing w:line="280" w:lineRule="exact"/>
              <w:ind w:firstLine="3402"/>
              <w:rPr>
                <w:rFonts w:ascii="Times New Roman" w:hAnsi="Times New Roman" w:cs="Times New Roman"/>
                <w:sz w:val="20"/>
                <w:szCs w:val="20"/>
              </w:rPr>
            </w:pPr>
            <w:r w:rsidRPr="003854E6">
              <w:rPr>
                <w:rFonts w:ascii="Times New Roman" w:hAnsi="Times New Roman" w:cs="Times New Roman"/>
                <w:sz w:val="20"/>
                <w:szCs w:val="20"/>
              </w:rPr>
              <w:t>11.18. Проводити щорічний моніторинг реалізації цієї Програми, а також аналіз соціального становища сімей з дітьми в громаді для визначення проблем та формування пакету необхідних соціальних послуг.</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щорічно до 01 лютого</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4D5729" w:rsidRDefault="006F456F" w:rsidP="0099247B">
            <w:pPr>
              <w:jc w:val="both"/>
              <w:rPr>
                <w:sz w:val="20"/>
              </w:rPr>
            </w:pPr>
            <w:r>
              <w:rPr>
                <w:rFonts w:ascii="Times New Roman" w:hAnsi="Times New Roman" w:cs="Times New Roman"/>
                <w:sz w:val="20"/>
                <w:szCs w:val="20"/>
              </w:rPr>
              <w:t>Проводився</w:t>
            </w:r>
            <w:r w:rsidRPr="003854E6">
              <w:rPr>
                <w:rFonts w:ascii="Times New Roman" w:hAnsi="Times New Roman" w:cs="Times New Roman"/>
                <w:sz w:val="20"/>
                <w:szCs w:val="20"/>
              </w:rPr>
              <w:t xml:space="preserve"> моніторинг реалізації цієї Програми, а також аналіз соціального становища сімей з дітьми в громаді для визначення проблем та формування пакету необхідних соціальних послуг</w:t>
            </w:r>
            <w:r>
              <w:rPr>
                <w:rFonts w:ascii="Times New Roman" w:hAnsi="Times New Roman" w:cs="Times New Roman"/>
                <w:sz w:val="20"/>
                <w:szCs w:val="20"/>
              </w:rPr>
              <w:t xml:space="preserve"> та протягом дії Програми двічі вносилися зміни.</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6F456F">
            <w:pPr>
              <w:tabs>
                <w:tab w:val="left" w:pos="540"/>
                <w:tab w:val="left" w:pos="5400"/>
                <w:tab w:val="left" w:pos="10992"/>
                <w:tab w:val="left" w:pos="11908"/>
                <w:tab w:val="left" w:pos="12824"/>
                <w:tab w:val="left" w:pos="13740"/>
                <w:tab w:val="left" w:pos="14656"/>
              </w:tabs>
              <w:suppressAutoHyphens/>
              <w:spacing w:line="260" w:lineRule="exact"/>
              <w:jc w:val="both"/>
              <w:rPr>
                <w:rFonts w:ascii="Times New Roman" w:hAnsi="Times New Roman" w:cs="Times New Roman"/>
                <w:sz w:val="20"/>
                <w:szCs w:val="20"/>
              </w:rPr>
            </w:pPr>
            <w:r w:rsidRPr="003854E6">
              <w:rPr>
                <w:rFonts w:ascii="Times New Roman" w:hAnsi="Times New Roman" w:cs="Times New Roman"/>
                <w:sz w:val="20"/>
                <w:szCs w:val="20"/>
              </w:rPr>
              <w:t xml:space="preserve">1.19. Залучати студентів вищих навчальних закладів, представників громадських та благодійних організацій, волонтерів, спеціалістів для здійснення профілактичної роботи щодо попередження негативних проявів у дитячому середовищі, закладах для дітей, місцях дозвілля, оздоровлення та відпочинку. </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відділи освіти, культури, молоді і спорту, праці, соціального захисту та соціального забезпечення;</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4D5729" w:rsidRDefault="006F456F" w:rsidP="006F456F">
            <w:pPr>
              <w:jc w:val="both"/>
              <w:rPr>
                <w:sz w:val="20"/>
              </w:rPr>
            </w:pPr>
            <w:r>
              <w:rPr>
                <w:rFonts w:ascii="Times New Roman" w:hAnsi="Times New Roman" w:cs="Times New Roman"/>
                <w:sz w:val="20"/>
                <w:szCs w:val="20"/>
              </w:rPr>
              <w:t>Д</w:t>
            </w:r>
            <w:r w:rsidRPr="003854E6">
              <w:rPr>
                <w:rFonts w:ascii="Times New Roman" w:hAnsi="Times New Roman" w:cs="Times New Roman"/>
                <w:sz w:val="20"/>
                <w:szCs w:val="20"/>
              </w:rPr>
              <w:t xml:space="preserve">ля здійснення профілактичної роботи </w:t>
            </w:r>
            <w:r>
              <w:rPr>
                <w:rFonts w:ascii="Times New Roman" w:hAnsi="Times New Roman" w:cs="Times New Roman"/>
                <w:sz w:val="20"/>
                <w:szCs w:val="20"/>
              </w:rPr>
              <w:t>з метою</w:t>
            </w:r>
            <w:r w:rsidRPr="003854E6">
              <w:rPr>
                <w:rFonts w:ascii="Times New Roman" w:hAnsi="Times New Roman" w:cs="Times New Roman"/>
                <w:sz w:val="20"/>
                <w:szCs w:val="20"/>
              </w:rPr>
              <w:t xml:space="preserve"> попередження негативних проявів у дитячому середовищі</w:t>
            </w:r>
            <w:r>
              <w:rPr>
                <w:rFonts w:ascii="Times New Roman" w:hAnsi="Times New Roman" w:cs="Times New Roman"/>
                <w:sz w:val="20"/>
                <w:szCs w:val="20"/>
              </w:rPr>
              <w:t xml:space="preserve"> запрошуються представники</w:t>
            </w:r>
            <w:r w:rsidRPr="003854E6">
              <w:rPr>
                <w:rFonts w:ascii="Times New Roman" w:hAnsi="Times New Roman" w:cs="Times New Roman"/>
                <w:sz w:val="20"/>
                <w:szCs w:val="20"/>
              </w:rPr>
              <w:t xml:space="preserve"> громадських та благодійних організацій</w:t>
            </w:r>
            <w:r>
              <w:rPr>
                <w:rFonts w:ascii="Times New Roman" w:hAnsi="Times New Roman" w:cs="Times New Roman"/>
                <w:sz w:val="20"/>
                <w:szCs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21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60" w:lineRule="exact"/>
              <w:jc w:val="both"/>
              <w:rPr>
                <w:rFonts w:ascii="Times New Roman" w:hAnsi="Times New Roman" w:cs="Times New Roman"/>
                <w:sz w:val="20"/>
                <w:szCs w:val="20"/>
              </w:rPr>
            </w:pPr>
            <w:r w:rsidRPr="003854E6">
              <w:rPr>
                <w:rFonts w:ascii="Times New Roman" w:hAnsi="Times New Roman" w:cs="Times New Roman"/>
                <w:sz w:val="20"/>
                <w:szCs w:val="20"/>
              </w:rPr>
              <w:t xml:space="preserve">1.20. Забезпечити функціонування консультаційного пункту при жіночій консультації. </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 КНП СМР «Сквирська ЦМЛ»</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EC610A" w:rsidRDefault="00EC610A" w:rsidP="00EC610A">
            <w:pPr>
              <w:rPr>
                <w:rFonts w:ascii="Times New Roman" w:hAnsi="Times New Roman" w:cs="Times New Roman"/>
                <w:sz w:val="20"/>
              </w:rPr>
            </w:pPr>
            <w:r w:rsidRPr="00EC610A">
              <w:rPr>
                <w:rFonts w:ascii="Times New Roman" w:hAnsi="Times New Roman" w:cs="Times New Roman"/>
                <w:sz w:val="20"/>
              </w:rPr>
              <w:t>Протягом звітного періоду відмов від новонароджених не зареєстровано.</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300" w:lineRule="exact"/>
              <w:jc w:val="both"/>
              <w:textAlignment w:val="baseline"/>
              <w:rPr>
                <w:rFonts w:ascii="Times New Roman" w:hAnsi="Times New Roman" w:cs="Times New Roman"/>
                <w:sz w:val="20"/>
                <w:szCs w:val="20"/>
              </w:rPr>
            </w:pPr>
            <w:r w:rsidRPr="003854E6">
              <w:rPr>
                <w:rFonts w:ascii="Times New Roman" w:hAnsi="Times New Roman" w:cs="Times New Roman"/>
                <w:sz w:val="20"/>
                <w:szCs w:val="20"/>
              </w:rPr>
              <w:t>1.21.Проводити моніторинг дотримання прав і свобод дітей та підтримки сім'ї.</w:t>
            </w:r>
          </w:p>
          <w:p w:rsidR="00462831" w:rsidRPr="003854E6" w:rsidRDefault="00462831" w:rsidP="0099247B">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300" w:lineRule="exact"/>
              <w:ind w:left="1420"/>
              <w:jc w:val="both"/>
              <w:textAlignment w:val="baseline"/>
              <w:rPr>
                <w:rFonts w:ascii="Times New Roman" w:hAnsi="Times New Roman" w:cs="Times New Roman"/>
                <w:sz w:val="20"/>
                <w:szCs w:val="20"/>
              </w:rPr>
            </w:pPr>
          </w:p>
          <w:p w:rsidR="00462831" w:rsidRPr="003854E6" w:rsidRDefault="00462831" w:rsidP="0099247B">
            <w:pPr>
              <w:jc w:val="both"/>
              <w:rPr>
                <w:rFonts w:ascii="Times New Roman" w:hAnsi="Times New Roman" w:cs="Times New Roman"/>
                <w:sz w:val="20"/>
                <w:szCs w:val="20"/>
              </w:rPr>
            </w:pP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щороку</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EC610A" w:rsidRDefault="00EC610A" w:rsidP="00EC610A">
            <w:pPr>
              <w:jc w:val="both"/>
              <w:rPr>
                <w:rFonts w:ascii="Times New Roman" w:hAnsi="Times New Roman" w:cs="Times New Roman"/>
                <w:sz w:val="20"/>
              </w:rPr>
            </w:pPr>
            <w:r w:rsidRPr="00EC610A">
              <w:rPr>
                <w:rFonts w:ascii="Times New Roman" w:hAnsi="Times New Roman" w:cs="Times New Roman"/>
                <w:sz w:val="20"/>
              </w:rPr>
              <w:t>Спільно  зацікавленими службами здійснюється контроль за  забезпеченням належних умов життя, навчання та виховання дітей. У разі, якщо проведена робота не дає позитивного результату, до батьків застосовуються міри адміністративного впливу згідно ст. 184 Кодексу України про адміністративні правопорушення. Так протягом звітного періоду до адміністративної відповідальності за недбале ставлення до виховання та утримання своїх дітей було ініційовано притягнуто 70 батьків згідно ст. 184 КУпАП.</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202184">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202184">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202184">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1.22. Запровадити в загальноосвітніх навчальних закладах та спеціальних установах для дітей у Всесвітній день боротьби з ВІЛ/СНІДом (01 грудня) проведення соціальних уроків на тему „Захисти себе від ВІЛ”.</w:t>
            </w:r>
          </w:p>
        </w:tc>
        <w:tc>
          <w:tcPr>
            <w:tcW w:w="708" w:type="dxa"/>
            <w:shd w:val="clear" w:color="auto" w:fill="auto"/>
          </w:tcPr>
          <w:p w:rsidR="00462831" w:rsidRPr="003854E6" w:rsidRDefault="00462831" w:rsidP="00202184">
            <w:pPr>
              <w:spacing w:after="0"/>
              <w:rPr>
                <w:rFonts w:ascii="Times New Roman" w:hAnsi="Times New Roman" w:cs="Times New Roman"/>
                <w:sz w:val="20"/>
                <w:szCs w:val="20"/>
              </w:rPr>
            </w:pPr>
            <w:r w:rsidRPr="003854E6">
              <w:rPr>
                <w:rFonts w:ascii="Times New Roman" w:hAnsi="Times New Roman" w:cs="Times New Roman"/>
                <w:sz w:val="20"/>
                <w:szCs w:val="20"/>
              </w:rPr>
              <w:t>щороку</w:t>
            </w:r>
          </w:p>
        </w:tc>
        <w:tc>
          <w:tcPr>
            <w:tcW w:w="1560" w:type="dxa"/>
            <w:shd w:val="clear" w:color="auto" w:fill="auto"/>
          </w:tcPr>
          <w:p w:rsidR="00462831" w:rsidRPr="003854E6" w:rsidRDefault="00462831" w:rsidP="00202184">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Відділи освіти, культури, молоді і спорту; ССД СМР</w:t>
            </w:r>
          </w:p>
        </w:tc>
        <w:tc>
          <w:tcPr>
            <w:tcW w:w="1134" w:type="dxa"/>
            <w:shd w:val="clear" w:color="auto" w:fill="auto"/>
          </w:tcPr>
          <w:p w:rsidR="00462831" w:rsidRPr="003854E6" w:rsidRDefault="00462831" w:rsidP="00202184">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202184">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226250" w:rsidRDefault="00462831" w:rsidP="00202184">
            <w:pPr>
              <w:spacing w:after="0" w:line="240" w:lineRule="auto"/>
              <w:jc w:val="both"/>
              <w:rPr>
                <w:rFonts w:ascii="Times New Roman" w:hAnsi="Times New Roman" w:cs="Times New Roman"/>
                <w:sz w:val="20"/>
              </w:rPr>
            </w:pPr>
            <w:r w:rsidRPr="00226250">
              <w:rPr>
                <w:rFonts w:ascii="Times New Roman" w:hAnsi="Times New Roman" w:cs="Times New Roman"/>
                <w:sz w:val="20"/>
              </w:rPr>
              <w:t>З метою профілактики поширення ВІЛ/СНІДу серед населення, в закладах  освіти систематично проводиться  інформаційно-просвітницька робота щодо формування здорового способу життя. Серед молоді розповсюджуються тематичні буклети, листівки «Скажемо «НІ» шкідливим звичкам!»,</w:t>
            </w:r>
            <w:r w:rsidRPr="00226250">
              <w:rPr>
                <w:rFonts w:ascii="Times New Roman" w:hAnsi="Times New Roman" w:cs="Times New Roman"/>
              </w:rPr>
              <w:t xml:space="preserve"> </w:t>
            </w:r>
            <w:r w:rsidRPr="00226250">
              <w:rPr>
                <w:rFonts w:ascii="Times New Roman" w:hAnsi="Times New Roman" w:cs="Times New Roman"/>
                <w:sz w:val="20"/>
              </w:rPr>
              <w:t>«Як вберегтись від алкоголю та наркотиків» тощо.</w:t>
            </w:r>
          </w:p>
          <w:p w:rsidR="00462831" w:rsidRPr="004D5729" w:rsidRDefault="00462831" w:rsidP="00202184">
            <w:pPr>
              <w:spacing w:after="0" w:line="240" w:lineRule="auto"/>
              <w:ind w:firstLine="459"/>
              <w:jc w:val="both"/>
              <w:rPr>
                <w:sz w:val="20"/>
              </w:rPr>
            </w:pPr>
            <w:r w:rsidRPr="00A73A0C">
              <w:rPr>
                <w:rFonts w:ascii="Times New Roman" w:hAnsi="Times New Roman" w:cs="Times New Roman"/>
                <w:sz w:val="20"/>
              </w:rPr>
              <w:t>На інформаційних стендах розміщено інформацію про можливість отримання підлітками та молоддю консультацій спеціалістів Загальнонаціональних гарячих ліній з питань ВІЛ/СНІДу</w:t>
            </w:r>
            <w:r>
              <w:rPr>
                <w:sz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202184">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202184">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202184">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1.23.</w:t>
            </w:r>
            <w:r w:rsidRPr="003854E6">
              <w:rPr>
                <w:rFonts w:ascii="Times New Roman" w:hAnsi="Times New Roman" w:cs="Times New Roman"/>
                <w:sz w:val="20"/>
                <w:szCs w:val="20"/>
              </w:rPr>
              <w:t xml:space="preserve">Проводити систематичний моніторинг ефективності </w:t>
            </w:r>
            <w:r w:rsidRPr="003854E6">
              <w:rPr>
                <w:rFonts w:ascii="Times New Roman" w:hAnsi="Times New Roman" w:cs="Times New Roman"/>
                <w:sz w:val="20"/>
                <w:szCs w:val="20"/>
              </w:rPr>
              <w:lastRenderedPageBreak/>
              <w:t>діяльності закладів культури міської ради з метою створення рівних умов для доступу кожної дитини до послуг закладів соціально-культурної сфери.</w:t>
            </w:r>
          </w:p>
        </w:tc>
        <w:tc>
          <w:tcPr>
            <w:tcW w:w="708" w:type="dxa"/>
            <w:shd w:val="clear" w:color="auto" w:fill="auto"/>
          </w:tcPr>
          <w:p w:rsidR="00462831" w:rsidRPr="003854E6" w:rsidRDefault="00462831" w:rsidP="00202184">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462831" w:rsidRPr="003854E6" w:rsidRDefault="00462831" w:rsidP="00202184">
            <w:pPr>
              <w:spacing w:after="0"/>
              <w:jc w:val="center"/>
              <w:rPr>
                <w:rFonts w:ascii="Times New Roman" w:hAnsi="Times New Roman" w:cs="Times New Roman"/>
                <w:sz w:val="20"/>
                <w:szCs w:val="20"/>
              </w:rPr>
            </w:pPr>
            <w:r w:rsidRPr="003854E6">
              <w:rPr>
                <w:rFonts w:ascii="Times New Roman" w:hAnsi="Times New Roman" w:cs="Times New Roman"/>
                <w:sz w:val="20"/>
                <w:szCs w:val="20"/>
              </w:rPr>
              <w:t xml:space="preserve">Відділ культури, </w:t>
            </w:r>
            <w:r w:rsidRPr="003854E6">
              <w:rPr>
                <w:rFonts w:ascii="Times New Roman" w:hAnsi="Times New Roman" w:cs="Times New Roman"/>
                <w:sz w:val="20"/>
                <w:szCs w:val="20"/>
              </w:rPr>
              <w:lastRenderedPageBreak/>
              <w:t>молоді і спорту</w:t>
            </w:r>
          </w:p>
        </w:tc>
        <w:tc>
          <w:tcPr>
            <w:tcW w:w="1134" w:type="dxa"/>
            <w:shd w:val="clear" w:color="auto" w:fill="auto"/>
          </w:tcPr>
          <w:p w:rsidR="00462831" w:rsidRPr="003854E6" w:rsidRDefault="00462831" w:rsidP="00202184">
            <w:pPr>
              <w:spacing w:after="0"/>
              <w:jc w:val="center"/>
              <w:rPr>
                <w:rFonts w:ascii="Times New Roman" w:hAnsi="Times New Roman" w:cs="Times New Roman"/>
                <w:sz w:val="20"/>
                <w:szCs w:val="20"/>
              </w:rPr>
            </w:pPr>
            <w:r w:rsidRPr="003854E6">
              <w:rPr>
                <w:rFonts w:ascii="Times New Roman" w:hAnsi="Times New Roman" w:cs="Times New Roman"/>
                <w:sz w:val="20"/>
                <w:szCs w:val="20"/>
              </w:rPr>
              <w:lastRenderedPageBreak/>
              <w:t xml:space="preserve">Фінансування не </w:t>
            </w:r>
            <w:r w:rsidRPr="003854E6">
              <w:rPr>
                <w:rFonts w:ascii="Times New Roman" w:hAnsi="Times New Roman" w:cs="Times New Roman"/>
                <w:sz w:val="20"/>
                <w:szCs w:val="20"/>
              </w:rPr>
              <w:lastRenderedPageBreak/>
              <w:t>потребує</w:t>
            </w:r>
          </w:p>
        </w:tc>
        <w:tc>
          <w:tcPr>
            <w:tcW w:w="1134" w:type="dxa"/>
            <w:shd w:val="clear" w:color="auto" w:fill="auto"/>
          </w:tcPr>
          <w:p w:rsidR="00462831" w:rsidRPr="003854E6" w:rsidRDefault="00462831" w:rsidP="00202184">
            <w:pPr>
              <w:spacing w:after="0"/>
              <w:jc w:val="center"/>
              <w:rPr>
                <w:rFonts w:ascii="Times New Roman" w:hAnsi="Times New Roman" w:cs="Times New Roman"/>
                <w:sz w:val="20"/>
                <w:szCs w:val="20"/>
              </w:rPr>
            </w:pPr>
            <w:r w:rsidRPr="003854E6">
              <w:rPr>
                <w:rFonts w:ascii="Times New Roman" w:hAnsi="Times New Roman" w:cs="Times New Roman"/>
                <w:sz w:val="20"/>
                <w:szCs w:val="20"/>
              </w:rPr>
              <w:lastRenderedPageBreak/>
              <w:t>-</w:t>
            </w:r>
          </w:p>
        </w:tc>
        <w:tc>
          <w:tcPr>
            <w:tcW w:w="7087" w:type="dxa"/>
            <w:gridSpan w:val="2"/>
            <w:shd w:val="clear" w:color="auto" w:fill="auto"/>
          </w:tcPr>
          <w:p w:rsidR="00462831" w:rsidRPr="00893377" w:rsidRDefault="00462831" w:rsidP="00202184">
            <w:pPr>
              <w:spacing w:after="0"/>
              <w:jc w:val="both"/>
              <w:rPr>
                <w:rFonts w:ascii="Times New Roman" w:hAnsi="Times New Roman" w:cs="Times New Roman"/>
                <w:sz w:val="20"/>
                <w:szCs w:val="20"/>
              </w:rPr>
            </w:pPr>
            <w:r w:rsidRPr="00893377">
              <w:rPr>
                <w:rFonts w:ascii="Times New Roman" w:hAnsi="Times New Roman" w:cs="Times New Roman"/>
                <w:sz w:val="20"/>
                <w:szCs w:val="20"/>
              </w:rPr>
              <w:t xml:space="preserve">Проводиться систематичний моніторинг ефективності діяльності закладів культури міської ради з метою створення рівних умов для доступу кожної </w:t>
            </w:r>
            <w:r w:rsidRPr="00893377">
              <w:rPr>
                <w:rFonts w:ascii="Times New Roman" w:hAnsi="Times New Roman" w:cs="Times New Roman"/>
                <w:sz w:val="20"/>
                <w:szCs w:val="20"/>
              </w:rPr>
              <w:lastRenderedPageBreak/>
              <w:t xml:space="preserve">дитини до послуг закладів соціально-культурної сфери. </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202184">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202184">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202184">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1.24.</w:t>
            </w:r>
            <w:r w:rsidRPr="003854E6">
              <w:rPr>
                <w:rFonts w:ascii="Times New Roman" w:hAnsi="Times New Roman" w:cs="Times New Roman"/>
                <w:sz w:val="20"/>
                <w:szCs w:val="20"/>
              </w:rPr>
              <w:t>Забезпечити поповнення фондів публічних бібліотек, в тому числі і у сільській місцевості, дитячими друкованими виданнями.</w:t>
            </w:r>
          </w:p>
        </w:tc>
        <w:tc>
          <w:tcPr>
            <w:tcW w:w="708" w:type="dxa"/>
            <w:shd w:val="clear" w:color="auto" w:fill="auto"/>
          </w:tcPr>
          <w:p w:rsidR="00462831" w:rsidRPr="003854E6" w:rsidRDefault="00462831" w:rsidP="00202184">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202184">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культури, молоді і спорту</w:t>
            </w:r>
          </w:p>
        </w:tc>
        <w:tc>
          <w:tcPr>
            <w:tcW w:w="1134" w:type="dxa"/>
            <w:shd w:val="clear" w:color="auto" w:fill="auto"/>
          </w:tcPr>
          <w:p w:rsidR="00462831" w:rsidRPr="003854E6" w:rsidRDefault="00462831" w:rsidP="00202184">
            <w:pPr>
              <w:spacing w:after="0"/>
              <w:jc w:val="center"/>
              <w:rPr>
                <w:rFonts w:ascii="Times New Roman" w:hAnsi="Times New Roman" w:cs="Times New Roman"/>
                <w:sz w:val="20"/>
                <w:szCs w:val="20"/>
              </w:rPr>
            </w:pPr>
          </w:p>
        </w:tc>
        <w:tc>
          <w:tcPr>
            <w:tcW w:w="1134" w:type="dxa"/>
            <w:shd w:val="clear" w:color="auto" w:fill="auto"/>
          </w:tcPr>
          <w:p w:rsidR="00462831" w:rsidRPr="003854E6" w:rsidRDefault="00462831" w:rsidP="00202184">
            <w:pPr>
              <w:spacing w:after="0"/>
              <w:jc w:val="center"/>
              <w:rPr>
                <w:rFonts w:ascii="Times New Roman" w:hAnsi="Times New Roman" w:cs="Times New Roman"/>
                <w:sz w:val="20"/>
                <w:szCs w:val="20"/>
              </w:rPr>
            </w:pPr>
          </w:p>
        </w:tc>
        <w:tc>
          <w:tcPr>
            <w:tcW w:w="7087" w:type="dxa"/>
            <w:gridSpan w:val="2"/>
            <w:shd w:val="clear" w:color="auto" w:fill="auto"/>
          </w:tcPr>
          <w:p w:rsidR="00462831" w:rsidRPr="00893377" w:rsidRDefault="00462831" w:rsidP="002176D9">
            <w:pPr>
              <w:spacing w:after="0"/>
              <w:jc w:val="both"/>
              <w:rPr>
                <w:rFonts w:ascii="Times New Roman" w:hAnsi="Times New Roman" w:cs="Times New Roman"/>
                <w:sz w:val="20"/>
                <w:szCs w:val="20"/>
              </w:rPr>
            </w:pPr>
            <w:r w:rsidRPr="00893377">
              <w:rPr>
                <w:rFonts w:ascii="Times New Roman" w:hAnsi="Times New Roman" w:cs="Times New Roman"/>
                <w:sz w:val="20"/>
                <w:szCs w:val="20"/>
              </w:rPr>
              <w:t>Забезпечено поповнення фондів бібліотек, в тому числі і у сільській місцевості,</w:t>
            </w:r>
            <w:r w:rsidR="002176D9" w:rsidRPr="00893377">
              <w:rPr>
                <w:rFonts w:ascii="Times New Roman" w:hAnsi="Times New Roman" w:cs="Times New Roman"/>
                <w:sz w:val="20"/>
                <w:szCs w:val="20"/>
              </w:rPr>
              <w:t xml:space="preserve"> дитячими друкованими виданнями за рахунок</w:t>
            </w:r>
            <w:r w:rsidR="002176D9" w:rsidRPr="00893377">
              <w:rPr>
                <w:rFonts w:ascii="Times New Roman" w:hAnsi="Times New Roman" w:cs="Times New Roman"/>
                <w:color w:val="050505"/>
                <w:sz w:val="20"/>
                <w:szCs w:val="20"/>
                <w:shd w:val="clear" w:color="auto" w:fill="FFFFFF"/>
              </w:rPr>
              <w:t xml:space="preserve"> акції «ЗДАЙ РАДЯНСЬКУ КНИГУ - ДОПОМОЖИ БІБЛІОТЕЦІ!". За отримані кошти від здачі макулатури для Сквирської центральної міської та дитячої бібліотек було закуплено нові книги сучасних авторів. Зокрема, книги Марії Міняйло "24.02", Ірини Говорухи "Плахта", Олі Русіної "Абрикоси зацвітають уночі", Катерини Пилипчук "Війна яка змінила нас", Вікторії Покатіс "Незламні" та інші.</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202184">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99247B" w:rsidRDefault="00462831" w:rsidP="0099247B">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line="280" w:lineRule="exact"/>
              <w:jc w:val="both"/>
              <w:rPr>
                <w:rFonts w:ascii="Times New Roman" w:hAnsi="Times New Roman" w:cs="Times New Roman"/>
                <w:sz w:val="20"/>
                <w:szCs w:val="20"/>
              </w:rPr>
            </w:pPr>
            <w:r w:rsidRPr="0099247B">
              <w:rPr>
                <w:rFonts w:ascii="Times New Roman" w:hAnsi="Times New Roman" w:cs="Times New Roman"/>
                <w:sz w:val="20"/>
                <w:szCs w:val="20"/>
              </w:rPr>
              <w:t>1.25. Активізувати роботу в населених пунктах міської ради з виявлення осіб, які залучають дітей до жебракування, бродяжництва, пияцтва, злочинної діяльності, та притягнення їх до відповідальності, в порядку ви</w:t>
            </w:r>
            <w:r>
              <w:rPr>
                <w:rFonts w:ascii="Times New Roman" w:hAnsi="Times New Roman" w:cs="Times New Roman"/>
                <w:sz w:val="20"/>
                <w:szCs w:val="20"/>
              </w:rPr>
              <w:t>значеному чинним законодавством</w:t>
            </w:r>
          </w:p>
        </w:tc>
        <w:tc>
          <w:tcPr>
            <w:tcW w:w="708" w:type="dxa"/>
            <w:shd w:val="clear" w:color="auto" w:fill="auto"/>
          </w:tcPr>
          <w:p w:rsidR="00462831" w:rsidRPr="0099247B" w:rsidRDefault="00462831" w:rsidP="0099247B">
            <w:pPr>
              <w:rPr>
                <w:rFonts w:ascii="Times New Roman" w:hAnsi="Times New Roman" w:cs="Times New Roman"/>
                <w:sz w:val="20"/>
                <w:szCs w:val="20"/>
              </w:rPr>
            </w:pPr>
            <w:r w:rsidRPr="0099247B">
              <w:rPr>
                <w:rFonts w:ascii="Times New Roman" w:hAnsi="Times New Roman" w:cs="Times New Roman"/>
                <w:sz w:val="20"/>
                <w:szCs w:val="20"/>
              </w:rPr>
              <w:t>постійно</w:t>
            </w:r>
          </w:p>
        </w:tc>
        <w:tc>
          <w:tcPr>
            <w:tcW w:w="1560"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Сквирський відділ поліції №1;</w:t>
            </w:r>
          </w:p>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ССД СМР</w:t>
            </w:r>
          </w:p>
        </w:tc>
        <w:tc>
          <w:tcPr>
            <w:tcW w:w="1134"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Фінансування не потребує</w:t>
            </w:r>
          </w:p>
        </w:tc>
        <w:tc>
          <w:tcPr>
            <w:tcW w:w="1134"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w:t>
            </w:r>
          </w:p>
        </w:tc>
        <w:tc>
          <w:tcPr>
            <w:tcW w:w="7087" w:type="dxa"/>
            <w:gridSpan w:val="2"/>
            <w:shd w:val="clear" w:color="auto" w:fill="auto"/>
          </w:tcPr>
          <w:p w:rsidR="00462831" w:rsidRPr="0099247B" w:rsidRDefault="00462831" w:rsidP="0099247B">
            <w:pPr>
              <w:shd w:val="clear" w:color="auto" w:fill="FFFFFF"/>
              <w:spacing w:after="0" w:line="240" w:lineRule="auto"/>
              <w:ind w:firstLine="567"/>
              <w:jc w:val="both"/>
              <w:rPr>
                <w:rFonts w:ascii="Times New Roman" w:hAnsi="Times New Roman" w:cs="Times New Roman"/>
                <w:sz w:val="20"/>
                <w:szCs w:val="20"/>
              </w:rPr>
            </w:pPr>
            <w:r w:rsidRPr="0099247B">
              <w:rPr>
                <w:rFonts w:ascii="Times New Roman" w:hAnsi="Times New Roman" w:cs="Times New Roman"/>
                <w:sz w:val="20"/>
                <w:szCs w:val="20"/>
              </w:rPr>
              <w:t>Працівниками Служби спільно з працівниками ювенальної превенції проводяться</w:t>
            </w:r>
            <w:r w:rsidRPr="0099247B">
              <w:rPr>
                <w:rFonts w:ascii="Times New Roman" w:hAnsi="Times New Roman" w:cs="Times New Roman"/>
                <w:b/>
                <w:sz w:val="20"/>
                <w:szCs w:val="20"/>
              </w:rPr>
              <w:t xml:space="preserve"> </w:t>
            </w:r>
            <w:r w:rsidRPr="0099247B">
              <w:rPr>
                <w:rFonts w:ascii="Times New Roman" w:hAnsi="Times New Roman" w:cs="Times New Roman"/>
                <w:sz w:val="20"/>
                <w:szCs w:val="20"/>
              </w:rPr>
              <w:t>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p>
          <w:p w:rsidR="00462831" w:rsidRPr="0099247B" w:rsidRDefault="00462831" w:rsidP="0099247B">
            <w:pPr>
              <w:spacing w:after="0" w:line="240" w:lineRule="auto"/>
              <w:ind w:firstLine="567"/>
              <w:jc w:val="both"/>
              <w:rPr>
                <w:rStyle w:val="af9"/>
                <w:rFonts w:ascii="Times New Roman" w:hAnsi="Times New Roman"/>
                <w:i w:val="0"/>
                <w:sz w:val="20"/>
                <w:szCs w:val="20"/>
              </w:rPr>
            </w:pPr>
            <w:r w:rsidRPr="0099247B">
              <w:rPr>
                <w:rStyle w:val="af9"/>
                <w:rFonts w:ascii="Times New Roman" w:hAnsi="Times New Roman"/>
                <w:i w:val="0"/>
                <w:sz w:val="20"/>
                <w:szCs w:val="20"/>
              </w:rPr>
              <w:t>За результатами перевірок вживаються заходи до батьків, які нехтують своїми обов’язками. Ініціюються притягнення  батьків до адміністративної відповідальності за ст. 184 Кодексу України про адміністративні правопорушення. Протягом 2022 року складено 70 протоколів.</w:t>
            </w:r>
          </w:p>
          <w:p w:rsidR="00462831" w:rsidRPr="00202184" w:rsidRDefault="00462831" w:rsidP="00202184">
            <w:pPr>
              <w:spacing w:after="0" w:line="240" w:lineRule="auto"/>
              <w:ind w:firstLine="567"/>
              <w:jc w:val="both"/>
              <w:rPr>
                <w:rFonts w:ascii="Times New Roman" w:hAnsi="Times New Roman" w:cs="Times New Roman"/>
                <w:sz w:val="20"/>
                <w:szCs w:val="20"/>
              </w:rPr>
            </w:pPr>
            <w:r w:rsidRPr="0099247B">
              <w:rPr>
                <w:rFonts w:ascii="Times New Roman" w:hAnsi="Times New Roman" w:cs="Times New Roman"/>
                <w:sz w:val="20"/>
                <w:szCs w:val="20"/>
              </w:rPr>
              <w:t>З метою недопущення випадків загрози життю та здоров’ю дітей з батьками регулярно проводяться профілактичні бесіди, в ході яких батьки попереджаються про адміністративну та кримінальну відповідальність за неналежне виконання своїх обов’язків.</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99247B" w:rsidRDefault="00462831" w:rsidP="00202184">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1.26.</w:t>
            </w:r>
            <w:r w:rsidRPr="0099247B">
              <w:rPr>
                <w:rFonts w:ascii="Times New Roman" w:hAnsi="Times New Roman" w:cs="Times New Roman"/>
                <w:sz w:val="20"/>
                <w:szCs w:val="20"/>
              </w:rPr>
              <w:t>Проводити оперативно-профілактичні заходи (рейди) „Канікули”, „Діти вулиці”, „Вокзал”, з метою своєчасного виявлення бездоглядних та безпритульних дітей.</w:t>
            </w:r>
          </w:p>
          <w:p w:rsidR="00462831" w:rsidRPr="0099247B" w:rsidRDefault="00462831" w:rsidP="00202184">
            <w:pPr>
              <w:tabs>
                <w:tab w:val="left" w:pos="4848"/>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1.27.</w:t>
            </w:r>
            <w:r w:rsidRPr="0099247B">
              <w:rPr>
                <w:rFonts w:ascii="Times New Roman" w:hAnsi="Times New Roman" w:cs="Times New Roman"/>
                <w:sz w:val="20"/>
                <w:szCs w:val="20"/>
              </w:rPr>
              <w:t>Забезпечити проведення груп взаємопідтримки прийомних батьків прийомних сімей та батьків-вихователів дитячих будинків сімейного типу.</w:t>
            </w:r>
          </w:p>
        </w:tc>
        <w:tc>
          <w:tcPr>
            <w:tcW w:w="708" w:type="dxa"/>
            <w:shd w:val="clear" w:color="auto" w:fill="auto"/>
          </w:tcPr>
          <w:p w:rsidR="00462831" w:rsidRPr="0099247B" w:rsidRDefault="00462831" w:rsidP="0099247B">
            <w:pPr>
              <w:rPr>
                <w:rFonts w:ascii="Times New Roman" w:hAnsi="Times New Roman" w:cs="Times New Roman"/>
                <w:sz w:val="20"/>
                <w:szCs w:val="20"/>
              </w:rPr>
            </w:pPr>
            <w:r w:rsidRPr="0099247B">
              <w:rPr>
                <w:rFonts w:ascii="Times New Roman" w:hAnsi="Times New Roman" w:cs="Times New Roman"/>
                <w:sz w:val="20"/>
                <w:szCs w:val="20"/>
              </w:rPr>
              <w:t>постійно</w:t>
            </w:r>
          </w:p>
        </w:tc>
        <w:tc>
          <w:tcPr>
            <w:tcW w:w="1560"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Сквирський відділ поліції №1;</w:t>
            </w:r>
          </w:p>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ССД СМР</w:t>
            </w:r>
          </w:p>
        </w:tc>
        <w:tc>
          <w:tcPr>
            <w:tcW w:w="1134"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Фінансування не потребує</w:t>
            </w:r>
          </w:p>
        </w:tc>
        <w:tc>
          <w:tcPr>
            <w:tcW w:w="1134"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w:t>
            </w:r>
          </w:p>
        </w:tc>
        <w:tc>
          <w:tcPr>
            <w:tcW w:w="7087" w:type="dxa"/>
            <w:gridSpan w:val="2"/>
            <w:shd w:val="clear" w:color="auto" w:fill="auto"/>
          </w:tcPr>
          <w:p w:rsidR="00226250" w:rsidRDefault="00226250" w:rsidP="00226250">
            <w:pPr>
              <w:shd w:val="clear" w:color="auto" w:fill="FFFFFF"/>
              <w:spacing w:after="0" w:line="240" w:lineRule="auto"/>
              <w:ind w:firstLine="567"/>
              <w:jc w:val="both"/>
              <w:rPr>
                <w:rFonts w:ascii="Times New Roman" w:hAnsi="Times New Roman" w:cs="Times New Roman"/>
                <w:sz w:val="20"/>
                <w:szCs w:val="20"/>
              </w:rPr>
            </w:pPr>
            <w:r w:rsidRPr="00226250">
              <w:rPr>
                <w:rFonts w:ascii="Times New Roman" w:hAnsi="Times New Roman" w:cs="Times New Roman"/>
                <w:sz w:val="20"/>
                <w:szCs w:val="20"/>
              </w:rPr>
              <w:t>Працівниками Служби спільно з працівниками ювенальної превенції у справах дітей проводяться</w:t>
            </w:r>
            <w:r w:rsidRPr="00226250">
              <w:rPr>
                <w:rFonts w:ascii="Times New Roman" w:hAnsi="Times New Roman" w:cs="Times New Roman"/>
                <w:b/>
                <w:sz w:val="20"/>
                <w:szCs w:val="20"/>
              </w:rPr>
              <w:t xml:space="preserve"> </w:t>
            </w:r>
            <w:r w:rsidRPr="00226250">
              <w:rPr>
                <w:rFonts w:ascii="Times New Roman" w:hAnsi="Times New Roman" w:cs="Times New Roman"/>
                <w:sz w:val="20"/>
                <w:szCs w:val="20"/>
              </w:rPr>
              <w:t>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w:t>
            </w:r>
          </w:p>
          <w:p w:rsidR="00226250" w:rsidRPr="00226250" w:rsidRDefault="00226250" w:rsidP="00226250">
            <w:pPr>
              <w:shd w:val="clear" w:color="auto" w:fill="FFFFFF"/>
              <w:spacing w:after="0" w:line="240" w:lineRule="auto"/>
              <w:ind w:firstLine="567"/>
              <w:jc w:val="both"/>
              <w:rPr>
                <w:rFonts w:ascii="Times New Roman" w:eastAsia="Times New Roman" w:hAnsi="Times New Roman" w:cs="Times New Roman"/>
                <w:color w:val="050505"/>
                <w:sz w:val="20"/>
                <w:szCs w:val="20"/>
              </w:rPr>
            </w:pPr>
            <w:r>
              <w:rPr>
                <w:rFonts w:ascii="Times New Roman" w:hAnsi="Times New Roman" w:cs="Times New Roman"/>
                <w:sz w:val="20"/>
                <w:szCs w:val="20"/>
              </w:rPr>
              <w:t xml:space="preserve">Фахівцями з соціальної роботи КУ СМР «ЦНСП» забезпечено </w:t>
            </w:r>
            <w:r w:rsidRPr="0099247B">
              <w:rPr>
                <w:rFonts w:ascii="Times New Roman" w:hAnsi="Times New Roman" w:cs="Times New Roman"/>
                <w:sz w:val="20"/>
                <w:szCs w:val="20"/>
              </w:rPr>
              <w:t>проведення груп взаємопідтримки прийомних батьків прийомних сімей та батьків-вихователів дитячих будинків сімейного типу</w:t>
            </w:r>
            <w:r>
              <w:rPr>
                <w:rFonts w:ascii="Times New Roman" w:hAnsi="Times New Roman" w:cs="Times New Roman"/>
                <w:sz w:val="20"/>
                <w:szCs w:val="20"/>
              </w:rPr>
              <w:t>. Надаються консультації та здійснюється постійний супровід.</w:t>
            </w:r>
          </w:p>
          <w:p w:rsidR="00462831" w:rsidRPr="0099247B" w:rsidRDefault="00462831" w:rsidP="0099247B">
            <w:pPr>
              <w:jc w:val="both"/>
              <w:rPr>
                <w:sz w:val="20"/>
                <w:szCs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99247B" w:rsidRDefault="00462831" w:rsidP="0099247B">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line="300" w:lineRule="exact"/>
              <w:jc w:val="both"/>
              <w:rPr>
                <w:rFonts w:ascii="Times New Roman" w:hAnsi="Times New Roman" w:cs="Times New Roman"/>
                <w:sz w:val="20"/>
                <w:szCs w:val="20"/>
              </w:rPr>
            </w:pPr>
            <w:r w:rsidRPr="0099247B">
              <w:rPr>
                <w:rFonts w:ascii="Times New Roman" w:hAnsi="Times New Roman" w:cs="Times New Roman"/>
                <w:sz w:val="20"/>
                <w:szCs w:val="20"/>
              </w:rPr>
              <w:t xml:space="preserve">1.28. Забезпечити створення та функціонування правового консультаційного пункту при службі у справах дітей та сім'ї для надання консультацій з питань чинного законодавства у сфері захисту конституційних прав та законних інтересів дітей, </w:t>
            </w:r>
            <w:r w:rsidRPr="0099247B">
              <w:rPr>
                <w:rFonts w:ascii="Times New Roman" w:hAnsi="Times New Roman" w:cs="Times New Roman"/>
                <w:sz w:val="20"/>
                <w:szCs w:val="20"/>
              </w:rPr>
              <w:lastRenderedPageBreak/>
              <w:t>підтримки сім'ї, протидії торгівлі людьми, попередження насильства в сім'ї, забезпечення рівних прав і можливостей жінок та чоловіків.</w:t>
            </w:r>
          </w:p>
        </w:tc>
        <w:tc>
          <w:tcPr>
            <w:tcW w:w="708" w:type="dxa"/>
            <w:shd w:val="clear" w:color="auto" w:fill="auto"/>
          </w:tcPr>
          <w:p w:rsidR="00462831" w:rsidRPr="0099247B" w:rsidRDefault="00462831" w:rsidP="0099247B">
            <w:pPr>
              <w:rPr>
                <w:rFonts w:ascii="Times New Roman" w:hAnsi="Times New Roman" w:cs="Times New Roman"/>
                <w:sz w:val="20"/>
                <w:szCs w:val="20"/>
              </w:rPr>
            </w:pPr>
            <w:r w:rsidRPr="0099247B">
              <w:rPr>
                <w:rFonts w:ascii="Times New Roman" w:hAnsi="Times New Roman" w:cs="Times New Roman"/>
                <w:sz w:val="20"/>
                <w:szCs w:val="20"/>
              </w:rPr>
              <w:lastRenderedPageBreak/>
              <w:t>постійно</w:t>
            </w:r>
          </w:p>
        </w:tc>
        <w:tc>
          <w:tcPr>
            <w:tcW w:w="1560"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ССД СМР</w:t>
            </w:r>
          </w:p>
        </w:tc>
        <w:tc>
          <w:tcPr>
            <w:tcW w:w="1134"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Фінансування не потребує</w:t>
            </w:r>
          </w:p>
        </w:tc>
        <w:tc>
          <w:tcPr>
            <w:tcW w:w="1134" w:type="dxa"/>
            <w:shd w:val="clear" w:color="auto" w:fill="auto"/>
          </w:tcPr>
          <w:p w:rsidR="00462831" w:rsidRPr="0099247B" w:rsidRDefault="00462831" w:rsidP="0099247B">
            <w:pPr>
              <w:jc w:val="center"/>
              <w:rPr>
                <w:rFonts w:ascii="Times New Roman" w:hAnsi="Times New Roman" w:cs="Times New Roman"/>
                <w:sz w:val="20"/>
                <w:szCs w:val="20"/>
              </w:rPr>
            </w:pPr>
            <w:r w:rsidRPr="0099247B">
              <w:rPr>
                <w:rFonts w:ascii="Times New Roman" w:hAnsi="Times New Roman" w:cs="Times New Roman"/>
                <w:sz w:val="20"/>
                <w:szCs w:val="20"/>
              </w:rPr>
              <w:t>-</w:t>
            </w:r>
          </w:p>
        </w:tc>
        <w:tc>
          <w:tcPr>
            <w:tcW w:w="7087" w:type="dxa"/>
            <w:gridSpan w:val="2"/>
            <w:shd w:val="clear" w:color="auto" w:fill="auto"/>
          </w:tcPr>
          <w:p w:rsidR="00462831" w:rsidRPr="0099247B" w:rsidRDefault="00462831" w:rsidP="005E7ACD">
            <w:pPr>
              <w:jc w:val="both"/>
              <w:rPr>
                <w:sz w:val="20"/>
                <w:szCs w:val="20"/>
              </w:rPr>
            </w:pPr>
            <w:r>
              <w:rPr>
                <w:rFonts w:ascii="Times New Roman" w:hAnsi="Times New Roman" w:cs="Times New Roman"/>
                <w:sz w:val="20"/>
                <w:szCs w:val="20"/>
              </w:rPr>
              <w:t>При Службі у справах дітей та сім’</w:t>
            </w:r>
            <w:r w:rsidRPr="005E7ACD">
              <w:rPr>
                <w:rFonts w:ascii="Times New Roman" w:hAnsi="Times New Roman" w:cs="Times New Roman"/>
                <w:sz w:val="20"/>
                <w:szCs w:val="20"/>
              </w:rPr>
              <w:t>ї</w:t>
            </w:r>
            <w:r>
              <w:rPr>
                <w:rFonts w:ascii="Times New Roman" w:hAnsi="Times New Roman" w:cs="Times New Roman"/>
                <w:sz w:val="20"/>
                <w:szCs w:val="20"/>
              </w:rPr>
              <w:t xml:space="preserve"> створено</w:t>
            </w:r>
            <w:r w:rsidRPr="0099247B">
              <w:rPr>
                <w:rFonts w:ascii="Times New Roman" w:hAnsi="Times New Roman" w:cs="Times New Roman"/>
                <w:sz w:val="20"/>
                <w:szCs w:val="20"/>
              </w:rPr>
              <w:t xml:space="preserve"> пр</w:t>
            </w:r>
            <w:r>
              <w:rPr>
                <w:rFonts w:ascii="Times New Roman" w:hAnsi="Times New Roman" w:cs="Times New Roman"/>
                <w:sz w:val="20"/>
                <w:szCs w:val="20"/>
              </w:rPr>
              <w:t>авовий консультаційний пункт</w:t>
            </w:r>
            <w:r w:rsidRPr="0099247B">
              <w:rPr>
                <w:rFonts w:ascii="Times New Roman" w:hAnsi="Times New Roman" w:cs="Times New Roman"/>
                <w:sz w:val="20"/>
                <w:szCs w:val="20"/>
              </w:rPr>
              <w:t xml:space="preserve"> для надання консультацій з питань чинного законодавства у сфері захисту конституційних прав та законних інтересів дітей, підтримки сім'ї, протидії торгівлі людьми, попередження насильства в сім'ї, забезпечення рівних прав і можливостей жінок та чоловіків.</w:t>
            </w:r>
            <w:r>
              <w:rPr>
                <w:rFonts w:ascii="Times New Roman" w:hAnsi="Times New Roman" w:cs="Times New Roman"/>
                <w:sz w:val="20"/>
                <w:szCs w:val="20"/>
              </w:rPr>
              <w:t xml:space="preserve"> Діє «Гаряча лінія».</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line="300" w:lineRule="exact"/>
              <w:jc w:val="both"/>
              <w:rPr>
                <w:rFonts w:ascii="Times New Roman" w:hAnsi="Times New Roman" w:cs="Times New Roman"/>
                <w:sz w:val="20"/>
                <w:szCs w:val="20"/>
              </w:rPr>
            </w:pPr>
            <w:r w:rsidRPr="003854E6">
              <w:rPr>
                <w:rFonts w:ascii="Times New Roman" w:hAnsi="Times New Roman" w:cs="Times New Roman"/>
                <w:sz w:val="20"/>
                <w:szCs w:val="20"/>
              </w:rPr>
              <w:t>1.29. Організувати проведення педагогічних конференцій щодо узагальнення та запровадження кращого досвіду психолого-педагогічної діяльності з питань інклюзивної освіти дітей з особливими потребами.</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освіти міської ради</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Default="00462831" w:rsidP="00E41206">
            <w:pPr>
              <w:pBdr>
                <w:top w:val="nil"/>
                <w:left w:val="nil"/>
                <w:bottom w:val="nil"/>
                <w:right w:val="nil"/>
                <w:between w:val="nil"/>
              </w:pBdr>
              <w:spacing w:after="0"/>
              <w:jc w:val="both"/>
              <w:rPr>
                <w:rFonts w:ascii="Times New Roman" w:eastAsia="Times New Roman" w:hAnsi="Times New Roman" w:cs="Times New Roman"/>
                <w:b/>
                <w:color w:val="000000"/>
              </w:rPr>
            </w:pPr>
            <w:r>
              <w:rPr>
                <w:rFonts w:ascii="Times New Roman" w:eastAsia="Times New Roman" w:hAnsi="Times New Roman" w:cs="Times New Roman"/>
                <w:sz w:val="20"/>
                <w:szCs w:val="20"/>
              </w:rPr>
              <w:t xml:space="preserve">         </w:t>
            </w:r>
            <w:r w:rsidRPr="00972A60">
              <w:rPr>
                <w:rFonts w:ascii="Times New Roman" w:eastAsia="Times New Roman" w:hAnsi="Times New Roman" w:cs="Times New Roman"/>
                <w:sz w:val="20"/>
                <w:szCs w:val="20"/>
              </w:rPr>
              <w:t>З грудня 2020 року у Сквирській громаді працює Центр професійного розвитку педагогічних працівників</w:t>
            </w:r>
            <w:r w:rsidRPr="008944E0">
              <w:rPr>
                <w:rFonts w:ascii="Times New Roman" w:eastAsia="Times New Roman" w:hAnsi="Times New Roman" w:cs="Times New Roman"/>
                <w:sz w:val="28"/>
                <w:szCs w:val="28"/>
              </w:rPr>
              <w:t xml:space="preserve">. </w:t>
            </w:r>
          </w:p>
          <w:p w:rsidR="00462831" w:rsidRPr="00972A60" w:rsidRDefault="00462831" w:rsidP="00E41206">
            <w:pPr>
              <w:pBdr>
                <w:top w:val="nil"/>
                <w:left w:val="nil"/>
                <w:bottom w:val="nil"/>
                <w:right w:val="nil"/>
                <w:between w:val="nil"/>
              </w:pBdr>
              <w:spacing w:after="0"/>
              <w:ind w:firstLine="567"/>
              <w:jc w:val="both"/>
              <w:rPr>
                <w:rFonts w:ascii="Times New Roman" w:eastAsia="Times New Roman" w:hAnsi="Times New Roman" w:cs="Times New Roman"/>
                <w:b/>
                <w:color w:val="000000"/>
                <w:sz w:val="20"/>
                <w:szCs w:val="20"/>
              </w:rPr>
            </w:pPr>
            <w:r w:rsidRPr="00972A60">
              <w:rPr>
                <w:rFonts w:ascii="Times New Roman" w:eastAsia="Times New Roman" w:hAnsi="Times New Roman" w:cs="Times New Roman"/>
                <w:sz w:val="20"/>
                <w:szCs w:val="20"/>
              </w:rPr>
              <w:t>Консультанти Центру здійснюють організаційний та координаційний супровід проведення Олімпіад та Конкурсів. У зв’язку з карантинними обмеженнями та воєнними діями на території України протягом 2022 року масові та групові заходи Центром проводилися в онлайн форматі. Зокрема проведено: групових онлайн консультувань, онлайн навчань – 21, інструктивно-методичних нарад – 12, засідань професійних та тематичних спільнот педагогічних працівників – 19, онлайн івентів, вебінарів, семінарів – 11.</w:t>
            </w:r>
          </w:p>
          <w:p w:rsidR="00462831" w:rsidRPr="008944E0" w:rsidRDefault="00462831" w:rsidP="00E41206">
            <w:pPr>
              <w:spacing w:after="0" w:line="240" w:lineRule="auto"/>
              <w:ind w:firstLine="459"/>
              <w:jc w:val="both"/>
              <w:rPr>
                <w:rFonts w:ascii="Times New Roman" w:eastAsia="Times New Roman" w:hAnsi="Times New Roman" w:cs="Times New Roman"/>
                <w:sz w:val="28"/>
                <w:szCs w:val="28"/>
              </w:rPr>
            </w:pPr>
            <w:r w:rsidRPr="00972A60">
              <w:rPr>
                <w:rFonts w:ascii="Times New Roman" w:eastAsia="Times New Roman" w:hAnsi="Times New Roman" w:cs="Times New Roman"/>
                <w:sz w:val="20"/>
                <w:szCs w:val="20"/>
              </w:rPr>
              <w:t>Від початку введення воєнного стану Центр здійснював загальну організацію та координацію роботи Центру соціально-психологічної допомоги дітям та їх батькам, який працював на базі Сквирського центру дитячої та юнацької творчості, Сквирського інклюзивно-ресурсного центру та ДНЗ «Сквирське ВПУ».</w:t>
            </w:r>
          </w:p>
          <w:p w:rsidR="00462831" w:rsidRPr="004D5729" w:rsidRDefault="00462831" w:rsidP="0099247B">
            <w:pPr>
              <w:jc w:val="both"/>
              <w:rPr>
                <w:sz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99247B">
            <w:pPr>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99247B">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line="300" w:lineRule="exact"/>
              <w:jc w:val="both"/>
              <w:rPr>
                <w:rFonts w:ascii="Times New Roman" w:hAnsi="Times New Roman" w:cs="Times New Roman"/>
                <w:sz w:val="20"/>
                <w:szCs w:val="20"/>
              </w:rPr>
            </w:pPr>
            <w:r w:rsidRPr="003854E6">
              <w:rPr>
                <w:rFonts w:ascii="Times New Roman" w:hAnsi="Times New Roman" w:cs="Times New Roman"/>
                <w:sz w:val="20"/>
                <w:szCs w:val="20"/>
              </w:rPr>
              <w:t xml:space="preserve">1.30. Проводити перевірки щодо </w:t>
            </w:r>
            <w:r w:rsidRPr="003854E6">
              <w:rPr>
                <w:rFonts w:ascii="Times New Roman" w:hAnsi="Times New Roman" w:cs="Times New Roman"/>
                <w:sz w:val="20"/>
                <w:szCs w:val="20"/>
              </w:rPr>
              <w:lastRenderedPageBreak/>
              <w:t>дотримання законодавства про працю дітей на підприємствах, в установах та організаціях незалежно від форми власності.</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ССД СМР;</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 xml:space="preserve">Відділ праці, </w:t>
            </w:r>
            <w:r w:rsidRPr="003854E6">
              <w:rPr>
                <w:rFonts w:ascii="Times New Roman" w:hAnsi="Times New Roman" w:cs="Times New Roman"/>
                <w:sz w:val="20"/>
                <w:szCs w:val="20"/>
              </w:rPr>
              <w:lastRenderedPageBreak/>
              <w:t>соціального захисту та соціального забезпечення;</w:t>
            </w:r>
          </w:p>
          <w:p w:rsidR="00462831" w:rsidRPr="003854E6" w:rsidRDefault="00462831" w:rsidP="003854E6">
            <w:pPr>
              <w:jc w:val="center"/>
              <w:rPr>
                <w:rFonts w:ascii="Times New Roman" w:hAnsi="Times New Roman" w:cs="Times New Roman"/>
                <w:sz w:val="20"/>
                <w:szCs w:val="20"/>
              </w:rPr>
            </w:pPr>
            <w:r w:rsidRPr="003854E6">
              <w:rPr>
                <w:rFonts w:ascii="Times New Roman" w:hAnsi="Times New Roman" w:cs="Times New Roman"/>
                <w:sz w:val="20"/>
                <w:szCs w:val="20"/>
              </w:rPr>
              <w:t>Головний державний інспектор праці у Київській області</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lastRenderedPageBreak/>
              <w:t xml:space="preserve">Фінансування не </w:t>
            </w:r>
            <w:r w:rsidRPr="003854E6">
              <w:rPr>
                <w:rFonts w:ascii="Times New Roman" w:hAnsi="Times New Roman" w:cs="Times New Roman"/>
                <w:sz w:val="20"/>
                <w:szCs w:val="20"/>
              </w:rPr>
              <w:lastRenderedPageBreak/>
              <w:t>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lastRenderedPageBreak/>
              <w:t>-</w:t>
            </w:r>
          </w:p>
        </w:tc>
        <w:tc>
          <w:tcPr>
            <w:tcW w:w="7087" w:type="dxa"/>
            <w:gridSpan w:val="2"/>
            <w:shd w:val="clear" w:color="auto" w:fill="auto"/>
          </w:tcPr>
          <w:p w:rsidR="00462831" w:rsidRPr="00E41206" w:rsidRDefault="00462831" w:rsidP="008C7478">
            <w:pPr>
              <w:jc w:val="both"/>
              <w:rPr>
                <w:rFonts w:ascii="Times New Roman" w:hAnsi="Times New Roman" w:cs="Times New Roman"/>
                <w:sz w:val="20"/>
              </w:rPr>
            </w:pPr>
            <w:r w:rsidRPr="00E41206">
              <w:rPr>
                <w:rFonts w:ascii="Times New Roman" w:hAnsi="Times New Roman" w:cs="Times New Roman"/>
                <w:szCs w:val="28"/>
              </w:rPr>
              <w:t>П</w:t>
            </w:r>
            <w:r w:rsidRPr="00E41206">
              <w:rPr>
                <w:rFonts w:ascii="Times New Roman" w:hAnsi="Times New Roman" w:cs="Times New Roman"/>
                <w:sz w:val="20"/>
              </w:rPr>
              <w:t xml:space="preserve">ротягом 2021-2022 років з метою недопущення втягнення дітей у найгірші форми дитячої праці, переважно до праці без оформлення трудових відношень, </w:t>
            </w:r>
            <w:r w:rsidRPr="00E41206">
              <w:rPr>
                <w:rFonts w:ascii="Times New Roman" w:hAnsi="Times New Roman" w:cs="Times New Roman"/>
                <w:sz w:val="20"/>
              </w:rPr>
              <w:lastRenderedPageBreak/>
              <w:t>у сільському господарстві та вуличній торгівлі, до роботи в індустрії розваг та в інших нелегальних видах діяльності Службою у  справах дітей та сім’ї міської ради проведено 3 рейди-перевірки в недержавному секторі праці. На території міської територіальної громади працевлаштованих неповнолітніх дітей не виявлено.</w:t>
            </w:r>
          </w:p>
          <w:p w:rsidR="00462831" w:rsidRPr="004D5729" w:rsidRDefault="00462831" w:rsidP="0099247B">
            <w:pPr>
              <w:tabs>
                <w:tab w:val="left" w:pos="2018"/>
              </w:tabs>
              <w:jc w:val="both"/>
              <w:rPr>
                <w:sz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D30774">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1.31. Проводити для педагогічних працівників, батьків та дітей у загальноосвітніх навчальних закладах семінари, засідання круглих столів, тематичних батьківських зборів з питань профілактики жорстокого поводження з дітьми.</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Протягом року</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6F456F" w:rsidRDefault="00462831" w:rsidP="00E77216">
            <w:pPr>
              <w:spacing w:after="0"/>
              <w:jc w:val="both"/>
              <w:rPr>
                <w:rFonts w:ascii="Times New Roman" w:hAnsi="Times New Roman" w:cs="Times New Roman"/>
                <w:sz w:val="20"/>
              </w:rPr>
            </w:pPr>
            <w:r w:rsidRPr="006F456F">
              <w:rPr>
                <w:rFonts w:ascii="Times New Roman" w:hAnsi="Times New Roman" w:cs="Times New Roman"/>
                <w:sz w:val="20"/>
              </w:rPr>
              <w:t>Відділом освіти та представниками ювенальної превенції у  закладах освіти проведено 3 інформаційно-просвітницьких заходи з попередження булінгу, охоплено 176 учнів.</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1.32. Підвищувати рівень обізнаності дітей шкільного віку з правових питань, шляхом проведення відповідних виховних заходів та тижнів правових знань у </w:t>
            </w:r>
            <w:r w:rsidRPr="003854E6">
              <w:rPr>
                <w:rFonts w:ascii="Times New Roman" w:hAnsi="Times New Roman" w:cs="Times New Roman"/>
                <w:sz w:val="20"/>
                <w:szCs w:val="20"/>
              </w:rPr>
              <w:lastRenderedPageBreak/>
              <w:t>загальноосвітніх навчальних закладах.</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Протягом року</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 xml:space="preserve">Відділ освіти </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6F456F" w:rsidRDefault="006F456F" w:rsidP="00E77216">
            <w:pPr>
              <w:spacing w:after="0"/>
              <w:jc w:val="both"/>
              <w:rPr>
                <w:rFonts w:ascii="Times New Roman" w:hAnsi="Times New Roman" w:cs="Times New Roman"/>
                <w:sz w:val="20"/>
              </w:rPr>
            </w:pPr>
            <w:r w:rsidRPr="006F456F">
              <w:rPr>
                <w:rFonts w:ascii="Times New Roman" w:hAnsi="Times New Roman" w:cs="Times New Roman"/>
                <w:sz w:val="20"/>
              </w:rPr>
              <w:t>В загальноосвітніх закладах громади щороку проводяться тижні правових знань з метою підвищення рівня обізнаності учнів з правових питань</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1.33. Забезпечити проведення обов’язкового медичного профілактичного огляду дітей до 18 років у дитячих амбулаторно-поліклінічних закладах за участю батьків.</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Протягом року</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КНП СМР «Сквирський МЦПМСД»</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E41206" w:rsidRDefault="00462831" w:rsidP="00E77216">
            <w:pPr>
              <w:spacing w:after="0"/>
              <w:jc w:val="both"/>
              <w:rPr>
                <w:rFonts w:ascii="Times New Roman" w:hAnsi="Times New Roman" w:cs="Times New Roman"/>
                <w:sz w:val="20"/>
              </w:rPr>
            </w:pPr>
            <w:r w:rsidRPr="00E41206">
              <w:rPr>
                <w:rFonts w:ascii="Times New Roman" w:hAnsi="Times New Roman" w:cs="Times New Roman"/>
                <w:sz w:val="20"/>
              </w:rPr>
              <w:t xml:space="preserve">Забезпечено щорічне проведення </w:t>
            </w:r>
            <w:r w:rsidRPr="00E41206">
              <w:rPr>
                <w:rFonts w:ascii="Times New Roman" w:hAnsi="Times New Roman" w:cs="Times New Roman"/>
                <w:sz w:val="20"/>
                <w:szCs w:val="20"/>
              </w:rPr>
              <w:t>обов’язкового медичного профілактичного огляду дітей до 18 років за участю батьків.</w:t>
            </w:r>
          </w:p>
        </w:tc>
      </w:tr>
      <w:tr w:rsidR="00D30774"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D30774" w:rsidRPr="004D5729" w:rsidRDefault="00D30774"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D30774" w:rsidRPr="003854E6" w:rsidRDefault="00D30774"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D30774" w:rsidRPr="003854E6" w:rsidRDefault="00D30774" w:rsidP="00D30774">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1.34. Вживати заходів щодо належної підготовки до оздоровлення та відпочинку дітей, дітей-сиріт, дітей, позбавлених батьківського піклування, бездоглядних та безпритульних дітей, дітей з інвалідністю; дітей, які постраждали внаслідок стихійного лиха, техногенних аварій, катастроф; дітей з багатодітних і малозабезпечених сімей; дітей, батьки яких загинули від нещасних випадків на виробництві або під час виконання службових обов'язків; </w:t>
            </w:r>
            <w:r w:rsidRPr="003854E6">
              <w:rPr>
                <w:rFonts w:ascii="Times New Roman" w:hAnsi="Times New Roman" w:cs="Times New Roman"/>
                <w:sz w:val="20"/>
                <w:szCs w:val="20"/>
              </w:rPr>
              <w:lastRenderedPageBreak/>
              <w:t>дітей, які перебувають на диспансерному обліку; дітей із числа внутрішньо переміщених осіб (ВПО)</w:t>
            </w:r>
            <w:r w:rsidRPr="003854E6">
              <w:rPr>
                <w:rFonts w:ascii="Times New Roman" w:hAnsi="Times New Roman" w:cs="Times New Roman"/>
                <w:sz w:val="20"/>
                <w:szCs w:val="20"/>
                <w:shd w:val="clear" w:color="auto" w:fill="FFFFFF"/>
              </w:rPr>
              <w:t xml:space="preserve">; </w:t>
            </w:r>
            <w:r w:rsidRPr="003854E6">
              <w:rPr>
                <w:rFonts w:ascii="Times New Roman" w:hAnsi="Times New Roman" w:cs="Times New Roman"/>
                <w:sz w:val="20"/>
                <w:szCs w:val="20"/>
              </w:rPr>
              <w:t>талановитих та обдарованих дітей-переможців міжнародних,</w:t>
            </w:r>
            <w:r w:rsidRPr="003854E6">
              <w:rPr>
                <w:rFonts w:ascii="Times New Roman" w:hAnsi="Times New Roman" w:cs="Times New Roman"/>
                <w:color w:val="FF0000"/>
                <w:sz w:val="20"/>
                <w:szCs w:val="20"/>
              </w:rPr>
              <w:t xml:space="preserve"> </w:t>
            </w:r>
            <w:r w:rsidRPr="003854E6">
              <w:rPr>
                <w:rFonts w:ascii="Times New Roman" w:hAnsi="Times New Roman" w:cs="Times New Roman"/>
                <w:sz w:val="20"/>
                <w:szCs w:val="20"/>
              </w:rPr>
              <w:t>всеукраїнських, обласних, міських, районних олімпіад, конкурсів, фестивалів, змагань, спартакіад, відмінників навчання,</w:t>
            </w:r>
            <w:r w:rsidRPr="003854E6">
              <w:rPr>
                <w:rFonts w:ascii="Times New Roman" w:hAnsi="Times New Roman" w:cs="Times New Roman"/>
                <w:color w:val="FF0000"/>
                <w:sz w:val="20"/>
                <w:szCs w:val="20"/>
              </w:rPr>
              <w:t xml:space="preserve"> </w:t>
            </w:r>
            <w:r w:rsidRPr="003854E6">
              <w:rPr>
                <w:rFonts w:ascii="Times New Roman" w:hAnsi="Times New Roman" w:cs="Times New Roman"/>
                <w:sz w:val="20"/>
                <w:szCs w:val="20"/>
              </w:rPr>
              <w:t>лідерів дитячих громадських організацій; дитячих творчих колективів та спортивних команд.</w:t>
            </w:r>
          </w:p>
        </w:tc>
        <w:tc>
          <w:tcPr>
            <w:tcW w:w="708" w:type="dxa"/>
            <w:shd w:val="clear" w:color="auto" w:fill="auto"/>
          </w:tcPr>
          <w:p w:rsidR="00D30774" w:rsidRPr="003854E6" w:rsidRDefault="00D30774" w:rsidP="00E7721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D30774" w:rsidRPr="003854E6" w:rsidRDefault="00D30774"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p w:rsidR="00D30774" w:rsidRPr="003854E6" w:rsidRDefault="00D30774"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D30774" w:rsidRPr="003854E6" w:rsidRDefault="00D30774"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КНП СМР «Сквирський МЦП МСД»</w:t>
            </w:r>
          </w:p>
        </w:tc>
        <w:tc>
          <w:tcPr>
            <w:tcW w:w="1134" w:type="dxa"/>
            <w:shd w:val="clear" w:color="auto" w:fill="auto"/>
          </w:tcPr>
          <w:p w:rsidR="00D30774" w:rsidRPr="003854E6" w:rsidRDefault="00D30774" w:rsidP="000215F1">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D30774" w:rsidRPr="003854E6" w:rsidRDefault="00D30774" w:rsidP="000215F1">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D30774" w:rsidRPr="00EB545B" w:rsidRDefault="00D30774" w:rsidP="00E77216">
            <w:pPr>
              <w:spacing w:after="0"/>
              <w:ind w:firstLine="567"/>
              <w:jc w:val="both"/>
              <w:rPr>
                <w:rStyle w:val="afb"/>
                <w:rFonts w:ascii="Times New Roman" w:eastAsia="Times New Roman" w:hAnsi="Times New Roman" w:cs="Times New Roman"/>
                <w:b w:val="0"/>
                <w:sz w:val="20"/>
                <w:szCs w:val="20"/>
              </w:rPr>
            </w:pPr>
            <w:r w:rsidRPr="00EB545B">
              <w:rPr>
                <w:rFonts w:ascii="Times New Roman" w:hAnsi="Times New Roman"/>
                <w:color w:val="000000"/>
                <w:sz w:val="20"/>
                <w:szCs w:val="20"/>
                <w:bdr w:val="none" w:sz="0" w:space="0" w:color="auto" w:frame="1"/>
              </w:rPr>
              <w:t xml:space="preserve">Щорічно відповідно до рішень виконавчого комітету міської ради затверджується </w:t>
            </w:r>
            <w:r w:rsidRPr="00EB545B">
              <w:rPr>
                <w:rStyle w:val="afb"/>
                <w:rFonts w:ascii="Times New Roman" w:eastAsia="Times New Roman" w:hAnsi="Times New Roman" w:cs="Times New Roman"/>
                <w:b w:val="0"/>
                <w:sz w:val="20"/>
                <w:szCs w:val="20"/>
              </w:rPr>
              <w:t>план заходів щодо організації і проведення оздоровлення та відпочинку дітей на відповідний рік.</w:t>
            </w:r>
          </w:p>
          <w:p w:rsidR="00D30774" w:rsidRPr="00EB545B" w:rsidRDefault="00D30774" w:rsidP="00E77216">
            <w:pPr>
              <w:spacing w:after="0"/>
              <w:ind w:firstLine="567"/>
              <w:jc w:val="both"/>
              <w:rPr>
                <w:sz w:val="20"/>
                <w:szCs w:val="20"/>
              </w:rPr>
            </w:pPr>
            <w:r w:rsidRPr="00EB545B">
              <w:rPr>
                <w:rStyle w:val="afb"/>
                <w:rFonts w:ascii="Times New Roman" w:eastAsia="Times New Roman" w:hAnsi="Times New Roman" w:cs="Times New Roman"/>
                <w:b w:val="0"/>
                <w:sz w:val="20"/>
                <w:szCs w:val="20"/>
              </w:rPr>
              <w:t>Щороку утворюється міжвідомчий оперативний штаб із координації проведення оздоровлення та відпочинку дітей.</w:t>
            </w:r>
          </w:p>
          <w:p w:rsidR="00D30774" w:rsidRPr="004D5729" w:rsidRDefault="00D30774" w:rsidP="00E77216">
            <w:pPr>
              <w:spacing w:after="0"/>
              <w:jc w:val="both"/>
              <w:rPr>
                <w:sz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1.35. Забезпечити надання послуг з оздоровлення та відпочинку для дітей, які потребують особливої соціальної уваги та підтримки, як безоплатно, так і з частковою оплатою, яка сплачується за рахунок батьків (осіб, що їх замінюють), або інших джерел, не заборонених </w:t>
            </w:r>
            <w:r w:rsidRPr="003854E6">
              <w:rPr>
                <w:rFonts w:ascii="Times New Roman" w:hAnsi="Times New Roman" w:cs="Times New Roman"/>
                <w:sz w:val="20"/>
                <w:szCs w:val="20"/>
              </w:rPr>
              <w:lastRenderedPageBreak/>
              <w:t>законодавством, та/або коштів Фонду соціального страхування у зв’язку з тимчасовою втратою працездатності.</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 відділ праці, соціального захисту та соціального забезпечення</w:t>
            </w:r>
          </w:p>
        </w:tc>
        <w:tc>
          <w:tcPr>
            <w:tcW w:w="1134" w:type="dxa"/>
            <w:shd w:val="clear" w:color="auto" w:fill="auto"/>
          </w:tcPr>
          <w:p w:rsidR="00462831" w:rsidRDefault="00462831" w:rsidP="00E77216">
            <w:pPr>
              <w:spacing w:after="0"/>
              <w:jc w:val="center"/>
              <w:rPr>
                <w:rFonts w:ascii="Times New Roman" w:hAnsi="Times New Roman" w:cs="Times New Roman"/>
                <w:sz w:val="20"/>
                <w:szCs w:val="20"/>
              </w:rPr>
            </w:pPr>
            <w:r>
              <w:rPr>
                <w:rFonts w:ascii="Times New Roman" w:hAnsi="Times New Roman" w:cs="Times New Roman"/>
                <w:sz w:val="20"/>
                <w:szCs w:val="20"/>
              </w:rPr>
              <w:t>48500,20</w:t>
            </w:r>
          </w:p>
          <w:p w:rsidR="00571A60" w:rsidRPr="003854E6" w:rsidRDefault="00571A60" w:rsidP="00E77216">
            <w:pPr>
              <w:spacing w:after="0"/>
              <w:jc w:val="center"/>
              <w:rPr>
                <w:rFonts w:ascii="Times New Roman" w:hAnsi="Times New Roman" w:cs="Times New Roman"/>
                <w:sz w:val="20"/>
                <w:szCs w:val="20"/>
              </w:rPr>
            </w:pPr>
            <w:r>
              <w:rPr>
                <w:rFonts w:ascii="Times New Roman" w:hAnsi="Times New Roman" w:cs="Times New Roman"/>
                <w:sz w:val="20"/>
                <w:szCs w:val="20"/>
              </w:rPr>
              <w:t>(2021 рік)</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Pr>
                <w:rFonts w:ascii="Times New Roman" w:hAnsi="Times New Roman" w:cs="Times New Roman"/>
                <w:sz w:val="20"/>
                <w:szCs w:val="20"/>
              </w:rPr>
              <w:t>48500,20</w:t>
            </w:r>
          </w:p>
        </w:tc>
        <w:tc>
          <w:tcPr>
            <w:tcW w:w="7087" w:type="dxa"/>
            <w:gridSpan w:val="2"/>
            <w:shd w:val="clear" w:color="auto" w:fill="auto"/>
          </w:tcPr>
          <w:p w:rsidR="00462831" w:rsidRPr="00CB2AC4" w:rsidRDefault="00462831" w:rsidP="00E77216">
            <w:pPr>
              <w:spacing w:after="0"/>
              <w:ind w:firstLine="459"/>
              <w:jc w:val="both"/>
              <w:rPr>
                <w:rFonts w:ascii="Times New Roman" w:hAnsi="Times New Roman" w:cs="Times New Roman"/>
                <w:sz w:val="20"/>
                <w:szCs w:val="20"/>
              </w:rPr>
            </w:pPr>
            <w:r w:rsidRPr="00CB2AC4">
              <w:rPr>
                <w:rFonts w:ascii="Times New Roman" w:hAnsi="Times New Roman" w:cs="Times New Roman"/>
                <w:iCs/>
                <w:sz w:val="20"/>
                <w:szCs w:val="20"/>
              </w:rPr>
              <w:t xml:space="preserve">Протягом 2021 року до Сквирської міської ради надійшло 31 звернення батьків (осіб, які їх замінюють) про намір оздоровлення 59 дітей. </w:t>
            </w:r>
          </w:p>
          <w:p w:rsidR="00462831" w:rsidRPr="00CB2AC4" w:rsidRDefault="00462831" w:rsidP="00E77216">
            <w:pPr>
              <w:spacing w:after="0"/>
              <w:ind w:firstLine="459"/>
              <w:jc w:val="both"/>
              <w:rPr>
                <w:rFonts w:ascii="Times New Roman" w:hAnsi="Times New Roman" w:cs="Times New Roman"/>
                <w:sz w:val="20"/>
                <w:szCs w:val="20"/>
              </w:rPr>
            </w:pPr>
            <w:r w:rsidRPr="00CB2AC4">
              <w:rPr>
                <w:rFonts w:ascii="Times New Roman" w:hAnsi="Times New Roman" w:cs="Times New Roman"/>
                <w:iCs/>
                <w:sz w:val="20"/>
                <w:szCs w:val="20"/>
              </w:rPr>
              <w:t>За рахунок коштів обласного та місцевого бюджету вдалося забезпечити послугами з відпочинку та оздоровлення 57 дітей на загальну суму понад 700 000 грн.  За рахунок коштів Програми закуплено 10 путівок для дітей пільгових категорій на загальну суму 48500,20 грн.</w:t>
            </w:r>
            <w:r w:rsidRPr="00CB2AC4">
              <w:rPr>
                <w:rFonts w:ascii="Times New Roman" w:hAnsi="Times New Roman" w:cs="Times New Roman"/>
                <w:sz w:val="20"/>
                <w:szCs w:val="20"/>
              </w:rPr>
              <w:t xml:space="preserve"> в Комунальному дитячому закладі оздоровлення та відпочинку Миронівської міської ради «Зоряний».</w:t>
            </w:r>
          </w:p>
          <w:p w:rsidR="00462831" w:rsidRPr="00CB2AC4" w:rsidRDefault="00462831" w:rsidP="00E77216">
            <w:pPr>
              <w:spacing w:after="0"/>
              <w:ind w:firstLine="317"/>
              <w:jc w:val="both"/>
              <w:rPr>
                <w:rFonts w:ascii="Times New Roman" w:hAnsi="Times New Roman" w:cs="Times New Roman"/>
                <w:sz w:val="20"/>
                <w:szCs w:val="20"/>
              </w:rPr>
            </w:pPr>
            <w:r w:rsidRPr="00CB2AC4">
              <w:rPr>
                <w:rFonts w:ascii="Times New Roman" w:hAnsi="Times New Roman" w:cs="Times New Roman"/>
                <w:iCs/>
                <w:sz w:val="20"/>
                <w:szCs w:val="20"/>
              </w:rPr>
              <w:t>Особливу увагу приділено дітям-сиротам, дітям, позбавленим батьківського піклування та дітям з інвалідністю</w:t>
            </w:r>
            <w:r w:rsidRPr="00CB2AC4">
              <w:rPr>
                <w:rFonts w:ascii="Times New Roman" w:hAnsi="Times New Roman" w:cs="Times New Roman"/>
                <w:sz w:val="20"/>
                <w:szCs w:val="20"/>
              </w:rPr>
              <w:t xml:space="preserve">. </w:t>
            </w:r>
          </w:p>
          <w:p w:rsidR="00462831" w:rsidRPr="00CB2AC4" w:rsidRDefault="00462831" w:rsidP="00E77216">
            <w:pPr>
              <w:spacing w:after="0" w:line="240" w:lineRule="auto"/>
              <w:ind w:firstLine="709"/>
              <w:jc w:val="both"/>
              <w:rPr>
                <w:rFonts w:ascii="Times New Roman" w:hAnsi="Times New Roman" w:cs="Times New Roman"/>
                <w:sz w:val="20"/>
                <w:szCs w:val="20"/>
                <w:shd w:val="clear" w:color="auto" w:fill="FFFFFF"/>
              </w:rPr>
            </w:pPr>
            <w:r w:rsidRPr="00CB2AC4">
              <w:rPr>
                <w:rFonts w:ascii="Times New Roman" w:hAnsi="Times New Roman" w:cs="Times New Roman"/>
                <w:sz w:val="20"/>
                <w:szCs w:val="20"/>
                <w:shd w:val="clear" w:color="auto" w:fill="FFFFFF"/>
              </w:rPr>
              <w:t xml:space="preserve">14 дітей з ДБСТ родини </w:t>
            </w:r>
            <w:r w:rsidR="00D76E10">
              <w:rPr>
                <w:rFonts w:ascii="Times New Roman" w:hAnsi="Times New Roman" w:cs="Times New Roman"/>
                <w:sz w:val="20"/>
                <w:szCs w:val="20"/>
                <w:shd w:val="clear" w:color="auto" w:fill="FFFFFF"/>
              </w:rPr>
              <w:t>Бондар</w:t>
            </w:r>
            <w:r w:rsidRPr="00CB2AC4">
              <w:rPr>
                <w:rFonts w:ascii="Times New Roman" w:hAnsi="Times New Roman" w:cs="Times New Roman"/>
                <w:sz w:val="20"/>
                <w:szCs w:val="20"/>
                <w:shd w:val="clear" w:color="auto" w:fill="FFFFFF"/>
              </w:rPr>
              <w:t xml:space="preserve"> взяли участь в обласному фестивалі «Повір у себе», який проходив з 24.05.2021 року по 30.05.2021 року. </w:t>
            </w:r>
          </w:p>
          <w:p w:rsidR="00462831" w:rsidRPr="00CB2AC4" w:rsidRDefault="00462831" w:rsidP="00E77216">
            <w:pPr>
              <w:spacing w:after="0" w:line="240" w:lineRule="auto"/>
              <w:ind w:firstLine="709"/>
              <w:jc w:val="both"/>
              <w:rPr>
                <w:rFonts w:ascii="Times New Roman" w:hAnsi="Times New Roman" w:cs="Times New Roman"/>
                <w:sz w:val="20"/>
                <w:szCs w:val="20"/>
                <w:shd w:val="clear" w:color="auto" w:fill="FFFFFF"/>
              </w:rPr>
            </w:pPr>
            <w:r w:rsidRPr="00CB2AC4">
              <w:rPr>
                <w:rFonts w:ascii="Times New Roman" w:hAnsi="Times New Roman" w:cs="Times New Roman"/>
                <w:sz w:val="20"/>
                <w:szCs w:val="20"/>
                <w:shd w:val="clear" w:color="auto" w:fill="FFFFFF"/>
              </w:rPr>
              <w:lastRenderedPageBreak/>
              <w:t>До ТОВ КО «Перлина Чорномор’</w:t>
            </w:r>
            <w:r w:rsidRPr="00CB2AC4">
              <w:rPr>
                <w:rFonts w:ascii="Times New Roman" w:hAnsi="Times New Roman" w:cs="Times New Roman"/>
                <w:sz w:val="20"/>
                <w:szCs w:val="20"/>
                <w:shd w:val="clear" w:color="auto" w:fill="FFFFFF"/>
                <w:lang w:val="ru-RU"/>
              </w:rPr>
              <w:t>я</w:t>
            </w:r>
            <w:r w:rsidRPr="00CB2AC4">
              <w:rPr>
                <w:rFonts w:ascii="Times New Roman" w:hAnsi="Times New Roman" w:cs="Times New Roman"/>
                <w:sz w:val="20"/>
                <w:szCs w:val="20"/>
                <w:shd w:val="clear" w:color="auto" w:fill="FFFFFF"/>
              </w:rPr>
              <w:t>» за кошти обласного бюджету було направлено 4 дитини, які мають статус дітей, позбавлених батьківського піклування.</w:t>
            </w:r>
          </w:p>
          <w:p w:rsidR="00462831" w:rsidRPr="00CB2AC4" w:rsidRDefault="00462831" w:rsidP="00E77216">
            <w:pPr>
              <w:spacing w:after="0" w:line="240" w:lineRule="auto"/>
              <w:ind w:firstLine="709"/>
              <w:jc w:val="both"/>
              <w:rPr>
                <w:rFonts w:ascii="Times New Roman" w:hAnsi="Times New Roman" w:cs="Times New Roman"/>
                <w:sz w:val="20"/>
                <w:szCs w:val="20"/>
                <w:shd w:val="clear" w:color="auto" w:fill="FFFFFF"/>
              </w:rPr>
            </w:pPr>
            <w:r w:rsidRPr="00CB2AC4">
              <w:rPr>
                <w:rFonts w:ascii="Times New Roman" w:hAnsi="Times New Roman" w:cs="Times New Roman"/>
                <w:sz w:val="20"/>
                <w:szCs w:val="20"/>
                <w:shd w:val="clear" w:color="auto" w:fill="FFFFFF"/>
              </w:rPr>
              <w:t>До КД ЗОВ «Зоряний» на І тематичну зміну за кошти обласного бюджету було направлено 10 дітей, які мають статус дітей, позбавлених батьківського піклування.</w:t>
            </w:r>
          </w:p>
          <w:p w:rsidR="00462831" w:rsidRPr="00CB2AC4" w:rsidRDefault="00462831" w:rsidP="00E77216">
            <w:pPr>
              <w:spacing w:after="0" w:line="240" w:lineRule="auto"/>
              <w:ind w:firstLine="709"/>
              <w:jc w:val="both"/>
              <w:rPr>
                <w:rFonts w:ascii="Times New Roman" w:hAnsi="Times New Roman" w:cs="Times New Roman"/>
                <w:color w:val="000000"/>
                <w:sz w:val="20"/>
                <w:szCs w:val="20"/>
                <w:shd w:val="clear" w:color="auto" w:fill="FFFFFF"/>
              </w:rPr>
            </w:pPr>
            <w:r w:rsidRPr="00CB2AC4">
              <w:rPr>
                <w:rFonts w:ascii="Times New Roman" w:hAnsi="Times New Roman" w:cs="Times New Roman"/>
                <w:color w:val="000000"/>
                <w:sz w:val="20"/>
                <w:szCs w:val="20"/>
                <w:shd w:val="clear" w:color="auto" w:fill="FFFFFF"/>
              </w:rPr>
              <w:t xml:space="preserve">До ДП УДЦ «Молода гвардія» надано 3 путівки: 1 (100%) – для дитини, позбавленої батьківського піклування, 1 (30%) – для дитини учасника бойових дій, 1 (50%) – обдарованій та талановитій дитині. </w:t>
            </w:r>
          </w:p>
          <w:p w:rsidR="00462831" w:rsidRPr="00CB2AC4" w:rsidRDefault="00462831" w:rsidP="00E77216">
            <w:pPr>
              <w:spacing w:after="0"/>
              <w:ind w:firstLine="709"/>
              <w:jc w:val="both"/>
              <w:rPr>
                <w:rFonts w:ascii="Times New Roman" w:hAnsi="Times New Roman" w:cs="Times New Roman"/>
                <w:color w:val="000000"/>
                <w:sz w:val="20"/>
                <w:szCs w:val="20"/>
                <w:shd w:val="clear" w:color="auto" w:fill="FFFFFF"/>
              </w:rPr>
            </w:pPr>
            <w:r w:rsidRPr="00CB2AC4">
              <w:rPr>
                <w:rFonts w:ascii="Times New Roman" w:hAnsi="Times New Roman" w:cs="Times New Roman"/>
                <w:color w:val="000000"/>
                <w:sz w:val="20"/>
                <w:szCs w:val="20"/>
                <w:shd w:val="clear" w:color="auto" w:fill="FFFFFF"/>
              </w:rPr>
              <w:t>До ДП МДЦ «Артек» надано 1 цільову путівку: 1 (100%) – для  дитини з інвалідністю.</w:t>
            </w:r>
          </w:p>
          <w:p w:rsidR="00462831" w:rsidRPr="00CB2AC4" w:rsidRDefault="00462831" w:rsidP="00E77216">
            <w:pPr>
              <w:spacing w:after="0"/>
              <w:ind w:firstLine="709"/>
              <w:jc w:val="both"/>
              <w:rPr>
                <w:rFonts w:ascii="Times New Roman" w:hAnsi="Times New Roman" w:cs="Times New Roman"/>
                <w:color w:val="666666"/>
                <w:sz w:val="20"/>
                <w:szCs w:val="20"/>
                <w:shd w:val="clear" w:color="auto" w:fill="FFFFFF"/>
              </w:rPr>
            </w:pPr>
            <w:r w:rsidRPr="00CB2AC4">
              <w:rPr>
                <w:rFonts w:ascii="Times New Roman" w:hAnsi="Times New Roman" w:cs="Times New Roman"/>
                <w:color w:val="000000"/>
                <w:sz w:val="20"/>
                <w:szCs w:val="20"/>
                <w:shd w:val="clear" w:color="auto" w:fill="FFFFFF"/>
              </w:rPr>
              <w:t xml:space="preserve"> Відповідно до рішень виконавчого комітету Сквирської міської ради від 13.07.2021 року №23/16 та 24\16 «Про надання дозволу на виїзд за кордон дитині, позбавленій батьківського піклування» 2 вихованців Сквирського дитячого будинку «Надія» за сприяння Міжнародного дитячо</w:t>
            </w:r>
            <w:r>
              <w:rPr>
                <w:rFonts w:ascii="Times New Roman" w:hAnsi="Times New Roman" w:cs="Times New Roman"/>
                <w:color w:val="000000"/>
                <w:sz w:val="20"/>
                <w:szCs w:val="20"/>
                <w:shd w:val="clear" w:color="auto" w:fill="FFFFFF"/>
              </w:rPr>
              <w:t>го фонду «МОСТИ ВІРИ ІНК» були</w:t>
            </w:r>
            <w:r w:rsidRPr="00CB2AC4">
              <w:rPr>
                <w:rFonts w:ascii="Times New Roman" w:hAnsi="Times New Roman" w:cs="Times New Roman"/>
                <w:color w:val="000000"/>
                <w:sz w:val="20"/>
                <w:szCs w:val="20"/>
                <w:shd w:val="clear" w:color="auto" w:fill="FFFFFF"/>
              </w:rPr>
              <w:t xml:space="preserve"> оздоровлені протягом серпня в штаті Алабама, США.</w:t>
            </w:r>
          </w:p>
          <w:p w:rsidR="00462831" w:rsidRPr="00CB2AC4" w:rsidRDefault="00462831" w:rsidP="00E77216">
            <w:pPr>
              <w:spacing w:after="0"/>
              <w:ind w:firstLine="317"/>
              <w:jc w:val="both"/>
              <w:rPr>
                <w:rFonts w:ascii="Times New Roman" w:hAnsi="Times New Roman" w:cs="Times New Roman"/>
                <w:sz w:val="20"/>
                <w:szCs w:val="20"/>
              </w:rPr>
            </w:pPr>
          </w:p>
          <w:p w:rsidR="00462831" w:rsidRPr="00CB2AC4" w:rsidRDefault="00462831" w:rsidP="00E77216">
            <w:pPr>
              <w:spacing w:after="0"/>
              <w:ind w:firstLine="459"/>
              <w:jc w:val="both"/>
              <w:rPr>
                <w:rFonts w:ascii="Times New Roman" w:hAnsi="Times New Roman" w:cs="Times New Roman"/>
                <w:sz w:val="20"/>
                <w:szCs w:val="20"/>
              </w:rPr>
            </w:pPr>
            <w:r w:rsidRPr="00CB2AC4">
              <w:rPr>
                <w:rFonts w:ascii="Times New Roman" w:hAnsi="Times New Roman" w:cs="Times New Roman"/>
                <w:sz w:val="20"/>
                <w:szCs w:val="20"/>
              </w:rPr>
              <w:t>У 2022 році 18 дітей пільгових категорій оздоровлено в  ДПУ МДЦ «Артек».</w:t>
            </w:r>
          </w:p>
          <w:p w:rsidR="00462831" w:rsidRPr="00CB2AC4" w:rsidRDefault="00462831" w:rsidP="00E77216">
            <w:pPr>
              <w:spacing w:after="0"/>
              <w:jc w:val="both"/>
              <w:rPr>
                <w:rFonts w:ascii="Times New Roman" w:hAnsi="Times New Roman" w:cs="Times New Roman"/>
                <w:sz w:val="20"/>
                <w:szCs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1.36. Забезпечити супровід груп дітей на оздоровлення та відпочинок під час їх перевезення до місць оздоровлення та відпочинку,  а також у зворотньому напрямку з розрахунку: один </w:t>
            </w:r>
            <w:r w:rsidRPr="003854E6">
              <w:rPr>
                <w:rFonts w:ascii="Times New Roman" w:hAnsi="Times New Roman" w:cs="Times New Roman"/>
                <w:sz w:val="20"/>
                <w:szCs w:val="20"/>
              </w:rPr>
              <w:lastRenderedPageBreak/>
              <w:t>супроводжуючий на 15 дітей та на кожну групу від 30 до 45 дітей додатково один медичний працівник.</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 відділ освіти</w:t>
            </w:r>
          </w:p>
        </w:tc>
        <w:tc>
          <w:tcPr>
            <w:tcW w:w="1134" w:type="dxa"/>
            <w:shd w:val="clear" w:color="auto" w:fill="auto"/>
          </w:tcPr>
          <w:p w:rsidR="00462831" w:rsidRPr="003854E6" w:rsidRDefault="00CF3D9E"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CF3D9E"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CB2AC4" w:rsidRDefault="00462831" w:rsidP="00E77216">
            <w:pPr>
              <w:spacing w:after="0"/>
              <w:ind w:firstLine="459"/>
              <w:jc w:val="both"/>
              <w:rPr>
                <w:rFonts w:ascii="Times New Roman" w:hAnsi="Times New Roman" w:cs="Times New Roman"/>
                <w:sz w:val="20"/>
                <w:szCs w:val="20"/>
              </w:rPr>
            </w:pPr>
            <w:r w:rsidRPr="00CB2AC4">
              <w:rPr>
                <w:rFonts w:ascii="Times New Roman" w:hAnsi="Times New Roman" w:cs="Times New Roman"/>
                <w:sz w:val="20"/>
                <w:szCs w:val="20"/>
              </w:rPr>
              <w:t>Супровід організованих груп дітей відбувається відповідно до наказу та визначенням відповідальних осіб.</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tabs>
                <w:tab w:val="left" w:pos="70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1.37.</w:t>
            </w:r>
            <w:r w:rsidRPr="003854E6">
              <w:rPr>
                <w:rFonts w:ascii="Times New Roman" w:hAnsi="Times New Roman" w:cs="Times New Roman"/>
                <w:sz w:val="20"/>
                <w:szCs w:val="20"/>
              </w:rPr>
              <w:t>Забезпечити направлення для участі у тематичних змінах державного підприємства Міжнародний дитячий центр „Артек”, державного підприємства України Український дитячий центр „Молода гвардія”, переможців міжнародних, всеукраїнських, обласних олімпіад, конкурсів, фестивалів, змагань, спартакіад, відмінників навчання, лідерів дитячих громадських організацій.</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 відділ освіти</w:t>
            </w:r>
          </w:p>
        </w:tc>
        <w:tc>
          <w:tcPr>
            <w:tcW w:w="1134" w:type="dxa"/>
            <w:shd w:val="clear" w:color="auto" w:fill="auto"/>
          </w:tcPr>
          <w:p w:rsidR="00462831" w:rsidRPr="003854E6" w:rsidRDefault="00CF3D9E"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CF3D9E"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CB2AC4" w:rsidRDefault="00462831" w:rsidP="00E77216">
            <w:pPr>
              <w:shd w:val="clear" w:color="auto" w:fill="FFFFFF"/>
              <w:spacing w:after="0" w:line="240" w:lineRule="auto"/>
              <w:ind w:firstLine="567"/>
              <w:jc w:val="both"/>
              <w:rPr>
                <w:rFonts w:ascii="Times New Roman" w:eastAsia="Times New Roman" w:hAnsi="Times New Roman" w:cs="Times New Roman"/>
                <w:color w:val="050505"/>
                <w:sz w:val="20"/>
                <w:szCs w:val="20"/>
              </w:rPr>
            </w:pPr>
            <w:r w:rsidRPr="00CB2AC4">
              <w:rPr>
                <w:rFonts w:ascii="Times New Roman" w:hAnsi="Times New Roman" w:cs="Times New Roman"/>
                <w:sz w:val="20"/>
                <w:szCs w:val="20"/>
              </w:rPr>
              <w:t>У 2022 році проведено оздоровлення 18 дітей в ДПУ МДЦ «Артек».</w:t>
            </w:r>
          </w:p>
          <w:p w:rsidR="00462831" w:rsidRPr="00CB2AC4" w:rsidRDefault="00462831" w:rsidP="00E77216">
            <w:pPr>
              <w:spacing w:after="0"/>
              <w:jc w:val="both"/>
              <w:rPr>
                <w:rFonts w:ascii="Times New Roman" w:hAnsi="Times New Roman" w:cs="Times New Roman"/>
                <w:sz w:val="20"/>
                <w:szCs w:val="20"/>
              </w:rPr>
            </w:pPr>
          </w:p>
          <w:p w:rsidR="00462831" w:rsidRPr="00CB2AC4" w:rsidRDefault="00462831" w:rsidP="00E77216">
            <w:pPr>
              <w:spacing w:after="0"/>
              <w:jc w:val="both"/>
              <w:rPr>
                <w:rFonts w:ascii="Times New Roman" w:hAnsi="Times New Roman" w:cs="Times New Roman"/>
                <w:sz w:val="20"/>
                <w:szCs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D76E10">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1.38. Забезпечити транспортними послугами дітей, які направляються на оздоровлення та відпочинок до дитячого закладу оздоровлення та </w:t>
            </w:r>
            <w:r w:rsidRPr="003854E6">
              <w:rPr>
                <w:rFonts w:ascii="Times New Roman" w:hAnsi="Times New Roman" w:cs="Times New Roman"/>
                <w:sz w:val="20"/>
                <w:szCs w:val="20"/>
              </w:rPr>
              <w:lastRenderedPageBreak/>
              <w:t xml:space="preserve">відпочинку та в зворотному напрямку. </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 відділ праці, соціального захисту та соціального забезпечення</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p>
        </w:tc>
        <w:tc>
          <w:tcPr>
            <w:tcW w:w="1134" w:type="dxa"/>
            <w:shd w:val="clear" w:color="auto" w:fill="auto"/>
          </w:tcPr>
          <w:p w:rsidR="00462831" w:rsidRPr="003854E6" w:rsidRDefault="00CF3D9E"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D76E10" w:rsidRDefault="00D76E10" w:rsidP="00E77216">
            <w:pPr>
              <w:spacing w:after="0"/>
              <w:jc w:val="both"/>
              <w:rPr>
                <w:rFonts w:ascii="Times New Roman" w:hAnsi="Times New Roman" w:cs="Times New Roman"/>
                <w:sz w:val="20"/>
              </w:rPr>
            </w:pPr>
            <w:r w:rsidRPr="00D76E10">
              <w:rPr>
                <w:rFonts w:ascii="Times New Roman" w:hAnsi="Times New Roman" w:cs="Times New Roman"/>
                <w:sz w:val="20"/>
              </w:rPr>
              <w:t>Дітей, які направлялися на оздоровлення організованими групами забезпечено транспортними послугами</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1.39. Проводити наради з питань підготовки до оздоровчої кампанії та підбиття підсумків її проведення. </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КНП СМР «Сквирський МЦПМСД»</w:t>
            </w:r>
          </w:p>
        </w:tc>
        <w:tc>
          <w:tcPr>
            <w:tcW w:w="1134" w:type="dxa"/>
            <w:shd w:val="clear" w:color="auto" w:fill="auto"/>
          </w:tcPr>
          <w:p w:rsidR="00462831" w:rsidRPr="003854E6" w:rsidRDefault="00CF3D9E"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CF3D9E"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E41206" w:rsidRDefault="00462831" w:rsidP="00E77216">
            <w:pPr>
              <w:spacing w:after="0"/>
              <w:ind w:firstLine="459"/>
              <w:jc w:val="both"/>
              <w:rPr>
                <w:sz w:val="20"/>
                <w:szCs w:val="20"/>
              </w:rPr>
            </w:pPr>
            <w:r w:rsidRPr="00E41206">
              <w:rPr>
                <w:rFonts w:ascii="Times New Roman" w:hAnsi="Times New Roman" w:cs="Times New Roman"/>
                <w:sz w:val="20"/>
                <w:szCs w:val="20"/>
              </w:rPr>
              <w:t>Наради з питань підготовки до оздоровчої кампанії та підбиття підсумків її проведення</w:t>
            </w:r>
            <w:r w:rsidRPr="00E41206">
              <w:rPr>
                <w:rStyle w:val="afb"/>
                <w:rFonts w:ascii="Times New Roman" w:eastAsia="Times New Roman" w:hAnsi="Times New Roman" w:cs="Times New Roman"/>
                <w:b w:val="0"/>
                <w:sz w:val="20"/>
                <w:szCs w:val="20"/>
              </w:rPr>
              <w:t xml:space="preserve"> проходять в рамках засідань міжвідомчого оперативного штабу із координації проведення оздоровлення та відпочинку дітей.</w:t>
            </w:r>
          </w:p>
          <w:p w:rsidR="00462831" w:rsidRPr="004D5729" w:rsidRDefault="00462831" w:rsidP="00E77216">
            <w:pPr>
              <w:spacing w:after="0"/>
              <w:jc w:val="both"/>
              <w:rPr>
                <w:sz w:val="20"/>
              </w:rPr>
            </w:pP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1.40. Сприяти залученню підприємств, установ та організацій усіх форм власності, благодійних організацій та фондів щодо надання фінансової та матеріальної допомоги в організації літнього оздоровлення та відпочинку дітей, які потребують особливої соціальної уваги та підтримки.</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 відділ праці, соціального захисту та соціального забезпечення;</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p>
        </w:tc>
        <w:tc>
          <w:tcPr>
            <w:tcW w:w="7087" w:type="dxa"/>
            <w:gridSpan w:val="2"/>
            <w:shd w:val="clear" w:color="auto" w:fill="auto"/>
          </w:tcPr>
          <w:p w:rsidR="00462831" w:rsidRPr="004D5729" w:rsidRDefault="00D76E10" w:rsidP="00E77216">
            <w:pPr>
              <w:spacing w:after="0"/>
              <w:jc w:val="both"/>
              <w:rPr>
                <w:sz w:val="20"/>
              </w:rPr>
            </w:pPr>
            <w:r w:rsidRPr="00E41206">
              <w:rPr>
                <w:rFonts w:ascii="Times New Roman" w:hAnsi="Times New Roman" w:cs="Times New Roman"/>
                <w:sz w:val="20"/>
              </w:rPr>
              <w:t>Під час карантину та воєнного стану заходи не проводилися.</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1.41. Забезпечити під час літніх канікул на базі загальноосвітніх навчальних закладів, які розташовані на території населених пунктів </w:t>
            </w:r>
            <w:r w:rsidRPr="003854E6">
              <w:rPr>
                <w:rFonts w:ascii="Times New Roman" w:hAnsi="Times New Roman" w:cs="Times New Roman"/>
                <w:sz w:val="20"/>
                <w:szCs w:val="20"/>
              </w:rPr>
              <w:lastRenderedPageBreak/>
              <w:t>району, функціонування пришкільних таборів з денним перебуванням. Постійно збільшувати кількість дітей, охоплених організованими формами оздоровлення та відпочинку.</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 ССД СМР, виконком</w:t>
            </w:r>
          </w:p>
        </w:tc>
        <w:tc>
          <w:tcPr>
            <w:tcW w:w="1134" w:type="dxa"/>
            <w:shd w:val="clear" w:color="auto" w:fill="auto"/>
          </w:tcPr>
          <w:p w:rsidR="00462831" w:rsidRPr="003854E6" w:rsidRDefault="0010533A"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10533A"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E41206" w:rsidRDefault="00462831" w:rsidP="00E77216">
            <w:pPr>
              <w:spacing w:after="0"/>
              <w:jc w:val="both"/>
              <w:rPr>
                <w:rFonts w:ascii="Times New Roman" w:hAnsi="Times New Roman" w:cs="Times New Roman"/>
                <w:sz w:val="20"/>
              </w:rPr>
            </w:pPr>
            <w:r w:rsidRPr="00E41206">
              <w:rPr>
                <w:rFonts w:ascii="Times New Roman" w:hAnsi="Times New Roman" w:cs="Times New Roman"/>
                <w:sz w:val="20"/>
              </w:rPr>
              <w:t>Під час карантину та воєнного стану заходи не проводилися.</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1.42. Сприяти організації роботи наметових, скаутських, спортивних, та спортивно-туристичних таборів з метою охоплення активними формами відпочинку учнів дитячих юнацьких спортивних закладів, туристичних, пошукових і військово-патріотичних клубів, лідерів молодіжних та дитячих громадських організацій. </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w:t>
            </w:r>
          </w:p>
        </w:tc>
        <w:tc>
          <w:tcPr>
            <w:tcW w:w="1134" w:type="dxa"/>
            <w:shd w:val="clear" w:color="auto" w:fill="auto"/>
          </w:tcPr>
          <w:p w:rsidR="00462831" w:rsidRPr="003854E6" w:rsidRDefault="0010533A"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10533A"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4D5729" w:rsidRDefault="00462831" w:rsidP="00E77216">
            <w:pPr>
              <w:spacing w:after="0"/>
              <w:jc w:val="both"/>
              <w:rPr>
                <w:sz w:val="20"/>
              </w:rPr>
            </w:pPr>
            <w:r w:rsidRPr="00E41206">
              <w:rPr>
                <w:rFonts w:ascii="Times New Roman" w:hAnsi="Times New Roman" w:cs="Times New Roman"/>
                <w:sz w:val="20"/>
              </w:rPr>
              <w:t xml:space="preserve"> Під час карантину та воєнного стану заходи не проводилися.</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1.43. Вжити заходів щодо удосконалення виховної, культурно-масової та фізкультурно-спортивної роботи з дітьми під час літнього оздоровлення та відпочинку дітей. </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 xml:space="preserve">Відділ освіти, </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культури, молоді і спорту</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10533A"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4D5729" w:rsidRDefault="00462831" w:rsidP="00E77216">
            <w:pPr>
              <w:spacing w:after="0"/>
              <w:jc w:val="both"/>
              <w:rPr>
                <w:sz w:val="20"/>
              </w:rPr>
            </w:pPr>
            <w:r w:rsidRPr="00E41206">
              <w:rPr>
                <w:rFonts w:ascii="Times New Roman" w:hAnsi="Times New Roman" w:cs="Times New Roman"/>
                <w:sz w:val="20"/>
              </w:rPr>
              <w:t>Під час карантину та воєнного стану заходи не проводилися.</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E7721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E77216">
            <w:pPr>
              <w:widowControl w:val="0"/>
              <w:spacing w:after="0" w:line="240" w:lineRule="auto"/>
              <w:jc w:val="both"/>
              <w:rPr>
                <w:rFonts w:ascii="Times New Roman" w:hAnsi="Times New Roman" w:cs="Times New Roman"/>
                <w:color w:val="000000"/>
                <w:sz w:val="20"/>
                <w:szCs w:val="20"/>
              </w:rPr>
            </w:pPr>
            <w:r w:rsidRPr="003854E6">
              <w:rPr>
                <w:rFonts w:ascii="Times New Roman" w:hAnsi="Times New Roman" w:cs="Times New Roman"/>
                <w:color w:val="000000"/>
                <w:sz w:val="20"/>
                <w:szCs w:val="20"/>
              </w:rPr>
              <w:t>1.44. Забезпечувати контроль за дотриманням вимог протипожежної безпеки, санітарно-епідеміологічного нагляду за підготовкою, відкриттям і функціонуванням пришкільних таборів з денним перебуванням, безпеки на водних об’єктах та підвищити відповідальність їх керівників, вихователів, обслуговуючого персоналу за охорону життя і здоров’я дітей. Вжити заходів щодо профілактики дитячого травматизму, безпечної поведінки на водних об’єктах та запобігання нещасним випадкам, під час оздоровлення та відпочинку дітей.</w:t>
            </w:r>
          </w:p>
        </w:tc>
        <w:tc>
          <w:tcPr>
            <w:tcW w:w="708" w:type="dxa"/>
            <w:shd w:val="clear" w:color="auto" w:fill="auto"/>
          </w:tcPr>
          <w:p w:rsidR="00462831" w:rsidRPr="003854E6" w:rsidRDefault="00462831" w:rsidP="00E7721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КНП СМР «Сквирський МЦ ПМСД»</w:t>
            </w:r>
          </w:p>
        </w:tc>
        <w:tc>
          <w:tcPr>
            <w:tcW w:w="1134" w:type="dxa"/>
            <w:shd w:val="clear" w:color="auto" w:fill="auto"/>
          </w:tcPr>
          <w:p w:rsidR="00462831" w:rsidRPr="003854E6" w:rsidRDefault="00462831" w:rsidP="00E7721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потрібно</w:t>
            </w:r>
          </w:p>
        </w:tc>
        <w:tc>
          <w:tcPr>
            <w:tcW w:w="1134" w:type="dxa"/>
            <w:shd w:val="clear" w:color="auto" w:fill="auto"/>
          </w:tcPr>
          <w:p w:rsidR="00462831" w:rsidRPr="003854E6" w:rsidRDefault="0010533A" w:rsidP="00E7721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E41206" w:rsidRDefault="00462831" w:rsidP="00E77216">
            <w:pPr>
              <w:tabs>
                <w:tab w:val="left" w:pos="1275"/>
              </w:tabs>
              <w:spacing w:after="0"/>
              <w:rPr>
                <w:sz w:val="20"/>
              </w:rPr>
            </w:pPr>
            <w:r w:rsidRPr="00E41206">
              <w:rPr>
                <w:rFonts w:ascii="Times New Roman" w:hAnsi="Times New Roman" w:cs="Times New Roman"/>
                <w:sz w:val="20"/>
              </w:rPr>
              <w:t>Під час карантину та воєн</w:t>
            </w:r>
            <w:r>
              <w:rPr>
                <w:rFonts w:ascii="Times New Roman" w:hAnsi="Times New Roman" w:cs="Times New Roman"/>
                <w:sz w:val="20"/>
              </w:rPr>
              <w:t>ного стану оздоровчі заклади не функціонували</w:t>
            </w:r>
            <w:r w:rsidRPr="00E41206">
              <w:rPr>
                <w:rFonts w:ascii="Times New Roman" w:hAnsi="Times New Roman" w:cs="Times New Roman"/>
                <w:sz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E7721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FA67EC" w:rsidP="007274F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1.45.</w:t>
            </w:r>
            <w:r w:rsidR="00462831" w:rsidRPr="003854E6">
              <w:rPr>
                <w:rFonts w:ascii="Times New Roman" w:hAnsi="Times New Roman" w:cs="Times New Roman"/>
                <w:sz w:val="20"/>
                <w:szCs w:val="20"/>
              </w:rPr>
              <w:t xml:space="preserve">Забезпечити проведення перевірок стану пожежної та техногенної безпеки дитячих закладів відпочинку, за </w:t>
            </w:r>
            <w:r w:rsidR="00462831" w:rsidRPr="003854E6">
              <w:rPr>
                <w:rFonts w:ascii="Times New Roman" w:hAnsi="Times New Roman" w:cs="Times New Roman"/>
                <w:sz w:val="20"/>
                <w:szCs w:val="20"/>
              </w:rPr>
              <w:lastRenderedPageBreak/>
              <w:t>результатами яких вживати відповідних заходів реагування.</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ІІ-ІІІ квартал щороку</w:t>
            </w: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 xml:space="preserve">Відділ освіти; Сквирський РС ГУ ДСНС України в Київській </w:t>
            </w:r>
            <w:r w:rsidRPr="003854E6">
              <w:rPr>
                <w:rFonts w:ascii="Times New Roman" w:hAnsi="Times New Roman" w:cs="Times New Roman"/>
                <w:sz w:val="20"/>
                <w:szCs w:val="20"/>
              </w:rPr>
              <w:lastRenderedPageBreak/>
              <w:t>області</w:t>
            </w:r>
          </w:p>
        </w:tc>
        <w:tc>
          <w:tcPr>
            <w:tcW w:w="1134"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lastRenderedPageBreak/>
              <w:t>Фінансування не потребує</w:t>
            </w:r>
          </w:p>
        </w:tc>
        <w:tc>
          <w:tcPr>
            <w:tcW w:w="1134"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4D5729" w:rsidRDefault="00462831" w:rsidP="007274F6">
            <w:pPr>
              <w:spacing w:after="0" w:line="260" w:lineRule="exact"/>
              <w:jc w:val="both"/>
              <w:rPr>
                <w:sz w:val="20"/>
              </w:rPr>
            </w:pPr>
            <w:r w:rsidRPr="00E41206">
              <w:rPr>
                <w:rFonts w:ascii="Times New Roman" w:hAnsi="Times New Roman" w:cs="Times New Roman"/>
                <w:sz w:val="20"/>
              </w:rPr>
              <w:t>Під час карантину та воєн</w:t>
            </w:r>
            <w:r>
              <w:rPr>
                <w:rFonts w:ascii="Times New Roman" w:hAnsi="Times New Roman" w:cs="Times New Roman"/>
                <w:sz w:val="20"/>
              </w:rPr>
              <w:t>ного стану оздоровчі заклади не функціонували</w:t>
            </w:r>
            <w:r w:rsidRPr="00E41206">
              <w:rPr>
                <w:rFonts w:ascii="Times New Roman" w:hAnsi="Times New Roman" w:cs="Times New Roman"/>
                <w:sz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7274F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7274F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1.46. Вирішити питання з припинення діяльності торговельних об’єктів з реалізації спиртних напоїв та тютюнових виробів, розташованих у наближенні до закладів осві</w:t>
            </w:r>
            <w:r>
              <w:rPr>
                <w:rFonts w:ascii="Times New Roman" w:hAnsi="Times New Roman" w:cs="Times New Roman"/>
                <w:sz w:val="20"/>
                <w:szCs w:val="20"/>
              </w:rPr>
              <w:t>ти та позашкільної освіти</w:t>
            </w:r>
            <w:r w:rsidRPr="003854E6">
              <w:rPr>
                <w:rFonts w:ascii="Times New Roman" w:hAnsi="Times New Roman" w:cs="Times New Roman"/>
                <w:sz w:val="20"/>
                <w:szCs w:val="20"/>
              </w:rPr>
              <w:t xml:space="preserve"> з метою поліпшення організації літнього відпочинку дітей та вжиття невідкладних заходів щодо усунення причин і умов, що сприяють вчиненню злочинів та правопорушень серед дітей.</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Сквирський відділ поліції №1; виконком міської ради</w:t>
            </w:r>
          </w:p>
        </w:tc>
        <w:tc>
          <w:tcPr>
            <w:tcW w:w="1134"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D76E10" w:rsidRDefault="00D76E10" w:rsidP="00D333FA">
            <w:pPr>
              <w:spacing w:after="0"/>
              <w:ind w:firstLine="459"/>
              <w:jc w:val="both"/>
              <w:rPr>
                <w:sz w:val="20"/>
                <w:szCs w:val="20"/>
              </w:rPr>
            </w:pPr>
            <w:r w:rsidRPr="00D76E10">
              <w:rPr>
                <w:rFonts w:ascii="Times New Roman" w:hAnsi="Times New Roman" w:cs="Times New Roman"/>
                <w:sz w:val="20"/>
                <w:szCs w:val="20"/>
              </w:rPr>
              <w:t>Працівниками Служби спільно з працівниками ювенальної превенції проводяться</w:t>
            </w:r>
            <w:r w:rsidRPr="00D76E10">
              <w:rPr>
                <w:rFonts w:ascii="Times New Roman" w:hAnsi="Times New Roman" w:cs="Times New Roman"/>
                <w:b/>
                <w:sz w:val="20"/>
                <w:szCs w:val="20"/>
              </w:rPr>
              <w:t xml:space="preserve"> </w:t>
            </w:r>
            <w:r w:rsidRPr="00D76E10">
              <w:rPr>
                <w:rFonts w:ascii="Times New Roman" w:hAnsi="Times New Roman" w:cs="Times New Roman"/>
                <w:sz w:val="20"/>
                <w:szCs w:val="20"/>
              </w:rPr>
              <w:t>профілактичні рейди «Діти вулиці», «Урок» по виявленню фактів продажу неповнолітнім спиртних напоїв та тютюнових виробів. Протяг</w:t>
            </w:r>
            <w:r w:rsidR="00DF79E0">
              <w:rPr>
                <w:rFonts w:ascii="Times New Roman" w:hAnsi="Times New Roman" w:cs="Times New Roman"/>
                <w:sz w:val="20"/>
                <w:szCs w:val="20"/>
              </w:rPr>
              <w:t>ом 2021-2022 років складено 7</w:t>
            </w:r>
            <w:r w:rsidRPr="00D76E10">
              <w:rPr>
                <w:rFonts w:ascii="Times New Roman" w:hAnsi="Times New Roman" w:cs="Times New Roman"/>
                <w:sz w:val="20"/>
                <w:szCs w:val="20"/>
              </w:rPr>
              <w:t xml:space="preserve"> адміністративних протоколів, які передано на адміністративну комісію.</w:t>
            </w:r>
            <w:r>
              <w:rPr>
                <w:rFonts w:ascii="Times New Roman" w:hAnsi="Times New Roman" w:cs="Times New Roman"/>
                <w:sz w:val="20"/>
                <w:szCs w:val="20"/>
              </w:rPr>
              <w:t xml:space="preserve"> Відповідно до рішень комісії на  відповідальних осіб накладають штрафні санкції у вигляді штрафу.</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7274F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7274F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1.47. Не допускати отримання дитячими закладами відпочинку харчової сировини і продукції без необхідної супровідної документації, сертифікатів відповідності, висновків санітарно-епідеміологічної </w:t>
            </w:r>
            <w:r w:rsidRPr="003854E6">
              <w:rPr>
                <w:rFonts w:ascii="Times New Roman" w:hAnsi="Times New Roman" w:cs="Times New Roman"/>
                <w:sz w:val="20"/>
                <w:szCs w:val="20"/>
              </w:rPr>
              <w:lastRenderedPageBreak/>
              <w:t>експертизи.</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lastRenderedPageBreak/>
              <w:t>постійно</w:t>
            </w: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освіти; Сквирське РУ ГУ Держпродслужби у Київській області</w:t>
            </w:r>
          </w:p>
        </w:tc>
        <w:tc>
          <w:tcPr>
            <w:tcW w:w="1134" w:type="dxa"/>
            <w:shd w:val="clear" w:color="auto" w:fill="auto"/>
          </w:tcPr>
          <w:p w:rsidR="00462831" w:rsidRPr="003854E6" w:rsidRDefault="00924C6A"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924C6A" w:rsidP="007274F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4D5729" w:rsidRDefault="00462831" w:rsidP="007274F6">
            <w:pPr>
              <w:spacing w:after="0" w:line="300" w:lineRule="exact"/>
              <w:ind w:firstLine="459"/>
              <w:rPr>
                <w:sz w:val="20"/>
              </w:rPr>
            </w:pPr>
            <w:r w:rsidRPr="00E41206">
              <w:rPr>
                <w:rFonts w:ascii="Times New Roman" w:hAnsi="Times New Roman" w:cs="Times New Roman"/>
                <w:sz w:val="20"/>
              </w:rPr>
              <w:t>Під час карантину та воєн</w:t>
            </w:r>
            <w:r>
              <w:rPr>
                <w:rFonts w:ascii="Times New Roman" w:hAnsi="Times New Roman" w:cs="Times New Roman"/>
                <w:sz w:val="20"/>
              </w:rPr>
              <w:t>ного стану оздоровчі заклади не функціонували</w:t>
            </w:r>
            <w:r w:rsidRPr="00E41206">
              <w:rPr>
                <w:rFonts w:ascii="Times New Roman" w:hAnsi="Times New Roman" w:cs="Times New Roman"/>
                <w:sz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7274F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7274F6">
            <w:pPr>
              <w:spacing w:after="0" w:line="240" w:lineRule="auto"/>
              <w:jc w:val="both"/>
              <w:rPr>
                <w:rFonts w:ascii="Times New Roman" w:hAnsi="Times New Roman" w:cs="Times New Roman"/>
                <w:color w:val="000000"/>
                <w:sz w:val="20"/>
                <w:szCs w:val="20"/>
              </w:rPr>
            </w:pPr>
            <w:r w:rsidRPr="003854E6">
              <w:rPr>
                <w:rFonts w:ascii="Times New Roman" w:hAnsi="Times New Roman" w:cs="Times New Roman"/>
                <w:sz w:val="20"/>
                <w:szCs w:val="20"/>
              </w:rPr>
              <w:t>1.48.</w:t>
            </w:r>
            <w:r w:rsidRPr="003854E6">
              <w:rPr>
                <w:rFonts w:ascii="Times New Roman" w:hAnsi="Times New Roman" w:cs="Times New Roman"/>
                <w:color w:val="000000"/>
                <w:sz w:val="20"/>
                <w:szCs w:val="20"/>
              </w:rPr>
              <w:t xml:space="preserve"> Здійснювати санаторно-курортне оздоровлення дітей, хворих на цукровий діабет у дитячих закладах санаторного типу.</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КНП СМР «Сквирський МЦПМСД»</w:t>
            </w:r>
          </w:p>
        </w:tc>
        <w:tc>
          <w:tcPr>
            <w:tcW w:w="1134" w:type="dxa"/>
            <w:shd w:val="clear" w:color="auto" w:fill="auto"/>
          </w:tcPr>
          <w:p w:rsidR="00462831" w:rsidRPr="003854E6" w:rsidRDefault="00924C6A" w:rsidP="007274F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shd w:val="clear" w:color="auto" w:fill="auto"/>
          </w:tcPr>
          <w:p w:rsidR="00462831" w:rsidRPr="003854E6" w:rsidRDefault="00924C6A" w:rsidP="007274F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4D5729" w:rsidRDefault="00FA67EC" w:rsidP="007274F6">
            <w:pPr>
              <w:spacing w:after="0"/>
              <w:jc w:val="both"/>
              <w:rPr>
                <w:sz w:val="20"/>
              </w:rPr>
            </w:pPr>
            <w:r w:rsidRPr="00E41206">
              <w:rPr>
                <w:rFonts w:ascii="Times New Roman" w:hAnsi="Times New Roman" w:cs="Times New Roman"/>
                <w:sz w:val="20"/>
              </w:rPr>
              <w:t>Під час карантину та воєн</w:t>
            </w:r>
            <w:r>
              <w:rPr>
                <w:rFonts w:ascii="Times New Roman" w:hAnsi="Times New Roman" w:cs="Times New Roman"/>
                <w:sz w:val="20"/>
              </w:rPr>
              <w:t>ного стану оздоровчі заклади не функціонували</w:t>
            </w:r>
            <w:r w:rsidRPr="00E41206">
              <w:rPr>
                <w:rFonts w:ascii="Times New Roman" w:hAnsi="Times New Roman" w:cs="Times New Roman"/>
                <w:sz w:val="20"/>
              </w:rPr>
              <w:t>.</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7274F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7274F6">
            <w:pPr>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 xml:space="preserve">1.49. Забезпечити безкоштовне оздоровлення та відпочинок дітей з обмеженими фізичними можливостями. </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КНП СМР «Сквирський МЦПМСД»</w:t>
            </w:r>
          </w:p>
        </w:tc>
        <w:tc>
          <w:tcPr>
            <w:tcW w:w="1134" w:type="dxa"/>
            <w:shd w:val="clear" w:color="auto" w:fill="auto"/>
          </w:tcPr>
          <w:p w:rsidR="00462831" w:rsidRPr="003854E6" w:rsidRDefault="00924C6A" w:rsidP="007274F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shd w:val="clear" w:color="auto" w:fill="auto"/>
          </w:tcPr>
          <w:p w:rsidR="00462831" w:rsidRPr="00D76E10" w:rsidRDefault="00924C6A" w:rsidP="007274F6">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D76E10" w:rsidRDefault="00D76E10" w:rsidP="007274F6">
            <w:pPr>
              <w:spacing w:after="0"/>
              <w:jc w:val="both"/>
              <w:rPr>
                <w:rFonts w:ascii="Times New Roman" w:hAnsi="Times New Roman" w:cs="Times New Roman"/>
                <w:sz w:val="20"/>
              </w:rPr>
            </w:pPr>
            <w:r w:rsidRPr="00D76E10">
              <w:rPr>
                <w:rFonts w:ascii="Times New Roman" w:hAnsi="Times New Roman" w:cs="Times New Roman"/>
                <w:sz w:val="20"/>
              </w:rPr>
              <w:t xml:space="preserve">За кошти обласного бюджету у 2021 році оздоровлено 14 дітей пільгової категорії </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7274F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3854E6" w:rsidRDefault="00462831" w:rsidP="007274F6">
            <w:pPr>
              <w:tabs>
                <w:tab w:val="left" w:pos="4848"/>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3854E6">
              <w:rPr>
                <w:rFonts w:ascii="Times New Roman" w:hAnsi="Times New Roman" w:cs="Times New Roman"/>
                <w:sz w:val="20"/>
                <w:szCs w:val="20"/>
              </w:rPr>
              <w:t>1.50. Проводити комплексні перевірки готовності дитячого оздоровчого табору «Росич» та пришкільних таборів до початку оздоровчої кампанії та організації літнього відпочинку та оздоровлення дітей.</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постійно</w:t>
            </w: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КНП СМР «Сквирський МЦПМСД»; відділ освіти;</w:t>
            </w:r>
          </w:p>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Сквирське РУ ГУ Держпродслужби у Київській області</w:t>
            </w:r>
          </w:p>
        </w:tc>
        <w:tc>
          <w:tcPr>
            <w:tcW w:w="1134"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4D5729" w:rsidRDefault="00462831" w:rsidP="007274F6">
            <w:pPr>
              <w:spacing w:after="0"/>
              <w:jc w:val="both"/>
              <w:rPr>
                <w:sz w:val="20"/>
              </w:rPr>
            </w:pPr>
            <w:r w:rsidRPr="00E41206">
              <w:rPr>
                <w:rFonts w:ascii="Times New Roman" w:hAnsi="Times New Roman" w:cs="Times New Roman"/>
                <w:sz w:val="20"/>
              </w:rPr>
              <w:t>Під час карантину та воєн</w:t>
            </w:r>
            <w:r>
              <w:rPr>
                <w:rFonts w:ascii="Times New Roman" w:hAnsi="Times New Roman" w:cs="Times New Roman"/>
                <w:sz w:val="20"/>
              </w:rPr>
              <w:t>ного стану оздоровчі заклади не функціонували</w:t>
            </w:r>
            <w:r w:rsidRPr="00E41206">
              <w:rPr>
                <w:rFonts w:ascii="Times New Roman" w:hAnsi="Times New Roman" w:cs="Times New Roman"/>
                <w:sz w:val="20"/>
              </w:rPr>
              <w:t>.</w:t>
            </w:r>
          </w:p>
        </w:tc>
      </w:tr>
      <w:tr w:rsidR="00C91FA9"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C91FA9" w:rsidRPr="004D5729" w:rsidRDefault="00C91FA9" w:rsidP="007274F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C91FA9" w:rsidRPr="003854E6" w:rsidRDefault="00C91FA9"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C91FA9" w:rsidRPr="00C91FA9" w:rsidRDefault="00C91FA9" w:rsidP="007274F6">
            <w:pPr>
              <w:tabs>
                <w:tab w:val="left" w:pos="4848"/>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Pr>
                <w:rFonts w:ascii="Times New Roman" w:hAnsi="Times New Roman" w:cs="Times New Roman"/>
                <w:sz w:val="20"/>
                <w:szCs w:val="20"/>
              </w:rPr>
              <w:t>1.51. Забезпечити протягом п’</w:t>
            </w:r>
            <w:r w:rsidRPr="00C91FA9">
              <w:rPr>
                <w:rFonts w:ascii="Times New Roman" w:hAnsi="Times New Roman" w:cs="Times New Roman"/>
                <w:sz w:val="20"/>
                <w:szCs w:val="20"/>
                <w:lang w:val="ru-RU"/>
              </w:rPr>
              <w:t xml:space="preserve">яти робочих днів після укладання договору про умови запровадження </w:t>
            </w:r>
            <w:r w:rsidRPr="00C91FA9">
              <w:rPr>
                <w:rFonts w:ascii="Times New Roman" w:hAnsi="Times New Roman" w:cs="Times New Roman"/>
                <w:sz w:val="20"/>
                <w:szCs w:val="20"/>
                <w:lang w:val="ru-RU"/>
              </w:rPr>
              <w:lastRenderedPageBreak/>
              <w:t>патронату нарахування з місцевого бюджету поворотну фінансову допомогу, що виплачується патронатному вихователю для своєчасного забезпечення догляду, виховання та реабілітації дитини, влаштованої до сім’ї патронатного вихователя, до моменту отримання державної соціальної допомоги</w:t>
            </w:r>
          </w:p>
        </w:tc>
        <w:tc>
          <w:tcPr>
            <w:tcW w:w="708" w:type="dxa"/>
            <w:shd w:val="clear" w:color="auto" w:fill="auto"/>
          </w:tcPr>
          <w:p w:rsidR="00C91FA9" w:rsidRPr="003854E6" w:rsidRDefault="00C91FA9" w:rsidP="007274F6">
            <w:pPr>
              <w:spacing w:after="0"/>
              <w:rPr>
                <w:rFonts w:ascii="Times New Roman" w:hAnsi="Times New Roman" w:cs="Times New Roman"/>
                <w:sz w:val="20"/>
                <w:szCs w:val="20"/>
              </w:rPr>
            </w:pPr>
            <w:r>
              <w:rPr>
                <w:rFonts w:ascii="Times New Roman" w:hAnsi="Times New Roman" w:cs="Times New Roman"/>
                <w:sz w:val="20"/>
                <w:szCs w:val="20"/>
              </w:rPr>
              <w:lastRenderedPageBreak/>
              <w:t>2021-2022</w:t>
            </w:r>
          </w:p>
        </w:tc>
        <w:tc>
          <w:tcPr>
            <w:tcW w:w="1560" w:type="dxa"/>
            <w:shd w:val="clear" w:color="auto" w:fill="auto"/>
          </w:tcPr>
          <w:p w:rsidR="00C91FA9" w:rsidRPr="003854E6" w:rsidRDefault="00445A72" w:rsidP="007274F6">
            <w:pPr>
              <w:spacing w:after="0"/>
              <w:jc w:val="center"/>
              <w:rPr>
                <w:rFonts w:ascii="Times New Roman" w:hAnsi="Times New Roman" w:cs="Times New Roman"/>
                <w:sz w:val="20"/>
                <w:szCs w:val="20"/>
              </w:rPr>
            </w:pPr>
            <w:r>
              <w:rPr>
                <w:rFonts w:ascii="Times New Roman" w:hAnsi="Times New Roman" w:cs="Times New Roman"/>
                <w:sz w:val="20"/>
                <w:szCs w:val="20"/>
              </w:rPr>
              <w:t>Відділ праці, соціального захисту та соціального забезпечення</w:t>
            </w:r>
          </w:p>
        </w:tc>
        <w:tc>
          <w:tcPr>
            <w:tcW w:w="1134" w:type="dxa"/>
            <w:shd w:val="clear" w:color="auto" w:fill="auto"/>
          </w:tcPr>
          <w:p w:rsidR="00C91FA9" w:rsidRPr="003854E6" w:rsidRDefault="00445A72" w:rsidP="007274F6">
            <w:pPr>
              <w:spacing w:after="0"/>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shd w:val="clear" w:color="auto" w:fill="auto"/>
          </w:tcPr>
          <w:p w:rsidR="00C91FA9" w:rsidRPr="003854E6" w:rsidRDefault="00445A72" w:rsidP="007274F6">
            <w:pPr>
              <w:spacing w:after="0"/>
              <w:jc w:val="center"/>
              <w:rPr>
                <w:rFonts w:ascii="Times New Roman" w:hAnsi="Times New Roman" w:cs="Times New Roman"/>
                <w:sz w:val="20"/>
                <w:szCs w:val="20"/>
              </w:rPr>
            </w:pPr>
            <w:r>
              <w:rPr>
                <w:rFonts w:ascii="Times New Roman" w:hAnsi="Times New Roman" w:cs="Times New Roman"/>
                <w:sz w:val="20"/>
                <w:szCs w:val="20"/>
              </w:rPr>
              <w:t>0</w:t>
            </w:r>
          </w:p>
        </w:tc>
        <w:tc>
          <w:tcPr>
            <w:tcW w:w="7087" w:type="dxa"/>
            <w:gridSpan w:val="2"/>
            <w:shd w:val="clear" w:color="auto" w:fill="auto"/>
          </w:tcPr>
          <w:p w:rsidR="00C91FA9" w:rsidRPr="00E41206" w:rsidRDefault="00445A72" w:rsidP="007274F6">
            <w:pPr>
              <w:spacing w:after="0"/>
              <w:jc w:val="both"/>
              <w:rPr>
                <w:rFonts w:ascii="Times New Roman" w:hAnsi="Times New Roman" w:cs="Times New Roman"/>
                <w:sz w:val="20"/>
              </w:rPr>
            </w:pPr>
            <w:r>
              <w:rPr>
                <w:rFonts w:ascii="Times New Roman" w:hAnsi="Times New Roman" w:cs="Times New Roman"/>
                <w:sz w:val="20"/>
              </w:rPr>
              <w:t>Звернення не надходили</w:t>
            </w:r>
          </w:p>
        </w:tc>
      </w:tr>
      <w:tr w:rsidR="00462831" w:rsidRPr="004D5729" w:rsidTr="003B7F15">
        <w:tblPrEx>
          <w:tblCellMar>
            <w:left w:w="108" w:type="dxa"/>
            <w:right w:w="108" w:type="dxa"/>
          </w:tblCellMar>
          <w:tblLook w:val="04A0"/>
        </w:tblPrEx>
        <w:trPr>
          <w:trHeight w:val="433"/>
        </w:trPr>
        <w:tc>
          <w:tcPr>
            <w:tcW w:w="426" w:type="dxa"/>
            <w:tcBorders>
              <w:right w:val="single" w:sz="4" w:space="0" w:color="auto"/>
            </w:tcBorders>
            <w:shd w:val="clear" w:color="auto" w:fill="auto"/>
          </w:tcPr>
          <w:p w:rsidR="00462831" w:rsidRPr="004D5729" w:rsidRDefault="00462831" w:rsidP="007274F6">
            <w:pPr>
              <w:spacing w:after="0"/>
              <w:jc w:val="center"/>
              <w:rPr>
                <w:sz w:val="20"/>
              </w:rPr>
            </w:pPr>
          </w:p>
        </w:tc>
        <w:tc>
          <w:tcPr>
            <w:tcW w:w="1418" w:type="dxa"/>
            <w:tcBorders>
              <w:top w:val="nil"/>
              <w:left w:val="single" w:sz="4" w:space="0" w:color="auto"/>
              <w:bottom w:val="single" w:sz="4" w:space="0" w:color="auto"/>
              <w:right w:val="single" w:sz="4" w:space="0" w:color="auto"/>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tcBorders>
              <w:left w:val="single" w:sz="4" w:space="0" w:color="auto"/>
            </w:tcBorders>
            <w:shd w:val="clear" w:color="auto" w:fill="auto"/>
          </w:tcPr>
          <w:p w:rsidR="00462831" w:rsidRPr="00CF3D9E" w:rsidRDefault="00CF3D9E" w:rsidP="00CF3D9E">
            <w:pPr>
              <w:pStyle w:val="af0"/>
              <w:numPr>
                <w:ilvl w:val="1"/>
                <w:numId w:val="36"/>
              </w:numPr>
              <w:ind w:left="34" w:firstLine="142"/>
              <w:jc w:val="both"/>
              <w:rPr>
                <w:sz w:val="20"/>
              </w:rPr>
            </w:pPr>
            <w:r>
              <w:rPr>
                <w:sz w:val="20"/>
              </w:rPr>
              <w:t>Забезпечити утримання комунального закладу «Сквирський центр соціальної підтримки дітей та сімей «Надія» Сквирської міської ради Білоцерківського району Київської області»</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p>
        </w:tc>
        <w:tc>
          <w:tcPr>
            <w:tcW w:w="1134" w:type="dxa"/>
            <w:shd w:val="clear" w:color="auto" w:fill="auto"/>
          </w:tcPr>
          <w:p w:rsidR="00462831" w:rsidRDefault="00CF3D9E" w:rsidP="007274F6">
            <w:pPr>
              <w:spacing w:after="0"/>
              <w:jc w:val="center"/>
              <w:rPr>
                <w:rFonts w:ascii="Times New Roman" w:hAnsi="Times New Roman" w:cs="Times New Roman"/>
                <w:sz w:val="20"/>
                <w:szCs w:val="20"/>
              </w:rPr>
            </w:pPr>
            <w:r>
              <w:rPr>
                <w:rFonts w:ascii="Times New Roman" w:hAnsi="Times New Roman" w:cs="Times New Roman"/>
                <w:sz w:val="20"/>
                <w:szCs w:val="20"/>
              </w:rPr>
              <w:t>1150021,98</w:t>
            </w:r>
          </w:p>
          <w:p w:rsidR="00571A60" w:rsidRPr="003854E6" w:rsidRDefault="00571A60" w:rsidP="007274F6">
            <w:pPr>
              <w:spacing w:after="0"/>
              <w:jc w:val="center"/>
              <w:rPr>
                <w:rFonts w:ascii="Times New Roman" w:hAnsi="Times New Roman" w:cs="Times New Roman"/>
                <w:sz w:val="20"/>
                <w:szCs w:val="20"/>
              </w:rPr>
            </w:pPr>
            <w:r>
              <w:rPr>
                <w:rFonts w:ascii="Times New Roman" w:hAnsi="Times New Roman" w:cs="Times New Roman"/>
                <w:sz w:val="20"/>
                <w:szCs w:val="20"/>
              </w:rPr>
              <w:t>(2022 рік)</w:t>
            </w:r>
          </w:p>
        </w:tc>
        <w:tc>
          <w:tcPr>
            <w:tcW w:w="1134" w:type="dxa"/>
            <w:shd w:val="clear" w:color="auto" w:fill="auto"/>
          </w:tcPr>
          <w:p w:rsidR="00462831" w:rsidRPr="003854E6" w:rsidRDefault="00CF3D9E" w:rsidP="007274F6">
            <w:pPr>
              <w:spacing w:after="0"/>
              <w:jc w:val="center"/>
              <w:rPr>
                <w:rFonts w:ascii="Times New Roman" w:hAnsi="Times New Roman" w:cs="Times New Roman"/>
                <w:sz w:val="20"/>
                <w:szCs w:val="20"/>
              </w:rPr>
            </w:pPr>
            <w:r>
              <w:rPr>
                <w:rFonts w:ascii="Times New Roman" w:hAnsi="Times New Roman" w:cs="Times New Roman"/>
                <w:sz w:val="20"/>
                <w:szCs w:val="20"/>
              </w:rPr>
              <w:t>379186,69</w:t>
            </w:r>
          </w:p>
        </w:tc>
        <w:tc>
          <w:tcPr>
            <w:tcW w:w="7087" w:type="dxa"/>
            <w:gridSpan w:val="2"/>
            <w:shd w:val="clear" w:color="auto" w:fill="auto"/>
          </w:tcPr>
          <w:p w:rsidR="00462831" w:rsidRPr="0006446E" w:rsidRDefault="00462831" w:rsidP="007274F6">
            <w:pPr>
              <w:autoSpaceDE w:val="0"/>
              <w:autoSpaceDN w:val="0"/>
              <w:adjustRightInd w:val="0"/>
              <w:spacing w:after="0"/>
              <w:ind w:firstLine="567"/>
              <w:jc w:val="both"/>
              <w:rPr>
                <w:rFonts w:ascii="Times New Roman" w:hAnsi="Times New Roman" w:cs="Times New Roman"/>
                <w:sz w:val="20"/>
                <w:szCs w:val="20"/>
              </w:rPr>
            </w:pPr>
            <w:r w:rsidRPr="0006446E">
              <w:rPr>
                <w:rFonts w:ascii="Times New Roman" w:hAnsi="Times New Roman" w:cs="Times New Roman"/>
                <w:sz w:val="20"/>
                <w:szCs w:val="20"/>
              </w:rPr>
              <w:t>Рішенням Сквирської міської ради від 12 липня 2022 року №30-32-</w:t>
            </w:r>
            <w:r w:rsidRPr="0006446E">
              <w:rPr>
                <w:rFonts w:ascii="Times New Roman" w:hAnsi="Times New Roman" w:cs="Times New Roman"/>
                <w:sz w:val="20"/>
                <w:szCs w:val="20"/>
                <w:lang w:val="en-US"/>
              </w:rPr>
              <w:t>V</w:t>
            </w:r>
            <w:r w:rsidRPr="0006446E">
              <w:rPr>
                <w:rFonts w:ascii="Times New Roman" w:hAnsi="Times New Roman" w:cs="Times New Roman"/>
                <w:sz w:val="20"/>
                <w:szCs w:val="20"/>
              </w:rPr>
              <w:t>Ш  Сквирський дитячий будинок "Надія" Сквирської міської ради Київської області реорганізовано  шляхом перетворення його в Комунальний заклад "Сквирський центр соціальної підтримки дітей та сімей "Надія" Сквирської міської ради Білоцерківського району Київської області.</w:t>
            </w:r>
          </w:p>
          <w:p w:rsidR="00462831" w:rsidRPr="00972DB1" w:rsidRDefault="00462831" w:rsidP="007274F6">
            <w:pPr>
              <w:spacing w:after="0"/>
              <w:ind w:firstLine="709"/>
              <w:jc w:val="both"/>
              <w:rPr>
                <w:rFonts w:ascii="Times New Roman" w:hAnsi="Times New Roman" w:cs="Times New Roman"/>
                <w:sz w:val="20"/>
                <w:szCs w:val="20"/>
              </w:rPr>
            </w:pPr>
            <w:r w:rsidRPr="0006446E">
              <w:rPr>
                <w:rFonts w:ascii="Times New Roman" w:hAnsi="Times New Roman" w:cs="Times New Roman"/>
                <w:sz w:val="20"/>
                <w:szCs w:val="20"/>
              </w:rPr>
              <w:t>З березня 2022 року вихованців закладу евакуйовано до Республіки Польща. В закладі перебуває 21 дитина, з них, 20 дітей перебувають на первинному обліку Служби (мають статус), 1 дитина – дитина, яка перебуває на обліку, як така, що опинилася в складних життєвих обставинах.</w:t>
            </w:r>
          </w:p>
        </w:tc>
      </w:tr>
      <w:tr w:rsidR="00462831" w:rsidRPr="004D5729" w:rsidTr="00462831">
        <w:tblPrEx>
          <w:tblCellMar>
            <w:left w:w="108" w:type="dxa"/>
            <w:right w:w="108" w:type="dxa"/>
          </w:tblCellMar>
          <w:tblLook w:val="04A0"/>
        </w:tblPrEx>
        <w:trPr>
          <w:gridAfter w:val="8"/>
          <w:wAfter w:w="15451" w:type="dxa"/>
          <w:trHeight w:val="433"/>
        </w:trPr>
        <w:tc>
          <w:tcPr>
            <w:tcW w:w="426" w:type="dxa"/>
            <w:tcBorders>
              <w:right w:val="single" w:sz="4" w:space="0" w:color="auto"/>
            </w:tcBorders>
            <w:shd w:val="clear" w:color="auto" w:fill="auto"/>
          </w:tcPr>
          <w:p w:rsidR="00462831" w:rsidRPr="004D5729" w:rsidRDefault="00462831" w:rsidP="003B7F15">
            <w:pPr>
              <w:spacing w:after="0"/>
              <w:rPr>
                <w:sz w:val="20"/>
              </w:rPr>
            </w:pPr>
          </w:p>
        </w:tc>
      </w:tr>
      <w:tr w:rsidR="00462831" w:rsidRPr="004D5729" w:rsidTr="003B7F15">
        <w:tblPrEx>
          <w:tblCellMar>
            <w:left w:w="108" w:type="dxa"/>
            <w:right w:w="108" w:type="dxa"/>
          </w:tblCellMar>
          <w:tblLook w:val="04A0"/>
        </w:tblPrEx>
        <w:trPr>
          <w:trHeight w:val="1169"/>
        </w:trPr>
        <w:tc>
          <w:tcPr>
            <w:tcW w:w="426" w:type="dxa"/>
            <w:tcBorders>
              <w:bottom w:val="nil"/>
            </w:tcBorders>
            <w:shd w:val="clear" w:color="auto" w:fill="auto"/>
          </w:tcPr>
          <w:p w:rsidR="00462831" w:rsidRPr="004D5729" w:rsidRDefault="00462831" w:rsidP="007274F6">
            <w:pPr>
              <w:spacing w:after="0"/>
              <w:jc w:val="center"/>
              <w:rPr>
                <w:sz w:val="20"/>
              </w:rPr>
            </w:pPr>
            <w:r w:rsidRPr="004D5729">
              <w:rPr>
                <w:sz w:val="20"/>
              </w:rPr>
              <w:lastRenderedPageBreak/>
              <w:t>2.</w:t>
            </w:r>
          </w:p>
        </w:tc>
        <w:tc>
          <w:tcPr>
            <w:tcW w:w="1418" w:type="dxa"/>
            <w:vMerge w:val="restart"/>
            <w:tcBorders>
              <w:top w:val="single" w:sz="4" w:space="0" w:color="auto"/>
            </w:tcBorders>
            <w:shd w:val="clear" w:color="auto" w:fill="auto"/>
          </w:tcPr>
          <w:p w:rsidR="003B7F15" w:rsidRPr="003B7F15" w:rsidRDefault="003B7F15" w:rsidP="003B7F15">
            <w:pPr>
              <w:pBdr>
                <w:top w:val="nil"/>
                <w:left w:val="nil"/>
                <w:bottom w:val="nil"/>
                <w:right w:val="nil"/>
                <w:between w:val="nil"/>
              </w:pBdr>
              <w:ind w:left="142"/>
              <w:jc w:val="both"/>
              <w:rPr>
                <w:rFonts w:ascii="Times New Roman" w:eastAsia="Times New Roman" w:hAnsi="Times New Roman" w:cs="Times New Roman"/>
                <w:b/>
                <w:color w:val="000000"/>
                <w:sz w:val="16"/>
                <w:szCs w:val="16"/>
              </w:rPr>
            </w:pPr>
            <w:r w:rsidRPr="003B7F15">
              <w:rPr>
                <w:rFonts w:ascii="Times New Roman" w:eastAsia="Times New Roman" w:hAnsi="Times New Roman" w:cs="Times New Roman"/>
                <w:b/>
                <w:color w:val="000000"/>
                <w:sz w:val="16"/>
                <w:szCs w:val="16"/>
              </w:rPr>
              <w:t>Забезпечення комплексної підтримки сімей, які опинилися в складних життєвих обставинах</w:t>
            </w:r>
          </w:p>
          <w:p w:rsidR="00462831" w:rsidRPr="003854E6" w:rsidRDefault="00462831" w:rsidP="007274F6">
            <w:pPr>
              <w:spacing w:after="0"/>
              <w:jc w:val="both"/>
              <w:rPr>
                <w:rFonts w:ascii="Times New Roman" w:hAnsi="Times New Roman" w:cs="Times New Roman"/>
                <w:sz w:val="20"/>
                <w:szCs w:val="20"/>
              </w:rPr>
            </w:pPr>
          </w:p>
        </w:tc>
        <w:tc>
          <w:tcPr>
            <w:tcW w:w="2410" w:type="dxa"/>
            <w:vMerge w:val="restart"/>
            <w:shd w:val="clear" w:color="auto" w:fill="auto"/>
          </w:tcPr>
          <w:p w:rsidR="00462831" w:rsidRPr="003854E6" w:rsidRDefault="00462831" w:rsidP="00CF3D9E">
            <w:pPr>
              <w:tabs>
                <w:tab w:val="left" w:pos="1260"/>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firstLine="142"/>
              <w:jc w:val="both"/>
              <w:rPr>
                <w:rFonts w:ascii="Times New Roman" w:hAnsi="Times New Roman" w:cs="Times New Roman"/>
                <w:sz w:val="20"/>
                <w:szCs w:val="20"/>
              </w:rPr>
            </w:pPr>
            <w:r w:rsidRPr="003854E6">
              <w:rPr>
                <w:rFonts w:ascii="Times New Roman" w:hAnsi="Times New Roman" w:cs="Times New Roman"/>
                <w:sz w:val="20"/>
                <w:szCs w:val="20"/>
              </w:rPr>
              <w:t>2.1. Забезпечити раннє виявлення, облік та охоплення соціальними послугами сімей з дітьми (зокрема ромських сімей), які перебувають у складних життєвих обставинах.</w:t>
            </w:r>
          </w:p>
        </w:tc>
        <w:tc>
          <w:tcPr>
            <w:tcW w:w="708" w:type="dxa"/>
            <w:vMerge w:val="restart"/>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vMerge w:val="restart"/>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ССД СМР</w:t>
            </w:r>
          </w:p>
        </w:tc>
        <w:tc>
          <w:tcPr>
            <w:tcW w:w="1134" w:type="dxa"/>
            <w:vMerge w:val="restart"/>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vMerge w:val="restart"/>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vMerge w:val="restart"/>
            <w:shd w:val="clear" w:color="auto" w:fill="auto"/>
          </w:tcPr>
          <w:p w:rsidR="00462831" w:rsidRPr="003E15FE" w:rsidRDefault="00462831" w:rsidP="007274F6">
            <w:pPr>
              <w:spacing w:after="0" w:line="240" w:lineRule="auto"/>
              <w:ind w:firstLine="459"/>
              <w:jc w:val="both"/>
              <w:rPr>
                <w:rFonts w:ascii="Times New Roman" w:hAnsi="Times New Roman" w:cs="Times New Roman"/>
                <w:sz w:val="20"/>
              </w:rPr>
            </w:pPr>
            <w:r w:rsidRPr="003E15FE">
              <w:rPr>
                <w:rFonts w:ascii="Times New Roman" w:hAnsi="Times New Roman" w:cs="Times New Roman"/>
                <w:sz w:val="20"/>
              </w:rPr>
              <w:t xml:space="preserve">Працівниками КУ СМР «ЦНСП» забезпечується раннє виявлення сімей з дітьми, які потрапили у складні життєві обставини. В процесі роботи раннього виявлення визначаються основні причини, з якими найчастіше пов’язані проблеми, що виникають у них: пияцтво; безробіття; низький рівень виховного потенціалу батьків; залежність; труднощі підліткового віку; непрацездатність; хвороба дитини; конфлікт між членами родини; різні види насильства. </w:t>
            </w:r>
          </w:p>
          <w:p w:rsidR="00462831" w:rsidRPr="003E15FE" w:rsidRDefault="00462831" w:rsidP="007274F6">
            <w:pPr>
              <w:spacing w:after="0" w:line="240" w:lineRule="auto"/>
              <w:ind w:firstLine="459"/>
              <w:jc w:val="both"/>
              <w:rPr>
                <w:rFonts w:ascii="Times New Roman" w:hAnsi="Times New Roman" w:cs="Times New Roman"/>
                <w:sz w:val="20"/>
              </w:rPr>
            </w:pPr>
            <w:r w:rsidRPr="003E15FE">
              <w:rPr>
                <w:rFonts w:ascii="Times New Roman" w:hAnsi="Times New Roman" w:cs="Times New Roman"/>
                <w:sz w:val="20"/>
              </w:rPr>
              <w:t>Важливим фактором сімейного неблагополуччя також є низький рівень матеріального забезпечення.</w:t>
            </w:r>
          </w:p>
        </w:tc>
      </w:tr>
      <w:tr w:rsidR="00462831" w:rsidRPr="004D5729" w:rsidTr="003B7F15">
        <w:tblPrEx>
          <w:tblCellMar>
            <w:left w:w="108" w:type="dxa"/>
            <w:right w:w="108" w:type="dxa"/>
          </w:tblCellMar>
          <w:tblLook w:val="04A0"/>
        </w:tblPrEx>
        <w:trPr>
          <w:trHeight w:val="678"/>
        </w:trPr>
        <w:tc>
          <w:tcPr>
            <w:tcW w:w="426" w:type="dxa"/>
            <w:vMerge w:val="restart"/>
            <w:tcBorders>
              <w:top w:val="nil"/>
              <w:bottom w:val="single" w:sz="4" w:space="0" w:color="auto"/>
            </w:tcBorders>
            <w:shd w:val="clear" w:color="auto" w:fill="auto"/>
          </w:tcPr>
          <w:p w:rsidR="00462831" w:rsidRPr="004D5729" w:rsidRDefault="00462831" w:rsidP="007274F6">
            <w:pPr>
              <w:spacing w:after="0"/>
              <w:jc w:val="center"/>
              <w:rPr>
                <w:sz w:val="20"/>
              </w:rPr>
            </w:pPr>
          </w:p>
        </w:tc>
        <w:tc>
          <w:tcPr>
            <w:tcW w:w="1418" w:type="dxa"/>
            <w:vMerge/>
            <w:tcBorders>
              <w:bottom w:val="nil"/>
            </w:tcBorders>
            <w:shd w:val="clear" w:color="auto" w:fill="auto"/>
          </w:tcPr>
          <w:p w:rsidR="00462831" w:rsidRPr="003854E6" w:rsidRDefault="00462831" w:rsidP="007274F6">
            <w:pPr>
              <w:spacing w:after="0"/>
              <w:jc w:val="both"/>
              <w:rPr>
                <w:rFonts w:ascii="Times New Roman" w:hAnsi="Times New Roman" w:cs="Times New Roman"/>
                <w:sz w:val="20"/>
                <w:szCs w:val="20"/>
              </w:rPr>
            </w:pPr>
          </w:p>
        </w:tc>
        <w:tc>
          <w:tcPr>
            <w:tcW w:w="2410" w:type="dxa"/>
            <w:vMerge/>
            <w:shd w:val="clear" w:color="auto" w:fill="auto"/>
          </w:tcPr>
          <w:p w:rsidR="00462831" w:rsidRPr="003854E6" w:rsidRDefault="00462831" w:rsidP="00CF3D9E">
            <w:pPr>
              <w:spacing w:after="0" w:line="240" w:lineRule="auto"/>
              <w:ind w:left="34" w:firstLine="142"/>
              <w:jc w:val="both"/>
              <w:rPr>
                <w:rFonts w:ascii="Times New Roman" w:hAnsi="Times New Roman" w:cs="Times New Roman"/>
                <w:sz w:val="20"/>
                <w:szCs w:val="20"/>
              </w:rPr>
            </w:pPr>
          </w:p>
        </w:tc>
        <w:tc>
          <w:tcPr>
            <w:tcW w:w="708" w:type="dxa"/>
            <w:vMerge/>
            <w:shd w:val="clear" w:color="auto" w:fill="auto"/>
          </w:tcPr>
          <w:p w:rsidR="00462831" w:rsidRPr="003854E6" w:rsidRDefault="00462831" w:rsidP="007274F6">
            <w:pPr>
              <w:spacing w:after="0"/>
              <w:rPr>
                <w:rFonts w:ascii="Times New Roman" w:hAnsi="Times New Roman" w:cs="Times New Roman"/>
                <w:sz w:val="20"/>
                <w:szCs w:val="20"/>
              </w:rPr>
            </w:pPr>
          </w:p>
        </w:tc>
        <w:tc>
          <w:tcPr>
            <w:tcW w:w="1560" w:type="dxa"/>
            <w:vMerge/>
            <w:shd w:val="clear" w:color="auto" w:fill="auto"/>
          </w:tcPr>
          <w:p w:rsidR="00462831" w:rsidRPr="003854E6" w:rsidRDefault="00462831" w:rsidP="007274F6">
            <w:pPr>
              <w:spacing w:after="0"/>
              <w:jc w:val="center"/>
              <w:rPr>
                <w:rFonts w:ascii="Times New Roman" w:hAnsi="Times New Roman" w:cs="Times New Roman"/>
                <w:sz w:val="20"/>
                <w:szCs w:val="20"/>
              </w:rPr>
            </w:pPr>
          </w:p>
        </w:tc>
        <w:tc>
          <w:tcPr>
            <w:tcW w:w="1134" w:type="dxa"/>
            <w:vMerge/>
            <w:shd w:val="clear" w:color="auto" w:fill="auto"/>
          </w:tcPr>
          <w:p w:rsidR="00462831" w:rsidRPr="003854E6" w:rsidRDefault="00462831" w:rsidP="007274F6">
            <w:pPr>
              <w:spacing w:after="0"/>
              <w:rPr>
                <w:rFonts w:ascii="Times New Roman" w:hAnsi="Times New Roman" w:cs="Times New Roman"/>
                <w:sz w:val="20"/>
                <w:szCs w:val="20"/>
              </w:rPr>
            </w:pPr>
          </w:p>
        </w:tc>
        <w:tc>
          <w:tcPr>
            <w:tcW w:w="1134" w:type="dxa"/>
            <w:vMerge/>
            <w:shd w:val="clear" w:color="auto" w:fill="auto"/>
          </w:tcPr>
          <w:p w:rsidR="00462831" w:rsidRPr="003854E6" w:rsidRDefault="00462831" w:rsidP="007274F6">
            <w:pPr>
              <w:spacing w:after="0"/>
              <w:jc w:val="center"/>
              <w:rPr>
                <w:rFonts w:ascii="Times New Roman" w:hAnsi="Times New Roman" w:cs="Times New Roman"/>
                <w:sz w:val="20"/>
                <w:szCs w:val="20"/>
              </w:rPr>
            </w:pPr>
          </w:p>
        </w:tc>
        <w:tc>
          <w:tcPr>
            <w:tcW w:w="7087" w:type="dxa"/>
            <w:gridSpan w:val="2"/>
            <w:vMerge/>
            <w:shd w:val="clear" w:color="auto" w:fill="auto"/>
          </w:tcPr>
          <w:p w:rsidR="00462831" w:rsidRPr="004D5729" w:rsidRDefault="00462831" w:rsidP="007274F6">
            <w:pPr>
              <w:spacing w:after="0"/>
              <w:jc w:val="both"/>
              <w:rPr>
                <w:sz w:val="20"/>
              </w:rPr>
            </w:pPr>
          </w:p>
        </w:tc>
      </w:tr>
      <w:tr w:rsidR="00462831" w:rsidRPr="00B94C2A" w:rsidTr="003B7F15">
        <w:tblPrEx>
          <w:tblCellMar>
            <w:left w:w="108" w:type="dxa"/>
            <w:right w:w="108" w:type="dxa"/>
          </w:tblCellMar>
          <w:tblLook w:val="04A0"/>
        </w:tblPrEx>
        <w:trPr>
          <w:trHeight w:val="1171"/>
        </w:trPr>
        <w:tc>
          <w:tcPr>
            <w:tcW w:w="426" w:type="dxa"/>
            <w:vMerge/>
            <w:tcBorders>
              <w:bottom w:val="single" w:sz="4" w:space="0" w:color="auto"/>
            </w:tcBorders>
            <w:shd w:val="clear" w:color="auto" w:fill="auto"/>
          </w:tcPr>
          <w:p w:rsidR="00462831" w:rsidRPr="004D5729" w:rsidRDefault="00462831" w:rsidP="007274F6">
            <w:pPr>
              <w:spacing w:after="0"/>
              <w:jc w:val="center"/>
              <w:rPr>
                <w:sz w:val="20"/>
              </w:rPr>
            </w:pPr>
          </w:p>
        </w:tc>
        <w:tc>
          <w:tcPr>
            <w:tcW w:w="1418" w:type="dxa"/>
            <w:vMerge w:val="restart"/>
            <w:tcBorders>
              <w:top w:val="nil"/>
            </w:tcBorders>
            <w:shd w:val="clear" w:color="auto" w:fill="auto"/>
          </w:tcPr>
          <w:p w:rsidR="00462831" w:rsidRPr="003854E6" w:rsidRDefault="00462831" w:rsidP="007274F6">
            <w:pPr>
              <w:spacing w:after="0"/>
              <w:jc w:val="both"/>
              <w:rPr>
                <w:rFonts w:ascii="Times New Roman" w:hAnsi="Times New Roman" w:cs="Times New Roman"/>
                <w:b/>
                <w:sz w:val="20"/>
                <w:szCs w:val="20"/>
              </w:rPr>
            </w:pPr>
          </w:p>
        </w:tc>
        <w:tc>
          <w:tcPr>
            <w:tcW w:w="2410" w:type="dxa"/>
            <w:shd w:val="clear" w:color="auto" w:fill="auto"/>
          </w:tcPr>
          <w:p w:rsidR="00462831" w:rsidRPr="003854E6" w:rsidRDefault="00462831" w:rsidP="00CF3D9E">
            <w:pPr>
              <w:tabs>
                <w:tab w:val="left" w:pos="1260"/>
                <w:tab w:val="num"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firstLine="142"/>
              <w:jc w:val="both"/>
              <w:rPr>
                <w:rFonts w:ascii="Times New Roman" w:hAnsi="Times New Roman" w:cs="Times New Roman"/>
                <w:sz w:val="20"/>
                <w:szCs w:val="20"/>
              </w:rPr>
            </w:pPr>
            <w:r w:rsidRPr="003854E6">
              <w:rPr>
                <w:rFonts w:ascii="Times New Roman" w:hAnsi="Times New Roman" w:cs="Times New Roman"/>
                <w:sz w:val="20"/>
                <w:szCs w:val="20"/>
              </w:rPr>
              <w:t>2.2. Забезпечити діяльність у центрі надання соціальних послуг фахівців із соціальної роботи для виявлення, оцінки потреб, надання соціальних послуг та здійснення соціального супроводу сімей з дітьми, які опинились у складних життєвих обставинах.</w:t>
            </w:r>
          </w:p>
        </w:tc>
        <w:tc>
          <w:tcPr>
            <w:tcW w:w="708"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tc>
        <w:tc>
          <w:tcPr>
            <w:tcW w:w="1134" w:type="dxa"/>
            <w:shd w:val="clear" w:color="auto" w:fill="auto"/>
          </w:tcPr>
          <w:p w:rsidR="00462831" w:rsidRPr="003854E6" w:rsidRDefault="00462831" w:rsidP="007274F6">
            <w:pPr>
              <w:spacing w:after="0"/>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7274F6">
            <w:pPr>
              <w:spacing w:after="0"/>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B94C2A" w:rsidRDefault="00462831" w:rsidP="007274F6">
            <w:pPr>
              <w:spacing w:after="0" w:line="240" w:lineRule="auto"/>
              <w:ind w:firstLine="459"/>
              <w:jc w:val="both"/>
              <w:rPr>
                <w:rFonts w:ascii="Times New Roman" w:hAnsi="Times New Roman" w:cs="Times New Roman"/>
                <w:sz w:val="20"/>
                <w:szCs w:val="20"/>
              </w:rPr>
            </w:pPr>
            <w:r w:rsidRPr="00B94C2A">
              <w:rPr>
                <w:rFonts w:ascii="Times New Roman" w:hAnsi="Times New Roman" w:cs="Times New Roman"/>
                <w:sz w:val="20"/>
                <w:szCs w:val="20"/>
              </w:rPr>
              <w:t>Відповідно до штатного розпису КУ СМР «ЦНСП» у відділенні соціальної допомоги встановлено 5 штатних одиниць фахівців з соціальної роботи.</w:t>
            </w:r>
          </w:p>
          <w:p w:rsidR="00462831" w:rsidRPr="00B94C2A" w:rsidRDefault="00462831" w:rsidP="007274F6">
            <w:pPr>
              <w:spacing w:after="0" w:line="240" w:lineRule="auto"/>
              <w:ind w:firstLine="459"/>
              <w:jc w:val="both"/>
              <w:rPr>
                <w:rFonts w:ascii="Times New Roman" w:hAnsi="Times New Roman" w:cs="Times New Roman"/>
                <w:sz w:val="20"/>
                <w:szCs w:val="20"/>
              </w:rPr>
            </w:pPr>
            <w:r w:rsidRPr="00B94C2A">
              <w:rPr>
                <w:rFonts w:ascii="Times New Roman" w:eastAsia="Times New Roman" w:hAnsi="Times New Roman" w:cs="Times New Roman"/>
                <w:sz w:val="20"/>
                <w:szCs w:val="20"/>
              </w:rPr>
              <w:t xml:space="preserve">Сім’ям, які потраплять у складні життєві обставини, надаються такі соціальні послуги: соціально-психологічні, соціально-юридичні; допомога у працевлаштуванні, допомога у вирішенні побутових умов (гуманітарна допомога у вигляді продуктів харчування, одягу), організація лікування/оздоровлення, сприяння в оформленні документів для призначення соціальних виплат – 61 сім’ї,  допомога щодо налагодження зв’язків з членами родини. Фахівцями із соціальної роботи проводилася робота з особами з числа дітей-сиріт та дітей, позбавлених батьківського піклування, з метою консультування щодо придбання житла. </w:t>
            </w:r>
          </w:p>
          <w:p w:rsidR="00462831" w:rsidRPr="00B94C2A" w:rsidRDefault="00462831" w:rsidP="007274F6">
            <w:pPr>
              <w:spacing w:after="0" w:line="240" w:lineRule="auto"/>
              <w:ind w:firstLine="708"/>
              <w:contextualSpacing/>
              <w:jc w:val="both"/>
              <w:rPr>
                <w:rFonts w:ascii="Times New Roman" w:eastAsia="Times New Roman" w:hAnsi="Times New Roman" w:cs="Times New Roman"/>
                <w:sz w:val="20"/>
                <w:szCs w:val="20"/>
              </w:rPr>
            </w:pPr>
            <w:r w:rsidRPr="00B94C2A">
              <w:rPr>
                <w:rFonts w:ascii="Times New Roman" w:eastAsia="Times New Roman" w:hAnsi="Times New Roman" w:cs="Times New Roman"/>
                <w:sz w:val="20"/>
                <w:szCs w:val="20"/>
              </w:rPr>
              <w:t>Під соціальний супровід взято 9 сімей</w:t>
            </w:r>
            <w:r w:rsidRPr="00B94C2A">
              <w:rPr>
                <w:rFonts w:ascii="Times New Roman" w:eastAsia="Times New Roman" w:hAnsi="Times New Roman" w:cs="Times New Roman"/>
                <w:sz w:val="20"/>
                <w:szCs w:val="20"/>
                <w:lang w:val="ru-RU"/>
              </w:rPr>
              <w:t>, які перебувають в складних жіттєвих обставинах</w:t>
            </w:r>
            <w:r w:rsidRPr="00B94C2A">
              <w:rPr>
                <w:rFonts w:ascii="Times New Roman" w:eastAsia="Times New Roman" w:hAnsi="Times New Roman" w:cs="Times New Roman"/>
                <w:sz w:val="20"/>
                <w:szCs w:val="20"/>
              </w:rPr>
              <w:t>, також, заявники можуть отримують соціальні послуги за карткою отримувача послуг – 74 сімей.</w:t>
            </w:r>
          </w:p>
        </w:tc>
      </w:tr>
      <w:tr w:rsidR="00462831" w:rsidRPr="004D5729" w:rsidTr="003B7F15">
        <w:tblPrEx>
          <w:tblCellMar>
            <w:left w:w="108" w:type="dxa"/>
            <w:right w:w="108" w:type="dxa"/>
          </w:tblCellMar>
          <w:tblLook w:val="04A0"/>
        </w:tblPrEx>
        <w:trPr>
          <w:trHeight w:val="150"/>
        </w:trPr>
        <w:tc>
          <w:tcPr>
            <w:tcW w:w="426" w:type="dxa"/>
            <w:vMerge/>
            <w:tcBorders>
              <w:bottom w:val="single" w:sz="4" w:space="0" w:color="auto"/>
            </w:tcBorders>
            <w:shd w:val="clear" w:color="auto" w:fill="auto"/>
          </w:tcPr>
          <w:p w:rsidR="00462831" w:rsidRPr="004D5729" w:rsidRDefault="00462831" w:rsidP="007274F6">
            <w:pPr>
              <w:spacing w:after="0"/>
              <w:jc w:val="center"/>
              <w:rPr>
                <w:sz w:val="20"/>
              </w:rPr>
            </w:pPr>
          </w:p>
        </w:tc>
        <w:tc>
          <w:tcPr>
            <w:tcW w:w="1418" w:type="dxa"/>
            <w:vMerge/>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shd w:val="clear" w:color="auto" w:fill="auto"/>
          </w:tcPr>
          <w:p w:rsidR="00462831" w:rsidRPr="003854E6" w:rsidRDefault="00462831" w:rsidP="007274F6">
            <w:pPr>
              <w:tabs>
                <w:tab w:val="left" w:pos="10992"/>
                <w:tab w:val="left" w:pos="11908"/>
                <w:tab w:val="left" w:pos="12824"/>
                <w:tab w:val="left" w:pos="13740"/>
                <w:tab w:val="left" w:pos="14656"/>
              </w:tabs>
              <w:suppressAutoHyphens/>
              <w:spacing w:line="240" w:lineRule="auto"/>
              <w:jc w:val="both"/>
              <w:rPr>
                <w:rFonts w:ascii="Times New Roman" w:hAnsi="Times New Roman" w:cs="Times New Roman"/>
                <w:sz w:val="20"/>
                <w:szCs w:val="20"/>
              </w:rPr>
            </w:pPr>
            <w:r w:rsidRPr="003854E6">
              <w:rPr>
                <w:rFonts w:ascii="Times New Roman" w:hAnsi="Times New Roman" w:cs="Times New Roman"/>
                <w:sz w:val="20"/>
                <w:szCs w:val="20"/>
              </w:rPr>
              <w:t>2.3. Забезпечити надання адресної матеріальної та інших видів соціальної допомоги сім’ям з дітьми, які опинились у складних життєвих обставинах.</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праці, соціального захисту та соціального забезпечення</w:t>
            </w:r>
          </w:p>
        </w:tc>
        <w:tc>
          <w:tcPr>
            <w:tcW w:w="1134" w:type="dxa"/>
            <w:shd w:val="clear" w:color="auto" w:fill="auto"/>
          </w:tcPr>
          <w:p w:rsidR="00462831" w:rsidRPr="003854E6" w:rsidRDefault="00462831" w:rsidP="0099247B">
            <w:pPr>
              <w:rPr>
                <w:rFonts w:ascii="Times New Roman" w:hAnsi="Times New Roman" w:cs="Times New Roman"/>
                <w:sz w:val="20"/>
                <w:szCs w:val="20"/>
              </w:rPr>
            </w:pP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2C1375" w:rsidRDefault="00462831" w:rsidP="007274F6">
            <w:pPr>
              <w:spacing w:line="240" w:lineRule="auto"/>
              <w:jc w:val="both"/>
              <w:rPr>
                <w:sz w:val="20"/>
                <w:szCs w:val="20"/>
              </w:rPr>
            </w:pPr>
            <w:r w:rsidRPr="002C1375">
              <w:rPr>
                <w:rFonts w:ascii="Times New Roman" w:eastAsia="Times New Roman" w:hAnsi="Times New Roman" w:cs="Times New Roman"/>
                <w:sz w:val="20"/>
                <w:szCs w:val="20"/>
              </w:rPr>
              <w:t>Адресна матеріальна допомога надається через програму «Турбота», а також протягом 2021-2022 років надавалася гуманітарна допомога у вигляді продуктів харчування, одягу.</w:t>
            </w:r>
          </w:p>
        </w:tc>
      </w:tr>
      <w:tr w:rsidR="00462831" w:rsidRPr="004D5729" w:rsidTr="003B7F15">
        <w:tblPrEx>
          <w:tblCellMar>
            <w:left w:w="108" w:type="dxa"/>
            <w:right w:w="108" w:type="dxa"/>
          </w:tblCellMar>
          <w:tblLook w:val="04A0"/>
        </w:tblPrEx>
        <w:trPr>
          <w:trHeight w:val="1349"/>
        </w:trPr>
        <w:tc>
          <w:tcPr>
            <w:tcW w:w="426" w:type="dxa"/>
            <w:vMerge/>
            <w:tcBorders>
              <w:bottom w:val="single" w:sz="4" w:space="0" w:color="auto"/>
            </w:tcBorders>
            <w:shd w:val="clear" w:color="auto" w:fill="auto"/>
          </w:tcPr>
          <w:p w:rsidR="00462831" w:rsidRPr="004D5729" w:rsidRDefault="00462831" w:rsidP="0099247B">
            <w:pPr>
              <w:jc w:val="center"/>
              <w:rPr>
                <w:sz w:val="20"/>
              </w:rPr>
            </w:pPr>
          </w:p>
        </w:tc>
        <w:tc>
          <w:tcPr>
            <w:tcW w:w="1418" w:type="dxa"/>
            <w:vMerge/>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shd w:val="clear" w:color="auto" w:fill="auto"/>
          </w:tcPr>
          <w:p w:rsidR="00462831" w:rsidRPr="003854E6" w:rsidRDefault="00462831" w:rsidP="007274F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cs="Times New Roman"/>
                <w:sz w:val="20"/>
                <w:szCs w:val="20"/>
              </w:rPr>
            </w:pPr>
            <w:r w:rsidRPr="003854E6">
              <w:rPr>
                <w:rFonts w:ascii="Times New Roman" w:hAnsi="Times New Roman" w:cs="Times New Roman"/>
                <w:sz w:val="20"/>
                <w:szCs w:val="20"/>
              </w:rPr>
              <w:t>2.4. Сприяти залученню до підприємницької діяльності молоді з числа дітей-сиріт та дітей, позбавлених батьківського піклування, які мають бажання та схильність, забезпечивши їх підготовку, стартові можливості, в тому числі фінансові, для започаткування бізнесу та його супровід на початковому етапі.</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Сквирський ЦЗ</w:t>
            </w:r>
          </w:p>
        </w:tc>
        <w:tc>
          <w:tcPr>
            <w:tcW w:w="1134"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2C1375" w:rsidRDefault="00462831" w:rsidP="007274F6">
            <w:pPr>
              <w:spacing w:line="240" w:lineRule="auto"/>
              <w:jc w:val="both"/>
              <w:rPr>
                <w:rFonts w:ascii="Times New Roman" w:hAnsi="Times New Roman" w:cs="Times New Roman"/>
                <w:sz w:val="20"/>
                <w:szCs w:val="20"/>
              </w:rPr>
            </w:pPr>
            <w:r w:rsidRPr="002C1375">
              <w:rPr>
                <w:rFonts w:ascii="Times New Roman" w:hAnsi="Times New Roman" w:cs="Times New Roman"/>
                <w:sz w:val="20"/>
                <w:szCs w:val="20"/>
              </w:rPr>
              <w:t>В рамках проєкту «Консультаційний центр цифровізації»  проводиться ознайомлення шукачів роботи, діючих підприємців та соціальних партнерів Центру з цифровими державними сервісами та послугами, а також поінформували щодо використання онлайн-інструментів, комп’ютерної техніки, мобільних застосунків для доступу до цифрових державних сервісів та послуг.</w:t>
            </w:r>
          </w:p>
        </w:tc>
      </w:tr>
      <w:tr w:rsidR="00462831" w:rsidRPr="00AC0D83" w:rsidTr="003B7F15">
        <w:tblPrEx>
          <w:tblCellMar>
            <w:left w:w="108" w:type="dxa"/>
            <w:right w:w="108" w:type="dxa"/>
          </w:tblCellMar>
          <w:tblLook w:val="04A0"/>
        </w:tblPrEx>
        <w:trPr>
          <w:trHeight w:val="1349"/>
        </w:trPr>
        <w:tc>
          <w:tcPr>
            <w:tcW w:w="426" w:type="dxa"/>
            <w:tcBorders>
              <w:bottom w:val="single" w:sz="4" w:space="0" w:color="auto"/>
            </w:tcBorders>
            <w:shd w:val="clear" w:color="auto" w:fill="auto"/>
          </w:tcPr>
          <w:p w:rsidR="00462831" w:rsidRPr="004D5729" w:rsidRDefault="00462831" w:rsidP="0099247B">
            <w:pPr>
              <w:jc w:val="center"/>
              <w:rPr>
                <w:sz w:val="20"/>
              </w:rPr>
            </w:pPr>
          </w:p>
        </w:tc>
        <w:tc>
          <w:tcPr>
            <w:tcW w:w="1418" w:type="dxa"/>
            <w:shd w:val="clear" w:color="auto" w:fill="auto"/>
          </w:tcPr>
          <w:p w:rsidR="00462831" w:rsidRPr="003854E6" w:rsidRDefault="00462831" w:rsidP="0099247B">
            <w:pPr>
              <w:jc w:val="both"/>
              <w:rPr>
                <w:rFonts w:ascii="Times New Roman" w:hAnsi="Times New Roman" w:cs="Times New Roman"/>
                <w:sz w:val="20"/>
                <w:szCs w:val="20"/>
              </w:rPr>
            </w:pPr>
          </w:p>
        </w:tc>
        <w:tc>
          <w:tcPr>
            <w:tcW w:w="2410" w:type="dxa"/>
            <w:shd w:val="clear" w:color="auto" w:fill="auto"/>
          </w:tcPr>
          <w:p w:rsidR="00462831" w:rsidRPr="003854E6" w:rsidRDefault="00462831" w:rsidP="00530556">
            <w:pPr>
              <w:tabs>
                <w:tab w:val="left" w:pos="10992"/>
                <w:tab w:val="left" w:pos="11908"/>
                <w:tab w:val="left" w:pos="12824"/>
                <w:tab w:val="left" w:pos="13740"/>
                <w:tab w:val="left" w:pos="14656"/>
              </w:tabs>
              <w:suppressAutoHyphens/>
              <w:spacing w:line="290" w:lineRule="exact"/>
              <w:jc w:val="both"/>
              <w:rPr>
                <w:rFonts w:ascii="Times New Roman" w:hAnsi="Times New Roman" w:cs="Times New Roman"/>
                <w:sz w:val="20"/>
                <w:szCs w:val="20"/>
              </w:rPr>
            </w:pPr>
            <w:r w:rsidRPr="003854E6">
              <w:rPr>
                <w:rFonts w:ascii="Times New Roman" w:hAnsi="Times New Roman" w:cs="Times New Roman"/>
                <w:sz w:val="20"/>
                <w:szCs w:val="20"/>
              </w:rPr>
              <w:t>2.5. Залучати дітей із сімей, в тому числі, які опинились у складних життєвих обставинах, до позаурочної, позашкільної роботи, участі у тематичних конкурсах, спортивних змаганнях, гуртках тощо.</w:t>
            </w:r>
          </w:p>
        </w:tc>
        <w:tc>
          <w:tcPr>
            <w:tcW w:w="708"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2021-2022</w:t>
            </w:r>
          </w:p>
        </w:tc>
        <w:tc>
          <w:tcPr>
            <w:tcW w:w="1560"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освіти;</w:t>
            </w:r>
          </w:p>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Відділ культури, молоді і спорту</w:t>
            </w:r>
          </w:p>
        </w:tc>
        <w:tc>
          <w:tcPr>
            <w:tcW w:w="1134" w:type="dxa"/>
            <w:shd w:val="clear" w:color="auto" w:fill="auto"/>
          </w:tcPr>
          <w:p w:rsidR="00462831" w:rsidRPr="003854E6" w:rsidRDefault="00462831" w:rsidP="0099247B">
            <w:pPr>
              <w:rPr>
                <w:rFonts w:ascii="Times New Roman" w:hAnsi="Times New Roman" w:cs="Times New Roman"/>
                <w:sz w:val="20"/>
                <w:szCs w:val="20"/>
              </w:rPr>
            </w:pPr>
            <w:r w:rsidRPr="003854E6">
              <w:rPr>
                <w:rFonts w:ascii="Times New Roman" w:hAnsi="Times New Roman" w:cs="Times New Roman"/>
                <w:sz w:val="20"/>
                <w:szCs w:val="20"/>
              </w:rPr>
              <w:t>Фінансування не потребує</w:t>
            </w:r>
          </w:p>
        </w:tc>
        <w:tc>
          <w:tcPr>
            <w:tcW w:w="1134" w:type="dxa"/>
            <w:shd w:val="clear" w:color="auto" w:fill="auto"/>
          </w:tcPr>
          <w:p w:rsidR="00462831" w:rsidRPr="003854E6" w:rsidRDefault="00462831" w:rsidP="0099247B">
            <w:pPr>
              <w:jc w:val="center"/>
              <w:rPr>
                <w:rFonts w:ascii="Times New Roman" w:hAnsi="Times New Roman" w:cs="Times New Roman"/>
                <w:sz w:val="20"/>
                <w:szCs w:val="20"/>
              </w:rPr>
            </w:pPr>
            <w:r w:rsidRPr="003854E6">
              <w:rPr>
                <w:rFonts w:ascii="Times New Roman" w:hAnsi="Times New Roman" w:cs="Times New Roman"/>
                <w:sz w:val="20"/>
                <w:szCs w:val="20"/>
              </w:rPr>
              <w:t>-</w:t>
            </w:r>
          </w:p>
        </w:tc>
        <w:tc>
          <w:tcPr>
            <w:tcW w:w="7087" w:type="dxa"/>
            <w:gridSpan w:val="2"/>
            <w:shd w:val="clear" w:color="auto" w:fill="auto"/>
          </w:tcPr>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 xml:space="preserve">Система позашкільної освіти громади складається з Сквирського центру дитячої та юнацької творчості та Сквирської дитячо-юнацької спортивної школи. </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 xml:space="preserve">Всього у Сквирському ЦДЮТ </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 xml:space="preserve"> 38 гуртків, 97 груп, 1231 дітей, що становило 33 % від загальної кількості дітей в громаді. З них 134 дитини із сільської місцевості. </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Гуртки, студії, творчі об’єднання працювали на базі 6 закладів загальної середньої освіти, у них 15 гуртків, 339 дітей. Також позашкільний заклад співпрацює з закладами вищої освіти, а саме: Білоцерківський національний аграрний університет, Білоцерківський інститут економіки та управління ВНЗ ВМУРоЛ «Україна», ДНЗ «Сквирське ВПУ», Сквирська дитячо-юнацька спортивна школа імені Воропая П.М.; Київський національний торговельно-економічний університет.</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 xml:space="preserve">Вихованці виконували науково-дослідницькі роботи у 7 наукових відділеннях, 16 секціях. Найбільше робіт були написані у відділенні літературознавства, фольклористики та мистецтвознавства, відділенні хімії та </w:t>
            </w:r>
            <w:r w:rsidRPr="002C1375">
              <w:rPr>
                <w:rFonts w:ascii="Times New Roman" w:eastAsia="Times New Roman" w:hAnsi="Times New Roman" w:cs="Times New Roman"/>
                <w:sz w:val="20"/>
                <w:szCs w:val="20"/>
              </w:rPr>
              <w:lastRenderedPageBreak/>
              <w:t>біології.</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Систематична і цілеспрямована робота у науково-дослідницькому напрямі має високу результативність участі учнів-членів МАН у всіх трьох етапах Всеукраїнського конкурсу-захисту науково-дослідницьких робіт учнів-членів МАН України у 2021/2022 навчальному році.</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14 учнів стали переможця ІІ етапу Всеукраїнського конкурсу-захисту науково-дослідницьких робіт учнів членів МАН України:</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І місце – 3 учні;</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ІІ місце – 5 учнів;</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ІІІ місце – 6 учнів;</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3 учні стали переможця ІІІ (заключного) етапу конкурсу.</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Однією з пріоритетних завдань закладу є здійснення заходів щодо залучення до позашкільної освіти вихованців, які потребують соціальної допомоги та соціальної адаптації. У Центрі творчості здобуває позашкільну освіту 75 вихованців, з них:33 кількість дітей-сиріт – 3, із малозабезпечених сімей – 15, дітей, позбавлених батьківського піклування – 2, дітей з особливими освітніми потребами – 2, з багатодітних сімей – 35,  внутрішньо переміщених осіб – 20.</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У Сквирській ДЮСШ навчається 305 вихованців, з них на відділеннях з видів спорту: бокс — 32, велосипедний спорт — 16, гандбол — 151, карате — 22,  легка атлетика — 25, теніс настільний — 40 та шахи — 19.</w:t>
            </w:r>
          </w:p>
          <w:p w:rsidR="00462831" w:rsidRPr="002C1375" w:rsidRDefault="00462831" w:rsidP="00B944B7">
            <w:pPr>
              <w:spacing w:after="0" w:line="240" w:lineRule="auto"/>
              <w:ind w:firstLine="459"/>
              <w:jc w:val="both"/>
              <w:rPr>
                <w:rFonts w:ascii="Times New Roman" w:eastAsia="Times New Roman" w:hAnsi="Times New Roman" w:cs="Times New Roman"/>
                <w:sz w:val="20"/>
                <w:szCs w:val="20"/>
              </w:rPr>
            </w:pPr>
            <w:r w:rsidRPr="002C1375">
              <w:rPr>
                <w:rFonts w:ascii="Times New Roman" w:eastAsia="Times New Roman" w:hAnsi="Times New Roman" w:cs="Times New Roman"/>
                <w:sz w:val="20"/>
                <w:szCs w:val="20"/>
              </w:rPr>
              <w:t>Протягом 2022 року вихованці ДЮСШ взяли участь у змаганнях та спортивно-масових заходах.</w:t>
            </w:r>
          </w:p>
        </w:tc>
      </w:tr>
      <w:tr w:rsidR="00462831" w:rsidRPr="00462831" w:rsidTr="003B7F15">
        <w:tblPrEx>
          <w:tblCellMar>
            <w:left w:w="108" w:type="dxa"/>
            <w:right w:w="108" w:type="dxa"/>
          </w:tblCellMar>
          <w:tblLook w:val="04A0"/>
        </w:tblPrEx>
        <w:trPr>
          <w:trHeight w:val="1349"/>
        </w:trPr>
        <w:tc>
          <w:tcPr>
            <w:tcW w:w="426" w:type="dxa"/>
            <w:tcBorders>
              <w:bottom w:val="single" w:sz="4" w:space="0" w:color="auto"/>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21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2.6. Забезпечити медико-соціальний супровід сімей з дітьми першого року життя, які опинилися в складних життєвих обставинах.</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Відділ праці, соціального захисту та соціального забезпечення;</w:t>
            </w:r>
          </w:p>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КНП СМР «Сквирський МЦПМСД»</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893377" w:rsidP="004628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277670" w:rsidRDefault="00D76E10" w:rsidP="00462831">
            <w:pPr>
              <w:spacing w:after="0" w:line="240" w:lineRule="auto"/>
              <w:jc w:val="both"/>
              <w:rPr>
                <w:rFonts w:ascii="Times New Roman" w:hAnsi="Times New Roman" w:cs="Times New Roman"/>
                <w:sz w:val="20"/>
                <w:szCs w:val="20"/>
              </w:rPr>
            </w:pPr>
            <w:r w:rsidRPr="00277670">
              <w:rPr>
                <w:rFonts w:ascii="Times New Roman" w:hAnsi="Times New Roman" w:cs="Times New Roman"/>
                <w:sz w:val="20"/>
                <w:szCs w:val="20"/>
              </w:rPr>
              <w:t>Фахівцями з соціальної роботи КУ СМР «ЦНСП» спільно з медпрацівниками КНП СМР «Сквирський МЦПМСД» забезпечено медико-соціальний супровід сімей з дітьми першого року життя, які опинилися в складних життєвих обставинах.</w:t>
            </w:r>
          </w:p>
        </w:tc>
      </w:tr>
      <w:tr w:rsidR="00462831" w:rsidRPr="00462831" w:rsidTr="003B7F15">
        <w:tblPrEx>
          <w:tblCellMar>
            <w:left w:w="108" w:type="dxa"/>
            <w:right w:w="108" w:type="dxa"/>
          </w:tblCellMar>
          <w:tblLook w:val="04A0"/>
        </w:tblPrEx>
        <w:trPr>
          <w:trHeight w:val="1349"/>
        </w:trPr>
        <w:tc>
          <w:tcPr>
            <w:tcW w:w="426" w:type="dxa"/>
            <w:tcBorders>
              <w:bottom w:val="single" w:sz="4" w:space="0" w:color="auto"/>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D76E10">
            <w:pPr>
              <w:tabs>
                <w:tab w:val="left" w:pos="-21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2.7. Запровадити навчальні семінари для батьків та молоді з питань формування відповідального батьківства, усвідомленого ставлення до обов’язків щодо виховання та розвитку дітей, профілактики складних життєвих обставин.</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постійно</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Відділ праці, соціального захисту та соціального забезпечення;</w:t>
            </w:r>
          </w:p>
          <w:p w:rsidR="00462831" w:rsidRPr="00462831" w:rsidRDefault="00462831" w:rsidP="00462831">
            <w:pPr>
              <w:spacing w:after="0" w:line="240" w:lineRule="auto"/>
              <w:jc w:val="center"/>
              <w:rPr>
                <w:rFonts w:ascii="Times New Roman" w:hAnsi="Times New Roman" w:cs="Times New Roman"/>
                <w:sz w:val="20"/>
                <w:szCs w:val="20"/>
              </w:rPr>
            </w:pP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893377" w:rsidP="004628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161C1D" w:rsidRPr="00277670" w:rsidRDefault="00161C1D" w:rsidP="00161C1D">
            <w:pPr>
              <w:spacing w:after="0" w:line="240" w:lineRule="auto"/>
              <w:ind w:firstLine="317"/>
              <w:jc w:val="both"/>
              <w:rPr>
                <w:rFonts w:ascii="Times New Roman" w:hAnsi="Times New Roman" w:cs="Times New Roman"/>
                <w:sz w:val="20"/>
                <w:szCs w:val="20"/>
              </w:rPr>
            </w:pPr>
            <w:r w:rsidRPr="00277670">
              <w:rPr>
                <w:rFonts w:ascii="Times New Roman" w:hAnsi="Times New Roman" w:cs="Times New Roman"/>
                <w:sz w:val="20"/>
                <w:szCs w:val="20"/>
              </w:rPr>
              <w:t>В навчальних закладах громади дітям, які потребують підвищеної психолого-педагогічної уваги, надаються психологічні консультації на постійній основі;</w:t>
            </w:r>
          </w:p>
          <w:p w:rsidR="00161C1D" w:rsidRPr="00277670" w:rsidRDefault="00161C1D" w:rsidP="00161C1D">
            <w:pPr>
              <w:numPr>
                <w:ilvl w:val="0"/>
                <w:numId w:val="38"/>
              </w:numPr>
              <w:tabs>
                <w:tab w:val="clear" w:pos="900"/>
                <w:tab w:val="num" w:pos="138"/>
              </w:tabs>
              <w:spacing w:after="0" w:line="240" w:lineRule="auto"/>
              <w:ind w:left="0" w:firstLine="317"/>
              <w:jc w:val="both"/>
              <w:rPr>
                <w:rFonts w:ascii="Times New Roman" w:hAnsi="Times New Roman" w:cs="Times New Roman"/>
                <w:sz w:val="20"/>
                <w:szCs w:val="20"/>
              </w:rPr>
            </w:pPr>
            <w:r w:rsidRPr="00277670">
              <w:rPr>
                <w:rFonts w:ascii="Times New Roman" w:hAnsi="Times New Roman" w:cs="Times New Roman"/>
                <w:sz w:val="20"/>
                <w:szCs w:val="20"/>
              </w:rPr>
              <w:t>з випускниками навчальних закладів соціальними працівниками проведено лекції з профорієнтаційної роботи;</w:t>
            </w:r>
          </w:p>
          <w:p w:rsidR="00462831" w:rsidRPr="00277670" w:rsidRDefault="00161C1D" w:rsidP="00161C1D">
            <w:pPr>
              <w:spacing w:after="0" w:line="240" w:lineRule="auto"/>
              <w:ind w:firstLine="317"/>
              <w:jc w:val="both"/>
              <w:rPr>
                <w:rFonts w:ascii="Times New Roman" w:hAnsi="Times New Roman" w:cs="Times New Roman"/>
                <w:sz w:val="20"/>
                <w:szCs w:val="20"/>
              </w:rPr>
            </w:pPr>
            <w:r w:rsidRPr="00277670">
              <w:rPr>
                <w:rFonts w:ascii="Times New Roman" w:hAnsi="Times New Roman" w:cs="Times New Roman"/>
                <w:sz w:val="20"/>
                <w:szCs w:val="20"/>
              </w:rPr>
              <w:t>На батьківських зборах розглядалися питання формування в дітей навичок здорового способу життя, дотримання правил і норм поведінки в сім'ї, профілактики правопорушень. Проводилися індивідуальні бесіди за запитом.</w:t>
            </w:r>
          </w:p>
          <w:p w:rsidR="00134CA3" w:rsidRPr="00277670" w:rsidRDefault="00134CA3" w:rsidP="00161C1D">
            <w:pPr>
              <w:spacing w:after="0" w:line="240" w:lineRule="auto"/>
              <w:ind w:firstLine="317"/>
              <w:jc w:val="both"/>
              <w:rPr>
                <w:rFonts w:ascii="Times New Roman" w:hAnsi="Times New Roman" w:cs="Times New Roman"/>
                <w:sz w:val="20"/>
                <w:szCs w:val="20"/>
              </w:rPr>
            </w:pPr>
            <w:r w:rsidRPr="00277670">
              <w:rPr>
                <w:rFonts w:ascii="Times New Roman" w:hAnsi="Times New Roman" w:cs="Times New Roman"/>
                <w:sz w:val="20"/>
                <w:szCs w:val="20"/>
              </w:rPr>
              <w:t xml:space="preserve"> Постійно розповсюджуються інформаційні буклети з даної тематики.</w:t>
            </w:r>
          </w:p>
        </w:tc>
      </w:tr>
      <w:tr w:rsidR="00462831" w:rsidRPr="00462831" w:rsidTr="003B7F15">
        <w:tblPrEx>
          <w:tblCellMar>
            <w:left w:w="108" w:type="dxa"/>
            <w:right w:w="108" w:type="dxa"/>
          </w:tblCellMar>
          <w:tblLook w:val="04A0"/>
        </w:tblPrEx>
        <w:trPr>
          <w:trHeight w:val="1349"/>
        </w:trPr>
        <w:tc>
          <w:tcPr>
            <w:tcW w:w="426" w:type="dxa"/>
            <w:tcBorders>
              <w:bottom w:val="single" w:sz="4" w:space="0" w:color="auto"/>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DF79E0">
            <w:pPr>
              <w:tabs>
                <w:tab w:val="left" w:pos="-21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color w:val="000000"/>
                <w:sz w:val="20"/>
                <w:szCs w:val="20"/>
              </w:rPr>
            </w:pPr>
            <w:r w:rsidRPr="00462831">
              <w:rPr>
                <w:rFonts w:ascii="Times New Roman" w:hAnsi="Times New Roman" w:cs="Times New Roman"/>
                <w:color w:val="000000"/>
                <w:sz w:val="20"/>
                <w:szCs w:val="20"/>
              </w:rPr>
              <w:t>2.8. Вивчити питання щодо формування фонду житла соціального призначення, у визначеному законодавством порядку та використовувати його для запобігання безпритульності серед сімей з дітьми та подолання ними складних життєвих обставин внаслідок відсутності житла.</w:t>
            </w:r>
          </w:p>
          <w:p w:rsidR="00462831" w:rsidRPr="00462831" w:rsidRDefault="00462831" w:rsidP="00462831">
            <w:pPr>
              <w:tabs>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Виконком міської ради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277670" w:rsidRDefault="002C1375" w:rsidP="00462831">
            <w:pPr>
              <w:spacing w:after="0" w:line="240" w:lineRule="auto"/>
              <w:jc w:val="both"/>
              <w:rPr>
                <w:rFonts w:ascii="Times New Roman" w:hAnsi="Times New Roman" w:cs="Times New Roman"/>
                <w:sz w:val="20"/>
                <w:szCs w:val="20"/>
              </w:rPr>
            </w:pPr>
            <w:r w:rsidRPr="00277670">
              <w:rPr>
                <w:rFonts w:ascii="Times New Roman" w:hAnsi="Times New Roman" w:cs="Times New Roman"/>
                <w:sz w:val="20"/>
                <w:szCs w:val="20"/>
              </w:rPr>
              <w:t>На території громади соціальне житло відсутнє</w:t>
            </w:r>
          </w:p>
        </w:tc>
      </w:tr>
      <w:tr w:rsidR="00462831" w:rsidRPr="00462831" w:rsidTr="003B7F15">
        <w:tblPrEx>
          <w:tblCellMar>
            <w:left w:w="108" w:type="dxa"/>
            <w:right w:w="108" w:type="dxa"/>
          </w:tblCellMar>
          <w:tblLook w:val="04A0"/>
        </w:tblPrEx>
        <w:tc>
          <w:tcPr>
            <w:tcW w:w="426" w:type="dxa"/>
            <w:vMerge w:val="restart"/>
            <w:tcBorders>
              <w:top w:val="single" w:sz="4" w:space="0" w:color="auto"/>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3</w:t>
            </w:r>
          </w:p>
        </w:tc>
        <w:tc>
          <w:tcPr>
            <w:tcW w:w="1418" w:type="dxa"/>
            <w:vMerge w:val="restart"/>
            <w:shd w:val="clear" w:color="auto" w:fill="auto"/>
          </w:tcPr>
          <w:p w:rsidR="00462831" w:rsidRPr="003B7F15" w:rsidRDefault="003B7F15" w:rsidP="00462831">
            <w:pPr>
              <w:spacing w:after="0" w:line="240" w:lineRule="auto"/>
              <w:jc w:val="both"/>
              <w:rPr>
                <w:rFonts w:ascii="Times New Roman" w:hAnsi="Times New Roman" w:cs="Times New Roman"/>
                <w:sz w:val="18"/>
                <w:szCs w:val="18"/>
              </w:rPr>
            </w:pPr>
            <w:r w:rsidRPr="003B7F15">
              <w:rPr>
                <w:rFonts w:ascii="Times New Roman" w:eastAsia="Times New Roman" w:hAnsi="Times New Roman" w:cs="Times New Roman"/>
                <w:b/>
                <w:color w:val="000000"/>
                <w:sz w:val="18"/>
                <w:szCs w:val="18"/>
              </w:rPr>
              <w:t xml:space="preserve">Всебічне забезпечення конституційних прав та законних </w:t>
            </w:r>
            <w:r w:rsidRPr="003B7F15">
              <w:rPr>
                <w:rFonts w:ascii="Times New Roman" w:eastAsia="Times New Roman" w:hAnsi="Times New Roman" w:cs="Times New Roman"/>
                <w:b/>
                <w:color w:val="000000"/>
                <w:sz w:val="18"/>
                <w:szCs w:val="18"/>
              </w:rPr>
              <w:lastRenderedPageBreak/>
              <w:t>інтересів дітей-сиріт та дітей, позбавлених батьківського піклування</w:t>
            </w:r>
          </w:p>
        </w:tc>
        <w:tc>
          <w:tcPr>
            <w:tcW w:w="2410" w:type="dxa"/>
            <w:shd w:val="clear" w:color="auto" w:fill="auto"/>
          </w:tcPr>
          <w:p w:rsidR="00462831" w:rsidRPr="00462831" w:rsidRDefault="00462831" w:rsidP="009A7965">
            <w:pPr>
              <w:tabs>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lastRenderedPageBreak/>
              <w:t xml:space="preserve">3.1. Забезпечити підтримку сімейних форм виховання для дітей-сиріт та дітей, позбавлених </w:t>
            </w:r>
            <w:r w:rsidRPr="00462831">
              <w:rPr>
                <w:rFonts w:ascii="Times New Roman" w:hAnsi="Times New Roman" w:cs="Times New Roman"/>
                <w:sz w:val="20"/>
                <w:szCs w:val="20"/>
              </w:rPr>
              <w:lastRenderedPageBreak/>
              <w:t>батьківського піклування (опіка, піклування, прийомна сім’я, дитячий будинок сімейного типу), зокрема, надання фінансової підтримки для розбудови будинків та облаштування прибудинкових територій, забезпечення матеріально-технічними засобами та інвентарем.</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lastRenderedPageBreak/>
              <w:t>2021</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Виконком міської ради;</w:t>
            </w:r>
          </w:p>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ССД СМР</w:t>
            </w:r>
          </w:p>
        </w:tc>
        <w:tc>
          <w:tcPr>
            <w:tcW w:w="1134" w:type="dxa"/>
            <w:shd w:val="clear" w:color="auto" w:fill="auto"/>
          </w:tcPr>
          <w:p w:rsidR="00462831" w:rsidRPr="00462831" w:rsidRDefault="00277670" w:rsidP="0046283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277670" w:rsidRDefault="00277670" w:rsidP="00462831">
            <w:pPr>
              <w:spacing w:after="0" w:line="240" w:lineRule="auto"/>
              <w:jc w:val="both"/>
              <w:rPr>
                <w:rFonts w:ascii="Times New Roman" w:hAnsi="Times New Roman" w:cs="Times New Roman"/>
                <w:sz w:val="20"/>
                <w:szCs w:val="20"/>
              </w:rPr>
            </w:pPr>
            <w:r w:rsidRPr="00277670">
              <w:rPr>
                <w:rFonts w:ascii="Times New Roman" w:hAnsi="Times New Roman" w:cs="Times New Roman"/>
                <w:sz w:val="20"/>
                <w:szCs w:val="20"/>
              </w:rPr>
              <w:t>Кошти не заплановано</w:t>
            </w:r>
          </w:p>
        </w:tc>
      </w:tr>
      <w:tr w:rsidR="00462831" w:rsidRPr="00462831" w:rsidTr="003B7F15">
        <w:tblPrEx>
          <w:tblCellMar>
            <w:left w:w="108" w:type="dxa"/>
            <w:right w:w="108" w:type="dxa"/>
          </w:tblCellMar>
          <w:tblLook w:val="04A0"/>
        </w:tblPrEx>
        <w:tc>
          <w:tcPr>
            <w:tcW w:w="426" w:type="dxa"/>
            <w:vMerge/>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277670">
            <w:pPr>
              <w:tabs>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3.2. Забезпечити направлення батьків, прийомних батьків прийомних сімей, батьків-вихователів дитячих будинків сімейного типу, опікунів (піклувальників) та осіб, які бажають взяти на виховання дітей-сиріт та дітей, позбавлених батьківського піклування, для участі у інформаційних, освітньо-виховних, науково-методичних конференціях, семінарах, а також на навчання з проблем виховання дітей-сиріт та дітей </w:t>
            </w:r>
            <w:r w:rsidRPr="00462831">
              <w:rPr>
                <w:rFonts w:ascii="Times New Roman" w:hAnsi="Times New Roman" w:cs="Times New Roman"/>
                <w:sz w:val="20"/>
                <w:szCs w:val="20"/>
              </w:rPr>
              <w:lastRenderedPageBreak/>
              <w:t>позбавлених батьківського піклування для кандидатів в прийомні батьки, батьки-вихователі, опікуни, піклувальники.</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lastRenderedPageBreak/>
              <w:t>2021-2022</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ССД СМР;</w:t>
            </w:r>
          </w:p>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Відділ праці, соціального захисту та соціального забезпечення</w:t>
            </w:r>
          </w:p>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Управління освіти,</w:t>
            </w:r>
          </w:p>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 xml:space="preserve">навчальні заклади </w:t>
            </w:r>
          </w:p>
          <w:p w:rsidR="00462831" w:rsidRPr="00462831" w:rsidRDefault="00462831" w:rsidP="00462831">
            <w:pPr>
              <w:spacing w:after="0" w:line="240" w:lineRule="auto"/>
              <w:jc w:val="center"/>
              <w:rPr>
                <w:rFonts w:ascii="Times New Roman" w:hAnsi="Times New Roman" w:cs="Times New Roman"/>
                <w:sz w:val="20"/>
                <w:szCs w:val="20"/>
              </w:rPr>
            </w:pP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277670" w:rsidRDefault="00277670" w:rsidP="0046283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 обліку Служби перебувало 2</w:t>
            </w:r>
            <w:r w:rsidRPr="00277670">
              <w:rPr>
                <w:rFonts w:ascii="Times New Roman" w:hAnsi="Times New Roman" w:cs="Times New Roman"/>
                <w:sz w:val="20"/>
                <w:szCs w:val="20"/>
              </w:rPr>
              <w:t xml:space="preserve"> родини – кандидати в усиновлювачі та 1 кандидат в усиновлювачі. (1 родина в усиновлювачі пройшла навчання та отримала довідки про проходження курсу кандидатів в усиновлювачі та опікуни).  Відповідно до рішень комісії з питань захисту прав дитини виконавчого комітету Службою підготовлено 2 висновки про можливість бути усиновлювачами та поставлено кандидатів на облік. 1 родині кандидатам в опікуни/усиновлювачі Службою підготовлено направлення для проходження курсу навчання в обласному центрі соціальних служб для дітей, сім’</w:t>
            </w:r>
            <w:r w:rsidRPr="00277670">
              <w:rPr>
                <w:rFonts w:ascii="Times New Roman" w:hAnsi="Times New Roman" w:cs="Times New Roman"/>
                <w:sz w:val="20"/>
                <w:szCs w:val="20"/>
                <w:lang w:val="ru-RU"/>
              </w:rPr>
              <w:t>ї та молоді. Протягом 2022 року всіх кандидатів в усиновлювачі  знято з обліку Служби: 2 кандидатів знято, в зв'язку з усиновленнням ними  дітей, 1 – родину знято, в зв'язку з закінченням дії висновку про можливість бути усиновлювачами</w:t>
            </w:r>
          </w:p>
        </w:tc>
      </w:tr>
      <w:tr w:rsidR="00462831" w:rsidRPr="00462831" w:rsidTr="003B7F15">
        <w:tblPrEx>
          <w:tblCellMar>
            <w:left w:w="108" w:type="dxa"/>
            <w:right w:w="108" w:type="dxa"/>
          </w:tblCellMar>
          <w:tblLook w:val="04A0"/>
        </w:tblPrEx>
        <w:tc>
          <w:tcPr>
            <w:tcW w:w="426" w:type="dxa"/>
            <w:vMerge/>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3.3. Забезпечити шляхом проведення інформаційно-освітніх заходів та через засоби масової інформації, популяризацію сімейних форм виховання дітей-сиріт та дітей, позбавлених батьківського піклування, та формування позитивного іміджу усиновителів, прийомних батьків та батьків-вихователів.</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ССД СМР;</w:t>
            </w:r>
          </w:p>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Відділ праці, соціального захисту та соціального забезпечення</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ind w:left="34" w:firstLine="900"/>
              <w:jc w:val="both"/>
              <w:rPr>
                <w:rFonts w:ascii="Times New Roman" w:hAnsi="Times New Roman" w:cs="Times New Roman"/>
                <w:sz w:val="20"/>
                <w:szCs w:val="20"/>
              </w:rPr>
            </w:pPr>
            <w:r w:rsidRPr="00462831">
              <w:rPr>
                <w:rFonts w:ascii="Times New Roman" w:hAnsi="Times New Roman" w:cs="Times New Roman"/>
                <w:sz w:val="20"/>
                <w:szCs w:val="20"/>
              </w:rPr>
              <w:t>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Службою у справах дітей та сім’ї підготовлено та розміщено на сайті міської ради інформацію на вищевказану тематику.</w:t>
            </w:r>
          </w:p>
          <w:p w:rsidR="00462831" w:rsidRPr="00462831" w:rsidRDefault="00462831" w:rsidP="00462831">
            <w:pPr>
              <w:spacing w:after="0" w:line="240" w:lineRule="auto"/>
              <w:ind w:left="34" w:firstLine="900"/>
              <w:jc w:val="both"/>
              <w:rPr>
                <w:rFonts w:ascii="Times New Roman" w:hAnsi="Times New Roman" w:cs="Times New Roman"/>
                <w:sz w:val="20"/>
                <w:szCs w:val="20"/>
              </w:rPr>
            </w:pPr>
            <w:r w:rsidRPr="00462831">
              <w:rPr>
                <w:rFonts w:ascii="Times New Roman" w:hAnsi="Times New Roman" w:cs="Times New Roman"/>
                <w:sz w:val="20"/>
                <w:szCs w:val="20"/>
              </w:rPr>
              <w:t>Фахівці з соціальної роботи проводять інформаційно-роз’яснювальну роботу в Центрі зайнятості, інформуючи тимчасово безробітних.</w:t>
            </w:r>
          </w:p>
          <w:p w:rsidR="00462831" w:rsidRPr="00462831" w:rsidRDefault="00462831" w:rsidP="00462831">
            <w:pPr>
              <w:spacing w:after="0" w:line="240" w:lineRule="auto"/>
              <w:jc w:val="both"/>
              <w:rPr>
                <w:rFonts w:ascii="Times New Roman" w:hAnsi="Times New Roman" w:cs="Times New Roman"/>
                <w:sz w:val="20"/>
                <w:szCs w:val="20"/>
              </w:rPr>
            </w:pPr>
          </w:p>
        </w:tc>
      </w:tr>
      <w:tr w:rsidR="00462831" w:rsidRPr="00462831" w:rsidTr="003B7F15">
        <w:tblPrEx>
          <w:tblCellMar>
            <w:left w:w="108" w:type="dxa"/>
            <w:right w:w="108" w:type="dxa"/>
          </w:tblCellMar>
          <w:tblLook w:val="04A0"/>
        </w:tblPrEx>
        <w:tc>
          <w:tcPr>
            <w:tcW w:w="426" w:type="dxa"/>
            <w:vMerge/>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202"/>
                <w:tab w:val="left" w:pos="16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w:t>
            </w:r>
            <w:r w:rsidRPr="00462831">
              <w:rPr>
                <w:rFonts w:ascii="Times New Roman" w:hAnsi="Times New Roman" w:cs="Times New Roman"/>
                <w:sz w:val="20"/>
                <w:szCs w:val="20"/>
                <w:lang w:val="ru-RU"/>
              </w:rPr>
              <w:t>4.</w:t>
            </w:r>
            <w:r w:rsidRPr="00462831">
              <w:rPr>
                <w:rFonts w:ascii="Times New Roman" w:hAnsi="Times New Roman" w:cs="Times New Roman"/>
                <w:sz w:val="20"/>
                <w:szCs w:val="20"/>
              </w:rPr>
              <w:t xml:space="preserve"> Забезпечувати влаштування дітей-сиріт та дітей, позбавлених батьківського піклування, віком до 3-х років у сімейні форми виховання, насамперед, у тих адміністративно-територіальних одиницях, де вони проживали.</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p w:rsidR="00462831" w:rsidRPr="00462831" w:rsidRDefault="00462831" w:rsidP="00462831">
            <w:pPr>
              <w:spacing w:after="0" w:line="240" w:lineRule="auto"/>
              <w:rPr>
                <w:rFonts w:ascii="Times New Roman" w:hAnsi="Times New Roman" w:cs="Times New Roman"/>
                <w:sz w:val="20"/>
                <w:szCs w:val="20"/>
              </w:rPr>
            </w:pP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p w:rsidR="00462831" w:rsidRPr="00462831" w:rsidRDefault="00924C6A" w:rsidP="004628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p w:rsidR="00462831" w:rsidRPr="00462831" w:rsidRDefault="00462831" w:rsidP="00462831">
            <w:pPr>
              <w:spacing w:after="0" w:line="240" w:lineRule="auto"/>
              <w:jc w:val="center"/>
              <w:rPr>
                <w:rFonts w:ascii="Times New Roman" w:hAnsi="Times New Roman" w:cs="Times New Roman"/>
                <w:sz w:val="20"/>
                <w:szCs w:val="20"/>
              </w:rPr>
            </w:pP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Протягом звітного періоду дітей вказаної вікової категорії не зафіксовано.</w:t>
            </w:r>
          </w:p>
        </w:tc>
      </w:tr>
      <w:tr w:rsidR="00462831" w:rsidRPr="00462831" w:rsidTr="003B7F15">
        <w:tblPrEx>
          <w:tblCellMar>
            <w:left w:w="108" w:type="dxa"/>
            <w:right w:w="108" w:type="dxa"/>
          </w:tblCellMar>
          <w:tblLook w:val="04A0"/>
        </w:tblPrEx>
        <w:trPr>
          <w:trHeight w:val="70"/>
        </w:trPr>
        <w:tc>
          <w:tcPr>
            <w:tcW w:w="426" w:type="dxa"/>
            <w:vMerge/>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3.5. Забезпечити працевлаштування за фахом молоді із числа дітей-сиріт та дітей, позбавлених батьківського піклування, та їх закріплення на першому робочому місці на термін не менше трьох років.</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Сквирський відділ ЦЗ</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Протягом звітного періоду звернення не надходили.</w:t>
            </w:r>
          </w:p>
        </w:tc>
      </w:tr>
      <w:tr w:rsidR="00462831" w:rsidRPr="00462831" w:rsidTr="003B7F15">
        <w:tblPrEx>
          <w:tblCellMar>
            <w:left w:w="108" w:type="dxa"/>
            <w:right w:w="108" w:type="dxa"/>
          </w:tblCellMar>
          <w:tblLook w:val="04A0"/>
        </w:tblPrEx>
        <w:trPr>
          <w:trHeight w:val="1220"/>
        </w:trPr>
        <w:tc>
          <w:tcPr>
            <w:tcW w:w="426" w:type="dxa"/>
            <w:vMerge/>
            <w:tcBorders>
              <w:bottom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tcBorders>
              <w:bottom w:val="nil"/>
            </w:tcBorders>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20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3.6. Організувати інформаційні заходи з пошуку кандидатів у  патронатні вихователі для дітей, які залишилися без батьківського піклування.</w:t>
            </w:r>
          </w:p>
          <w:p w:rsidR="00462831" w:rsidRPr="00462831" w:rsidRDefault="00462831" w:rsidP="00462831">
            <w:pPr>
              <w:spacing w:after="0" w:line="240" w:lineRule="auto"/>
              <w:ind w:left="3402"/>
              <w:rPr>
                <w:rFonts w:ascii="Times New Roman" w:hAnsi="Times New Roman" w:cs="Times New Roman"/>
                <w:sz w:val="20"/>
                <w:szCs w:val="20"/>
              </w:rPr>
            </w:pP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ССД СМР; відділ праці, соціального захисту та соціального забезпечення</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 Інформаційні матеріали розміщено на офіційному сайті Сквирської міської ради, офіційній сторінці Служби у справах дітей та сім’ї Сквирської міської ради в соціальній мережі </w:t>
            </w:r>
            <w:r w:rsidRPr="00462831">
              <w:rPr>
                <w:rFonts w:ascii="Times New Roman" w:hAnsi="Times New Roman" w:cs="Times New Roman"/>
                <w:sz w:val="20"/>
                <w:szCs w:val="20"/>
                <w:lang w:val="en-US"/>
              </w:rPr>
              <w:t>facebook</w:t>
            </w:r>
            <w:r w:rsidRPr="00462831">
              <w:rPr>
                <w:rFonts w:ascii="Times New Roman" w:hAnsi="Times New Roman" w:cs="Times New Roman"/>
                <w:sz w:val="20"/>
                <w:szCs w:val="20"/>
              </w:rPr>
              <w:t>. Фахівці з соціальної роботи проводять семінари в Центрі зайнятості.</w:t>
            </w:r>
          </w:p>
          <w:p w:rsidR="00462831" w:rsidRPr="00462831" w:rsidRDefault="00462831" w:rsidP="00462831">
            <w:pPr>
              <w:spacing w:after="0" w:line="240" w:lineRule="auto"/>
              <w:jc w:val="both"/>
              <w:rPr>
                <w:rFonts w:ascii="Times New Roman" w:hAnsi="Times New Roman" w:cs="Times New Roman"/>
                <w:sz w:val="20"/>
                <w:szCs w:val="20"/>
              </w:rPr>
            </w:pPr>
          </w:p>
          <w:p w:rsidR="00462831" w:rsidRPr="00462831" w:rsidRDefault="00462831" w:rsidP="00462831">
            <w:pPr>
              <w:spacing w:after="0" w:line="240" w:lineRule="auto"/>
              <w:jc w:val="both"/>
              <w:rPr>
                <w:rFonts w:ascii="Times New Roman" w:hAnsi="Times New Roman" w:cs="Times New Roman"/>
                <w:sz w:val="20"/>
                <w:szCs w:val="20"/>
              </w:rPr>
            </w:pPr>
          </w:p>
        </w:tc>
      </w:tr>
      <w:tr w:rsidR="00462831" w:rsidRPr="00462831" w:rsidTr="003B7F15">
        <w:tblPrEx>
          <w:tblCellMar>
            <w:left w:w="108" w:type="dxa"/>
            <w:right w:w="108" w:type="dxa"/>
          </w:tblCellMar>
          <w:tblLook w:val="04A0"/>
        </w:tblPrEx>
        <w:tc>
          <w:tcPr>
            <w:tcW w:w="426" w:type="dxa"/>
            <w:vMerge w:val="restart"/>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val="restart"/>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21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3.7. Забезпечувати ведення єдиної інформаційно-аналітичної системи „Діти” на районному рівні відповідно до нормативних вимог.</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ind w:firstLine="709"/>
              <w:jc w:val="both"/>
              <w:rPr>
                <w:rFonts w:ascii="Times New Roman" w:hAnsi="Times New Roman" w:cs="Times New Roman"/>
                <w:sz w:val="20"/>
                <w:szCs w:val="20"/>
              </w:rPr>
            </w:pPr>
            <w:r w:rsidRPr="00462831">
              <w:rPr>
                <w:rFonts w:ascii="Times New Roman" w:hAnsi="Times New Roman" w:cs="Times New Roman"/>
                <w:sz w:val="20"/>
                <w:szCs w:val="20"/>
              </w:rPr>
              <w:t>Станом на 01.03.2023 року на первинному обліку Служби перебуває 110 дітей, які мають статус, з них 30-дітей-сиріт та 80 – дітей, позбавлених батьківського піклування. Під опікою/піклуванням перебуває 69 дітей. В прийомній сім’ї та дитячих будинках сімейного типу виховується 6 дітей (1 – прийомна сім’я Бабенко, 1 – ДБСТ Усових, 4- ДБСТ Бондар). 33 дітей - перебувають в медичних /навчальних закладах для дітей-сиріт та дітей, позбавлених батьківського піклування, 2 – навчаються у професійно-технічних училищах.</w:t>
            </w:r>
          </w:p>
          <w:p w:rsidR="00462831" w:rsidRPr="00462831" w:rsidRDefault="00462831" w:rsidP="00462831">
            <w:pPr>
              <w:tabs>
                <w:tab w:val="left" w:pos="9356"/>
                <w:tab w:val="left" w:pos="9639"/>
              </w:tabs>
              <w:spacing w:after="0" w:line="240" w:lineRule="auto"/>
              <w:ind w:firstLine="567"/>
              <w:jc w:val="both"/>
              <w:rPr>
                <w:rFonts w:ascii="Times New Roman" w:hAnsi="Times New Roman" w:cs="Times New Roman"/>
                <w:sz w:val="20"/>
                <w:szCs w:val="20"/>
              </w:rPr>
            </w:pPr>
            <w:r w:rsidRPr="00462831">
              <w:rPr>
                <w:rFonts w:ascii="Times New Roman" w:hAnsi="Times New Roman" w:cs="Times New Roman"/>
                <w:sz w:val="20"/>
                <w:szCs w:val="20"/>
              </w:rPr>
              <w:t>На обліку дітей, які перебувають у складних життєвих обставинах, перебуває 28 дітей. Це діти, батьки яких неналежним чином виконують батьківські обов’язки. та 2 дітей, які тимчасово переміщені та постраждали від збройних конфліктів.</w:t>
            </w:r>
          </w:p>
          <w:p w:rsidR="00462831" w:rsidRPr="00462831" w:rsidRDefault="00462831" w:rsidP="00462831">
            <w:pPr>
              <w:spacing w:after="0" w:line="240" w:lineRule="auto"/>
              <w:jc w:val="both"/>
              <w:rPr>
                <w:rFonts w:ascii="Times New Roman" w:hAnsi="Times New Roman" w:cs="Times New Roman"/>
                <w:sz w:val="20"/>
                <w:szCs w:val="20"/>
              </w:rPr>
            </w:pPr>
          </w:p>
        </w:tc>
      </w:tr>
      <w:tr w:rsidR="00462831" w:rsidRPr="00462831" w:rsidTr="003B7F15">
        <w:tblPrEx>
          <w:tblCellMar>
            <w:left w:w="108" w:type="dxa"/>
            <w:right w:w="108" w:type="dxa"/>
          </w:tblCellMar>
          <w:tblLook w:val="04A0"/>
        </w:tblPrEx>
        <w:tc>
          <w:tcPr>
            <w:tcW w:w="426" w:type="dxa"/>
            <w:vMerge/>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w:t>
            </w:r>
            <w:r w:rsidRPr="00462831">
              <w:rPr>
                <w:rFonts w:ascii="Times New Roman" w:hAnsi="Times New Roman" w:cs="Times New Roman"/>
                <w:sz w:val="20"/>
                <w:szCs w:val="20"/>
                <w:lang w:val="ru-RU"/>
              </w:rPr>
              <w:t>8.</w:t>
            </w:r>
            <w:r w:rsidRPr="00462831">
              <w:rPr>
                <w:rFonts w:ascii="Times New Roman" w:hAnsi="Times New Roman" w:cs="Times New Roman"/>
                <w:sz w:val="20"/>
                <w:szCs w:val="20"/>
              </w:rPr>
              <w:t xml:space="preserve"> Розробляти перспективні плани розвитку сімейних форм виховання дітей-сиріт та дітей, позбавлених батьківського піклування, на наступний рік відповідно до потреб громади.</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 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tcBorders>
              <w:bottom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p w:rsidR="00462831" w:rsidRPr="00462831" w:rsidRDefault="00462831" w:rsidP="00462831">
            <w:pPr>
              <w:spacing w:after="0" w:line="240" w:lineRule="auto"/>
              <w:ind w:firstLine="459"/>
              <w:jc w:val="both"/>
              <w:rPr>
                <w:rFonts w:ascii="Times New Roman" w:hAnsi="Times New Roman" w:cs="Times New Roman"/>
                <w:sz w:val="20"/>
                <w:szCs w:val="20"/>
              </w:rPr>
            </w:pPr>
            <w:r w:rsidRPr="00462831">
              <w:rPr>
                <w:rFonts w:ascii="Times New Roman" w:hAnsi="Times New Roman" w:cs="Times New Roman"/>
                <w:sz w:val="20"/>
                <w:szCs w:val="20"/>
              </w:rPr>
              <w:t>Щороку затверджуються перспективні плани розвитку сімейних форм виховання дітей-сиріт та дітей, позбавлених батьківського піклування.</w:t>
            </w:r>
          </w:p>
        </w:tc>
      </w:tr>
      <w:tr w:rsidR="00462831" w:rsidRPr="00462831" w:rsidTr="003B7F15">
        <w:tblPrEx>
          <w:tblCellMar>
            <w:left w:w="108" w:type="dxa"/>
            <w:right w:w="108" w:type="dxa"/>
          </w:tblCellMar>
          <w:tblLook w:val="04A0"/>
        </w:tblPrEx>
        <w:tc>
          <w:tcPr>
            <w:tcW w:w="426" w:type="dxa"/>
            <w:vMerge/>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277670" w:rsidRDefault="00462831" w:rsidP="0027767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277670">
              <w:rPr>
                <w:rFonts w:ascii="Times New Roman" w:hAnsi="Times New Roman" w:cs="Times New Roman"/>
                <w:sz w:val="20"/>
                <w:szCs w:val="20"/>
              </w:rPr>
              <w:t>3.9. Забезпечити реалізацію правових, організаційних та соціальних засад державної політики щодо забезпечення житлових та майнових прав дітей-сиріт, дітей позбавлених батьківського піклування, осіб та молоді з їх числа, за місцем походження.</w:t>
            </w:r>
          </w:p>
        </w:tc>
        <w:tc>
          <w:tcPr>
            <w:tcW w:w="708" w:type="dxa"/>
            <w:shd w:val="clear" w:color="auto" w:fill="auto"/>
          </w:tcPr>
          <w:p w:rsidR="00462831" w:rsidRPr="00277670" w:rsidRDefault="00462831" w:rsidP="00462831">
            <w:pPr>
              <w:spacing w:after="0" w:line="240" w:lineRule="auto"/>
              <w:rPr>
                <w:rFonts w:ascii="Times New Roman" w:hAnsi="Times New Roman" w:cs="Times New Roman"/>
                <w:sz w:val="20"/>
                <w:szCs w:val="20"/>
              </w:rPr>
            </w:pPr>
            <w:r w:rsidRPr="00277670">
              <w:rPr>
                <w:rFonts w:ascii="Times New Roman" w:hAnsi="Times New Roman" w:cs="Times New Roman"/>
                <w:sz w:val="20"/>
                <w:szCs w:val="20"/>
              </w:rPr>
              <w:t>2021-2022</w:t>
            </w:r>
          </w:p>
        </w:tc>
        <w:tc>
          <w:tcPr>
            <w:tcW w:w="1560" w:type="dxa"/>
            <w:shd w:val="clear" w:color="auto" w:fill="auto"/>
          </w:tcPr>
          <w:p w:rsidR="00462831" w:rsidRPr="00277670" w:rsidRDefault="00462831" w:rsidP="00462831">
            <w:pPr>
              <w:spacing w:after="0" w:line="240" w:lineRule="auto"/>
              <w:jc w:val="both"/>
              <w:rPr>
                <w:rFonts w:ascii="Times New Roman" w:hAnsi="Times New Roman" w:cs="Times New Roman"/>
                <w:sz w:val="20"/>
                <w:szCs w:val="20"/>
              </w:rPr>
            </w:pPr>
            <w:r w:rsidRPr="00277670">
              <w:rPr>
                <w:rFonts w:ascii="Times New Roman" w:hAnsi="Times New Roman" w:cs="Times New Roman"/>
                <w:sz w:val="20"/>
                <w:szCs w:val="20"/>
              </w:rPr>
              <w:t>ССДС СМР</w:t>
            </w:r>
          </w:p>
        </w:tc>
        <w:tc>
          <w:tcPr>
            <w:tcW w:w="1134" w:type="dxa"/>
            <w:shd w:val="clear" w:color="auto" w:fill="auto"/>
          </w:tcPr>
          <w:p w:rsidR="00462831" w:rsidRPr="00277670" w:rsidRDefault="00155049"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277670" w:rsidRDefault="00462831" w:rsidP="00462831">
            <w:pPr>
              <w:spacing w:after="0" w:line="240" w:lineRule="auto"/>
              <w:jc w:val="center"/>
              <w:rPr>
                <w:rFonts w:ascii="Times New Roman" w:hAnsi="Times New Roman" w:cs="Times New Roman"/>
                <w:sz w:val="20"/>
                <w:szCs w:val="20"/>
              </w:rPr>
            </w:pPr>
            <w:r w:rsidRPr="00277670">
              <w:rPr>
                <w:rFonts w:ascii="Times New Roman" w:hAnsi="Times New Roman" w:cs="Times New Roman"/>
                <w:sz w:val="20"/>
                <w:szCs w:val="20"/>
              </w:rPr>
              <w:t>-</w:t>
            </w:r>
          </w:p>
        </w:tc>
        <w:tc>
          <w:tcPr>
            <w:tcW w:w="7087" w:type="dxa"/>
            <w:gridSpan w:val="2"/>
            <w:shd w:val="clear" w:color="auto" w:fill="auto"/>
          </w:tcPr>
          <w:p w:rsidR="00462831" w:rsidRPr="00277670" w:rsidRDefault="00277670" w:rsidP="00277670">
            <w:pPr>
              <w:jc w:val="both"/>
              <w:rPr>
                <w:rFonts w:ascii="Times New Roman" w:hAnsi="Times New Roman" w:cs="Times New Roman"/>
                <w:sz w:val="20"/>
                <w:szCs w:val="20"/>
              </w:rPr>
            </w:pPr>
            <w:r w:rsidRPr="00277670">
              <w:rPr>
                <w:rFonts w:ascii="Times New Roman" w:hAnsi="Times New Roman" w:cs="Times New Roman"/>
                <w:iCs/>
                <w:sz w:val="20"/>
                <w:szCs w:val="20"/>
              </w:rPr>
              <w:t xml:space="preserve">При Сквирській міській раді створено Комісію з питань використання 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 державного бюджету виділено кошти у сумі 899682 грн та придбано 2 квартири для осіб з числа дітей-сиріт. </w:t>
            </w:r>
          </w:p>
        </w:tc>
      </w:tr>
      <w:tr w:rsidR="00462831" w:rsidRPr="00462831" w:rsidTr="003B7F15">
        <w:tblPrEx>
          <w:tblCellMar>
            <w:left w:w="108" w:type="dxa"/>
            <w:right w:w="108" w:type="dxa"/>
          </w:tblCellMar>
          <w:tblLook w:val="04A0"/>
        </w:tblPrEx>
        <w:tc>
          <w:tcPr>
            <w:tcW w:w="426" w:type="dxa"/>
            <w:vMerge/>
            <w:tcBorders>
              <w:bottom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3.10. Забезпечувати формування місцевого житлового фонду соціального призначення шляхами, визначеними статтями 5, 8 Закону України „Про житловий фонд соціального призначення”, зокрема:</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before="120" w:after="0" w:line="240" w:lineRule="auto"/>
              <w:ind w:firstLine="34"/>
              <w:jc w:val="both"/>
              <w:rPr>
                <w:rFonts w:ascii="Times New Roman" w:hAnsi="Times New Roman" w:cs="Times New Roman"/>
                <w:sz w:val="20"/>
                <w:szCs w:val="20"/>
              </w:rPr>
            </w:pPr>
            <w:r w:rsidRPr="00462831">
              <w:rPr>
                <w:rFonts w:ascii="Times New Roman" w:hAnsi="Times New Roman" w:cs="Times New Roman"/>
                <w:sz w:val="20"/>
                <w:szCs w:val="20"/>
              </w:rPr>
              <w:t xml:space="preserve">1) будівництва нового </w:t>
            </w:r>
            <w:r w:rsidRPr="00462831">
              <w:rPr>
                <w:rFonts w:ascii="Times New Roman" w:hAnsi="Times New Roman" w:cs="Times New Roman"/>
                <w:sz w:val="20"/>
                <w:szCs w:val="20"/>
              </w:rPr>
              <w:lastRenderedPageBreak/>
              <w:t>житла;</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before="120" w:after="0" w:line="240" w:lineRule="auto"/>
              <w:ind w:hanging="108"/>
              <w:jc w:val="both"/>
              <w:rPr>
                <w:rFonts w:ascii="Times New Roman" w:hAnsi="Times New Roman" w:cs="Times New Roman"/>
                <w:sz w:val="20"/>
                <w:szCs w:val="20"/>
              </w:rPr>
            </w:pPr>
            <w:r w:rsidRPr="00462831">
              <w:rPr>
                <w:rFonts w:ascii="Times New Roman" w:hAnsi="Times New Roman" w:cs="Times New Roman"/>
                <w:sz w:val="20"/>
                <w:szCs w:val="20"/>
              </w:rPr>
              <w:t>2) реконструкції існуючих жилих будинків, а також переобладнання нежилих будинків у жилі;</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ind w:hanging="108"/>
              <w:jc w:val="both"/>
              <w:rPr>
                <w:rFonts w:ascii="Times New Roman" w:hAnsi="Times New Roman" w:cs="Times New Roman"/>
                <w:sz w:val="20"/>
                <w:szCs w:val="20"/>
              </w:rPr>
            </w:pPr>
            <w:r w:rsidRPr="00462831">
              <w:rPr>
                <w:rFonts w:ascii="Times New Roman" w:hAnsi="Times New Roman" w:cs="Times New Roman"/>
                <w:sz w:val="20"/>
                <w:szCs w:val="20"/>
              </w:rPr>
              <w:t>3) отримання житла, переданого в дар юридичними та фізичними особами, міжнародними, національними громадськими організаціями;</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ind w:hanging="108"/>
              <w:jc w:val="both"/>
              <w:rPr>
                <w:rFonts w:ascii="Times New Roman" w:hAnsi="Times New Roman" w:cs="Times New Roman"/>
                <w:sz w:val="20"/>
                <w:szCs w:val="20"/>
              </w:rPr>
            </w:pPr>
            <w:r w:rsidRPr="00462831">
              <w:rPr>
                <w:rFonts w:ascii="Times New Roman" w:hAnsi="Times New Roman" w:cs="Times New Roman"/>
                <w:sz w:val="20"/>
                <w:szCs w:val="20"/>
              </w:rPr>
              <w:t>4) передачі в комунальну власність житла, вилученого на підставі судових рішень або визнаного, в установленого законом порядку безхазяйним або відумерлим;</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ind w:hanging="108"/>
              <w:jc w:val="both"/>
              <w:rPr>
                <w:rFonts w:ascii="Times New Roman" w:hAnsi="Times New Roman" w:cs="Times New Roman"/>
                <w:sz w:val="20"/>
                <w:szCs w:val="20"/>
              </w:rPr>
            </w:pPr>
            <w:r w:rsidRPr="00462831">
              <w:rPr>
                <w:rFonts w:ascii="Times New Roman" w:hAnsi="Times New Roman" w:cs="Times New Roman"/>
                <w:sz w:val="20"/>
                <w:szCs w:val="20"/>
              </w:rPr>
              <w:t>5) передачі забудовниками місцевим радам частки жилої площі в новозбудованих будинках, на підставах, передбачених законодавством;</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ind w:hanging="108"/>
              <w:jc w:val="both"/>
              <w:rPr>
                <w:rFonts w:ascii="Times New Roman" w:hAnsi="Times New Roman" w:cs="Times New Roman"/>
                <w:sz w:val="20"/>
                <w:szCs w:val="20"/>
              </w:rPr>
            </w:pPr>
            <w:r w:rsidRPr="00462831">
              <w:rPr>
                <w:rFonts w:ascii="Times New Roman" w:hAnsi="Times New Roman" w:cs="Times New Roman"/>
                <w:sz w:val="20"/>
                <w:szCs w:val="20"/>
              </w:rPr>
              <w:t xml:space="preserve">6) передачі з державної в комунальну власність соціального житла, </w:t>
            </w:r>
            <w:r w:rsidRPr="00462831">
              <w:rPr>
                <w:rFonts w:ascii="Times New Roman" w:hAnsi="Times New Roman" w:cs="Times New Roman"/>
                <w:sz w:val="20"/>
                <w:szCs w:val="20"/>
              </w:rPr>
              <w:lastRenderedPageBreak/>
              <w:t>побудованого за  рахунок коштів державного бюджету;</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before="120" w:after="0" w:line="240" w:lineRule="auto"/>
              <w:ind w:firstLine="34"/>
              <w:jc w:val="both"/>
              <w:rPr>
                <w:rFonts w:ascii="Times New Roman" w:hAnsi="Times New Roman" w:cs="Times New Roman"/>
                <w:sz w:val="20"/>
                <w:szCs w:val="20"/>
              </w:rPr>
            </w:pPr>
            <w:r w:rsidRPr="00462831">
              <w:rPr>
                <w:rFonts w:ascii="Times New Roman" w:hAnsi="Times New Roman" w:cs="Times New Roman"/>
                <w:sz w:val="20"/>
                <w:szCs w:val="20"/>
              </w:rPr>
              <w:t>7) використання на договірних засадах приватного житлового фонду;</w:t>
            </w:r>
          </w:p>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before="120" w:after="0" w:line="240" w:lineRule="auto"/>
              <w:ind w:firstLine="34"/>
              <w:jc w:val="both"/>
              <w:rPr>
                <w:rFonts w:ascii="Times New Roman" w:hAnsi="Times New Roman" w:cs="Times New Roman"/>
                <w:sz w:val="20"/>
                <w:szCs w:val="20"/>
              </w:rPr>
            </w:pPr>
            <w:r w:rsidRPr="00462831">
              <w:rPr>
                <w:rFonts w:ascii="Times New Roman" w:hAnsi="Times New Roman" w:cs="Times New Roman"/>
                <w:sz w:val="20"/>
                <w:szCs w:val="20"/>
              </w:rPr>
              <w:t>8) набуття права власності на житло на інших підставах, не заборонених законодавством.</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lastRenderedPageBreak/>
              <w:t>2021-2022</w:t>
            </w:r>
          </w:p>
        </w:tc>
        <w:tc>
          <w:tcPr>
            <w:tcW w:w="1560" w:type="dxa"/>
            <w:shd w:val="clear" w:color="auto" w:fill="auto"/>
          </w:tcPr>
          <w:p w:rsidR="00462831" w:rsidRPr="00462831" w:rsidRDefault="00277670" w:rsidP="0046283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Виконком міської ради</w:t>
            </w:r>
          </w:p>
        </w:tc>
        <w:tc>
          <w:tcPr>
            <w:tcW w:w="1134" w:type="dxa"/>
            <w:shd w:val="clear" w:color="auto" w:fill="auto"/>
          </w:tcPr>
          <w:p w:rsidR="00462831" w:rsidRPr="00462831" w:rsidRDefault="00277670" w:rsidP="0046283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1134" w:type="dxa"/>
            <w:shd w:val="clear" w:color="auto" w:fill="auto"/>
          </w:tcPr>
          <w:p w:rsidR="00462831" w:rsidRPr="00462831" w:rsidRDefault="00277670" w:rsidP="004628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462831" w:rsidRDefault="00277670" w:rsidP="0046283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Кошти не передбачено</w:t>
            </w:r>
          </w:p>
        </w:tc>
      </w:tr>
      <w:tr w:rsidR="00462831" w:rsidRPr="00462831" w:rsidTr="003B7F15">
        <w:tblPrEx>
          <w:tblCellMar>
            <w:left w:w="108" w:type="dxa"/>
            <w:right w:w="108" w:type="dxa"/>
          </w:tblCellMar>
          <w:tblLook w:val="04A0"/>
        </w:tblPrEx>
        <w:tc>
          <w:tcPr>
            <w:tcW w:w="426" w:type="dxa"/>
            <w:vMerge w:val="restart"/>
            <w:tcBorders>
              <w:top w:val="nil"/>
              <w:bottom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3.11. Забезпечити надання із місцевого житлового фонду соціального призначення, житла для передачі у користування дітям-сиротам, дітям, позбавленим, батьківського піклування, віком від 16 років, особам з числа дітей-сиріт, дітей, позбавлених, батьківського піклування.</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Виконком міської ради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Протягом звітного періоду не здійснювалося.</w:t>
            </w:r>
          </w:p>
        </w:tc>
      </w:tr>
      <w:tr w:rsidR="00462831" w:rsidRPr="00462831" w:rsidTr="003B7F15">
        <w:tblPrEx>
          <w:tblCellMar>
            <w:left w:w="108" w:type="dxa"/>
            <w:right w:w="108" w:type="dxa"/>
          </w:tblCellMar>
          <w:tblLook w:val="04A0"/>
        </w:tblPrEx>
        <w:trPr>
          <w:trHeight w:val="861"/>
        </w:trPr>
        <w:tc>
          <w:tcPr>
            <w:tcW w:w="426" w:type="dxa"/>
            <w:vMerge/>
            <w:tcBorders>
              <w:bottom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3.12. Здійснювати контроль щодо шляхів та обсягів формування житлового фонду </w:t>
            </w:r>
            <w:r w:rsidRPr="00462831">
              <w:rPr>
                <w:rFonts w:ascii="Times New Roman" w:hAnsi="Times New Roman" w:cs="Times New Roman"/>
                <w:sz w:val="20"/>
                <w:szCs w:val="20"/>
              </w:rPr>
              <w:lastRenderedPageBreak/>
              <w:t>соціального призначення для передачі у користування дітям-сиротам, дітям, позбавленим, батьківського піклування, віком від 16 років, особам з числа дітей-сиріт, дітей, позбавлених, батьківського піклування та цільового його використання.</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lastRenderedPageBreak/>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Виконком міської ради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Відсутнє</w:t>
            </w:r>
          </w:p>
        </w:tc>
      </w:tr>
      <w:tr w:rsidR="00462831" w:rsidRPr="00462831" w:rsidTr="003B7F15">
        <w:tblPrEx>
          <w:tblCellMar>
            <w:left w:w="108" w:type="dxa"/>
            <w:right w:w="108" w:type="dxa"/>
          </w:tblCellMar>
          <w:tblLook w:val="04A0"/>
        </w:tblPrEx>
        <w:tc>
          <w:tcPr>
            <w:tcW w:w="426" w:type="dxa"/>
            <w:vMerge/>
            <w:tcBorders>
              <w:bottom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3.13. Забезпечувати збереження житлового фонду соціального призначення для дітей-сиріт, дітей, позбавлених, батьківського піклування, осіб з їх числа, належне обслуговування та ремонт, упорядкування та утримання соціального житла та прибудинкових територій, газо-, водо-, електропостачання та водовідведення, надання інших житлових та комунальних послуг.   </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Виконком міської ради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Відсутнє</w:t>
            </w:r>
          </w:p>
        </w:tc>
      </w:tr>
      <w:tr w:rsidR="00462831" w:rsidRPr="00462831" w:rsidTr="003B7F15">
        <w:tblPrEx>
          <w:tblCellMar>
            <w:left w:w="108" w:type="dxa"/>
            <w:right w:w="108" w:type="dxa"/>
          </w:tblCellMar>
          <w:tblLook w:val="04A0"/>
        </w:tblPrEx>
        <w:tc>
          <w:tcPr>
            <w:tcW w:w="426" w:type="dxa"/>
            <w:vMerge/>
            <w:tcBorders>
              <w:bottom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vMerge/>
            <w:tcBorders>
              <w:bottom w:val="nil"/>
            </w:tcBorders>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3.14. При розробці проєктів в місцевому бюджеті передбачати кошти на забезпечення управління житловим фондом соціального призначення, ремонт та модернізацію, технічне оснащення соціального житла для дітей-сиріт, дітей, позбавлених, батьківського піклування, особам з їх числа.</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Виконком міської ради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p>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Не заплановано</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3.15. Забезпечити ведення квартирного обліку</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Виконком міської ради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Виконавчим комітетом міської ради забезпечено ведення квартирного обліку. Сформовано квартирні черги: позачергова – 46 осіб,  І черга – 76 осіб, загальна – 6 осіб.  Не рідше 1 разу на місяць проводяться засідання комісії із соціальних та житлових питань.</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5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3.16. Застосовувати індивідуальні плани соціального захисту дитини, яка опинилась у складних життєвих обставинах, дитини-сироти та дитини, позбавленої батьківського піклування, що виховується у будинку дитини, в інтернатному закладі, на основі оцінки її потреб.</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 відділ освіти, відділ праці, соціального захисту та соціального забезпечення; КНП СМР «Сквирський МЦПМСД»</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ind w:firstLine="459"/>
              <w:jc w:val="both"/>
              <w:rPr>
                <w:rFonts w:ascii="Times New Roman" w:hAnsi="Times New Roman" w:cs="Times New Roman"/>
                <w:sz w:val="20"/>
                <w:szCs w:val="20"/>
              </w:rPr>
            </w:pPr>
            <w:r w:rsidRPr="00462831">
              <w:rPr>
                <w:rFonts w:ascii="Times New Roman" w:hAnsi="Times New Roman" w:cs="Times New Roman"/>
                <w:sz w:val="20"/>
                <w:szCs w:val="20"/>
              </w:rPr>
              <w:t>Індивідуальні плани соціального захисту дитини, яка опинилась у складних життєвих обставинах, дитини-сироти та дитини, позбавленої батьківського піклування, що виховується у будинку дитини, в інтернатному закладі, формується на основі оцінки її потреб.   Відповідні плани виносяться на розгляд та затвердження Комісії з питань захисту прав дитини виконавчого комітету Сквирської міської ради.</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3.17. За потреби, розширити мережу інклюзивних (особистісно-орієнтованих) груп навчання, в тому числі спеціальних класів, кабінетів корекційно-розвивальної роботи в загальноосвітніх школах для здійснення навчання дітей з особливими потребами.</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До 01. Січня 2023</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Відділ освіти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ind w:firstLine="459"/>
              <w:jc w:val="both"/>
              <w:rPr>
                <w:rFonts w:ascii="Times New Roman" w:eastAsia="Times New Roman" w:hAnsi="Times New Roman" w:cs="Times New Roman"/>
                <w:sz w:val="20"/>
                <w:szCs w:val="20"/>
              </w:rPr>
            </w:pPr>
            <w:r w:rsidRPr="00462831">
              <w:rPr>
                <w:rFonts w:ascii="Times New Roman" w:eastAsia="Times New Roman" w:hAnsi="Times New Roman" w:cs="Times New Roman"/>
                <w:sz w:val="20"/>
                <w:szCs w:val="20"/>
              </w:rPr>
              <w:t>Для дітей з особливими освітніми потребами організовано індивідуальне навчання (педагогічний патронаж) та інклюзивне навчання на базі закладів загальної середньої освіти. Інклюзивних класів – 32 (42 учні), інклюзивних груп у закладах дошкільної освіти – 3 (5 дітей).</w:t>
            </w:r>
          </w:p>
          <w:p w:rsidR="00462831" w:rsidRPr="00462831" w:rsidRDefault="00462831" w:rsidP="00462831">
            <w:pPr>
              <w:spacing w:after="0" w:line="240" w:lineRule="auto"/>
              <w:ind w:firstLine="459"/>
              <w:jc w:val="both"/>
              <w:rPr>
                <w:rFonts w:ascii="Times New Roman" w:eastAsia="Times New Roman" w:hAnsi="Times New Roman" w:cs="Times New Roman"/>
                <w:sz w:val="20"/>
                <w:szCs w:val="20"/>
              </w:rPr>
            </w:pPr>
            <w:r w:rsidRPr="00462831">
              <w:rPr>
                <w:rFonts w:ascii="Times New Roman" w:eastAsia="Times New Roman" w:hAnsi="Times New Roman" w:cs="Times New Roman"/>
                <w:sz w:val="20"/>
                <w:szCs w:val="20"/>
              </w:rPr>
              <w:t>Індивідуальним навчанням (педагогічним патронажем) охоплено 33 учнів.</w:t>
            </w:r>
          </w:p>
          <w:p w:rsidR="00462831" w:rsidRPr="00462831" w:rsidRDefault="00462831" w:rsidP="00462831">
            <w:pPr>
              <w:spacing w:after="0" w:line="240" w:lineRule="auto"/>
              <w:ind w:firstLine="459"/>
              <w:jc w:val="both"/>
              <w:rPr>
                <w:rFonts w:ascii="Times New Roman" w:eastAsia="Times New Roman" w:hAnsi="Times New Roman" w:cs="Times New Roman"/>
                <w:sz w:val="20"/>
                <w:szCs w:val="20"/>
              </w:rPr>
            </w:pPr>
            <w:r w:rsidRPr="00462831">
              <w:rPr>
                <w:rFonts w:ascii="Times New Roman" w:eastAsia="Times New Roman" w:hAnsi="Times New Roman" w:cs="Times New Roman"/>
                <w:sz w:val="20"/>
                <w:szCs w:val="20"/>
              </w:rPr>
              <w:t>Діти з особливими освітніми потребами залучаються до навчання в гуртках, секціях, студіях та інших творчих об’єднаннях закладів позашкільної освіти та загальної середньої освіти.</w:t>
            </w:r>
          </w:p>
          <w:p w:rsidR="00462831" w:rsidRPr="00462831" w:rsidRDefault="00462831" w:rsidP="00462831">
            <w:pPr>
              <w:spacing w:after="0" w:line="240" w:lineRule="auto"/>
              <w:jc w:val="both"/>
              <w:rPr>
                <w:rFonts w:ascii="Times New Roman" w:hAnsi="Times New Roman" w:cs="Times New Roman"/>
                <w:sz w:val="20"/>
                <w:szCs w:val="20"/>
              </w:rPr>
            </w:pP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ind w:firstLine="700"/>
              <w:jc w:val="both"/>
              <w:rPr>
                <w:rFonts w:ascii="Times New Roman" w:hAnsi="Times New Roman" w:cs="Times New Roman"/>
                <w:sz w:val="20"/>
                <w:szCs w:val="20"/>
              </w:rPr>
            </w:pPr>
            <w:r w:rsidRPr="00462831">
              <w:rPr>
                <w:rFonts w:ascii="Times New Roman" w:hAnsi="Times New Roman" w:cs="Times New Roman"/>
                <w:sz w:val="20"/>
                <w:szCs w:val="20"/>
              </w:rPr>
              <w:t>3.18. Сприяти працевлаштуванню дітей-сиріт та дітей, позбавлених батьківського піклування на підприємства на квотні місця.</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Сквирський відділ ЦЗ, 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Звернення не надходили</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A9398F" w:rsidRDefault="003B7F15" w:rsidP="00462831">
            <w:pPr>
              <w:spacing w:after="0" w:line="240" w:lineRule="auto"/>
              <w:jc w:val="both"/>
              <w:rPr>
                <w:rFonts w:ascii="Times New Roman" w:hAnsi="Times New Roman" w:cs="Times New Roman"/>
                <w:i/>
                <w:sz w:val="20"/>
                <w:szCs w:val="20"/>
              </w:rPr>
            </w:pPr>
            <w:r w:rsidRPr="00A9398F">
              <w:rPr>
                <w:rFonts w:ascii="Times New Roman" w:eastAsia="Times New Roman" w:hAnsi="Times New Roman" w:cs="Times New Roman"/>
                <w:b/>
                <w:sz w:val="20"/>
                <w:szCs w:val="20"/>
              </w:rPr>
              <w:t>Соціальна адаптація та інтеграція дітей з</w:t>
            </w:r>
            <w:r w:rsidRPr="00A9398F">
              <w:rPr>
                <w:rFonts w:ascii="Times New Roman" w:eastAsia="Times New Roman" w:hAnsi="Times New Roman" w:cs="Times New Roman"/>
                <w:sz w:val="20"/>
                <w:szCs w:val="20"/>
              </w:rPr>
              <w:t xml:space="preserve"> </w:t>
            </w:r>
            <w:r w:rsidRPr="00A9398F">
              <w:rPr>
                <w:rFonts w:ascii="Times New Roman" w:eastAsia="Times New Roman" w:hAnsi="Times New Roman" w:cs="Times New Roman"/>
                <w:b/>
                <w:sz w:val="20"/>
                <w:szCs w:val="20"/>
              </w:rPr>
              <w:t>числа внутрішньо переміщених осіб</w:t>
            </w:r>
          </w:p>
        </w:tc>
        <w:tc>
          <w:tcPr>
            <w:tcW w:w="2410" w:type="dxa"/>
            <w:shd w:val="clear" w:color="auto" w:fill="auto"/>
          </w:tcPr>
          <w:p w:rsidR="00462831" w:rsidRPr="00462831" w:rsidRDefault="00462831" w:rsidP="00462831">
            <w:pPr>
              <w:tabs>
                <w:tab w:val="left" w:pos="1260"/>
                <w:tab w:val="left" w:pos="1832"/>
                <w:tab w:val="left" w:pos="2748"/>
                <w:tab w:val="left" w:pos="4848"/>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0"/>
              <w:jc w:val="both"/>
              <w:rPr>
                <w:rFonts w:ascii="Times New Roman" w:hAnsi="Times New Roman" w:cs="Times New Roman"/>
                <w:sz w:val="20"/>
                <w:szCs w:val="20"/>
              </w:rPr>
            </w:pPr>
            <w:r w:rsidRPr="00462831">
              <w:rPr>
                <w:rFonts w:ascii="Times New Roman" w:hAnsi="Times New Roman" w:cs="Times New Roman"/>
                <w:sz w:val="20"/>
                <w:szCs w:val="20"/>
              </w:rPr>
              <w:t>4.1. Забезпечити підвищення рівня обізнаності населення щодо сучасних проявів торгівлі людьми шляхом проведення інформаційно-просвітницької роботи, розповсюдження соціальної реклами, виготовлення буклетів, плакатів, листівок тощо.</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 відділ праці, соціального захисту та соціального забезпечення; відділ культури, молоді та спорту</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З метою забезпечення підвищення рівня обізнаності населення щодо сучасних проявів торгівлі людьми на сайті міської ради розміщено інформацію та відеоролики.</w:t>
            </w:r>
          </w:p>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З населенням регулярно проводиться роз’яснювальна робота шляхом розповсюдження буклетів, листівок.</w:t>
            </w:r>
          </w:p>
          <w:p w:rsidR="00462831" w:rsidRPr="00462831" w:rsidRDefault="00462831" w:rsidP="00462831">
            <w:pPr>
              <w:spacing w:after="0" w:line="240" w:lineRule="auto"/>
              <w:jc w:val="both"/>
              <w:rPr>
                <w:rFonts w:ascii="Times New Roman" w:hAnsi="Times New Roman" w:cs="Times New Roman"/>
                <w:sz w:val="20"/>
                <w:szCs w:val="20"/>
              </w:rPr>
            </w:pPr>
          </w:p>
          <w:p w:rsidR="00462831" w:rsidRPr="00462831" w:rsidRDefault="00462831" w:rsidP="00462831">
            <w:pPr>
              <w:spacing w:after="0" w:line="240" w:lineRule="auto"/>
              <w:jc w:val="both"/>
              <w:rPr>
                <w:rFonts w:ascii="Times New Roman" w:hAnsi="Times New Roman" w:cs="Times New Roman"/>
                <w:sz w:val="20"/>
                <w:szCs w:val="20"/>
              </w:rPr>
            </w:pP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4.2. Забезпечити проведення за участю дітей і їх батьків профілактичних та просвітницьких заходів щодо протидії торгівлі людьми.</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Відділ освіти,</w:t>
            </w:r>
          </w:p>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ССДС СМР, </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З нагоди Всесвітнього дня протидії торгівлі людьми   проведено  акцію «Скажи «Ні!» сучасному рабству». В рамках акції серед мешканців громади волонтери розповсюдили інформаційні буклети з корисними посиланнями, контактними телефонами для отримання консультацій та порад, а також розповіли громадянам як подбати про власну безпеку та  не стати заручником торгівлі людьми.</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8F16A2">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4.3. Забезпечити проведення роз’яснювальної роботи з дітьми працівників-мігрантів, дітьми-сиротами та іншими категоріями дітей, які потребують соціального захисту з питань протидії торгівлі людьми.</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8F16A2" w:rsidP="0046283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087" w:type="dxa"/>
            <w:gridSpan w:val="2"/>
            <w:shd w:val="clear" w:color="auto" w:fill="auto"/>
          </w:tcPr>
          <w:p w:rsidR="00462831" w:rsidRPr="00462831" w:rsidRDefault="000569F9" w:rsidP="000569F9">
            <w:pPr>
              <w:ind w:firstLine="420"/>
              <w:jc w:val="both"/>
              <w:rPr>
                <w:rFonts w:ascii="Times New Roman" w:hAnsi="Times New Roman" w:cs="Times New Roman"/>
                <w:sz w:val="20"/>
                <w:szCs w:val="20"/>
              </w:rPr>
            </w:pPr>
            <w:r w:rsidRPr="000569F9">
              <w:rPr>
                <w:rFonts w:ascii="Times New Roman" w:hAnsi="Times New Roman" w:cs="Times New Roman"/>
                <w:bCs/>
                <w:sz w:val="20"/>
                <w:szCs w:val="20"/>
              </w:rPr>
              <w:t>З метою протидії торгівлі людьми</w:t>
            </w:r>
            <w:r w:rsidRPr="000569F9">
              <w:rPr>
                <w:rFonts w:ascii="Times New Roman" w:hAnsi="Times New Roman" w:cs="Times New Roman"/>
                <w:sz w:val="20"/>
                <w:szCs w:val="20"/>
              </w:rPr>
              <w:t xml:space="preserve"> в громаді проведена інформаційно-просвітницька робота з питань підвищення поінформованості суспільства щодо шляхів убезпечення від потрапляння до ситуацій торгівлі людьми та викорінення упередженого ставлення до осіб, постраждалих від торгівлі людьми,а саме розповсюдження буклетів «9 міфів торгівлі людьми» тиражем 720 екз., «Що таке торгівля людьми» - 720 екз., проведення семінарів та зустрічей.</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4.4. Забезпечити підвищення рівня обізнаності щодо протидії торгівлі дітьми серед батьків та осіб, які їх замінюють, та осіб, які постійно контактують з дітьми у сферах освіти, охорони здоров'я, культури, фізичної культури та спорту, оздоровлення та відпочинку.</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Відділ освіти;</w:t>
            </w:r>
          </w:p>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Відділ культури, молоді і спорту;</w:t>
            </w:r>
          </w:p>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0569F9" w:rsidP="000569F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 освітніх закладах громади педагогічними працівниками проводяться батьківські збори з метою  </w:t>
            </w:r>
            <w:r w:rsidRPr="00462831">
              <w:rPr>
                <w:rFonts w:ascii="Times New Roman" w:hAnsi="Times New Roman" w:cs="Times New Roman"/>
                <w:sz w:val="20"/>
                <w:szCs w:val="20"/>
              </w:rPr>
              <w:t>підвищення рівня обізнаності щодо протидії торгівлі дітьми</w:t>
            </w:r>
            <w:r>
              <w:rPr>
                <w:rFonts w:ascii="Times New Roman" w:hAnsi="Times New Roman" w:cs="Times New Roman"/>
                <w:sz w:val="20"/>
                <w:szCs w:val="20"/>
              </w:rPr>
              <w:t>.</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0569F9">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4.5. Забезпечити проведення </w:t>
            </w:r>
            <w:r w:rsidRPr="00462831">
              <w:rPr>
                <w:rFonts w:ascii="Times New Roman" w:hAnsi="Times New Roman" w:cs="Times New Roman"/>
                <w:sz w:val="20"/>
                <w:szCs w:val="20"/>
              </w:rPr>
              <w:lastRenderedPageBreak/>
              <w:t>просвітницької діяльності з питань ґендерної рівності.</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lastRenderedPageBreak/>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 xml:space="preserve">Фінансування не </w:t>
            </w:r>
            <w:r w:rsidRPr="00462831">
              <w:rPr>
                <w:rFonts w:ascii="Times New Roman" w:hAnsi="Times New Roman" w:cs="Times New Roman"/>
                <w:sz w:val="20"/>
                <w:szCs w:val="20"/>
              </w:rPr>
              <w:lastRenderedPageBreak/>
              <w:t>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lastRenderedPageBreak/>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В рамках проведення Всеукраїнської акції «16 днів проти насильства» серед учнівської молоді проведено інформаційні години, бесіди та круглі столи: «Ми </w:t>
            </w:r>
            <w:r w:rsidRPr="00462831">
              <w:rPr>
                <w:rFonts w:ascii="Times New Roman" w:hAnsi="Times New Roman" w:cs="Times New Roman"/>
                <w:sz w:val="20"/>
                <w:szCs w:val="20"/>
              </w:rPr>
              <w:lastRenderedPageBreak/>
              <w:t>проти насилля»; «Насилля в сім’ї»; «Любов – найкращий засіб спілкування», «Протидія насильству», «Взаємовідносини в сім’ї», «Куди звернутися з приводу жорстокого поводження та насильства», виховні заходи з елементами тренінгу «Обережно: торгівля людьми!»,</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ind w:firstLine="34"/>
              <w:jc w:val="both"/>
              <w:rPr>
                <w:rFonts w:ascii="Times New Roman" w:hAnsi="Times New Roman" w:cs="Times New Roman"/>
                <w:sz w:val="20"/>
                <w:szCs w:val="20"/>
              </w:rPr>
            </w:pPr>
            <w:r w:rsidRPr="00462831">
              <w:rPr>
                <w:rFonts w:ascii="Times New Roman" w:hAnsi="Times New Roman" w:cs="Times New Roman"/>
                <w:sz w:val="20"/>
                <w:szCs w:val="20"/>
              </w:rPr>
              <w:t>4.6. Забезпечити здійснення постійної інформаційно-пропагандистської діяльності щодо ліквідації всіх форм дискримінації за ознакою статі.</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Питання формування ґендерної культури, утвердження ґендерної рівності, зміцнення існуючих та створених механізмів з недопущення дискримінації за ознакою статі, викоренення ґендерного насильства та подолання ґендерних стереотипів розглянуто під час тренінгових заходів. </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ind w:firstLine="34"/>
              <w:jc w:val="both"/>
              <w:rPr>
                <w:rFonts w:ascii="Times New Roman" w:hAnsi="Times New Roman" w:cs="Times New Roman"/>
                <w:sz w:val="20"/>
                <w:szCs w:val="20"/>
              </w:rPr>
            </w:pPr>
            <w:r w:rsidRPr="00462831">
              <w:rPr>
                <w:rFonts w:ascii="Times New Roman" w:hAnsi="Times New Roman" w:cs="Times New Roman"/>
                <w:sz w:val="20"/>
                <w:szCs w:val="20"/>
              </w:rPr>
              <w:t xml:space="preserve">4.7. Забезпечити організацію проведення семінарів, нарад, тренінгів, круглих столів з питань забезпечення рівних прав та можливостей жінок і чоловіків, протидії торгівлі людьми та демографічного розвитку. </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Відділ праці, соціального захисту та соціального забезпечення, відділ культури, молоді і спорту;</w:t>
            </w:r>
          </w:p>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 Сквирський відділ ЦЗ</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передбачено</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З метою  ефективної реалізації державної  політики з питань сім’ї, гендерної рівності, запобіганню насильства в сім’ї та протидії торгівлі людьми створено «Комісію </w:t>
            </w:r>
            <w:r w:rsidRPr="00462831">
              <w:rPr>
                <w:rFonts w:ascii="Times New Roman" w:eastAsia="Times New Roman" w:hAnsi="Times New Roman" w:cs="Times New Roman"/>
                <w:sz w:val="20"/>
                <w:szCs w:val="20"/>
              </w:rPr>
              <w:t>з питань здійснення заходів у сфері запобігання та протидії домашньому насильству, насильству за ознакою статі та торгівлі людьми»</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4.8. Забезпечити проведення заходів, спрямованих на розвиток лідерських навичок жінок, розширення їх участі у прийнятті рішень в усіх сферах життя суспільства, </w:t>
            </w:r>
            <w:r w:rsidRPr="00462831">
              <w:rPr>
                <w:rFonts w:ascii="Times New Roman" w:hAnsi="Times New Roman" w:cs="Times New Roman"/>
                <w:sz w:val="20"/>
                <w:szCs w:val="20"/>
              </w:rPr>
              <w:lastRenderedPageBreak/>
              <w:t>залучення до провадження підприємницької діяльності.</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lastRenderedPageBreak/>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Сквирський відділ ЦЗ, ССДС СМР</w:t>
            </w:r>
          </w:p>
        </w:tc>
        <w:tc>
          <w:tcPr>
            <w:tcW w:w="1134" w:type="dxa"/>
            <w:shd w:val="clear" w:color="auto" w:fill="auto"/>
          </w:tcPr>
          <w:p w:rsidR="00462831" w:rsidRPr="00CB4B16" w:rsidRDefault="00462831" w:rsidP="00462831">
            <w:pPr>
              <w:spacing w:after="0" w:line="240" w:lineRule="auto"/>
              <w:rPr>
                <w:rFonts w:ascii="Times New Roman" w:hAnsi="Times New Roman" w:cs="Times New Roman"/>
                <w:sz w:val="20"/>
                <w:szCs w:val="20"/>
              </w:rPr>
            </w:pPr>
            <w:r w:rsidRPr="00CB4B16">
              <w:rPr>
                <w:rFonts w:ascii="Times New Roman" w:hAnsi="Times New Roman" w:cs="Times New Roman"/>
                <w:sz w:val="20"/>
                <w:szCs w:val="20"/>
              </w:rPr>
              <w:t>Фінансування не передбачено</w:t>
            </w:r>
          </w:p>
        </w:tc>
        <w:tc>
          <w:tcPr>
            <w:tcW w:w="1134" w:type="dxa"/>
            <w:shd w:val="clear" w:color="auto" w:fill="auto"/>
          </w:tcPr>
          <w:p w:rsidR="00462831" w:rsidRPr="00CB4B16" w:rsidRDefault="00462831" w:rsidP="00462831">
            <w:pPr>
              <w:spacing w:after="0" w:line="240" w:lineRule="auto"/>
              <w:jc w:val="center"/>
              <w:rPr>
                <w:rFonts w:ascii="Times New Roman" w:hAnsi="Times New Roman" w:cs="Times New Roman"/>
                <w:sz w:val="20"/>
                <w:szCs w:val="20"/>
              </w:rPr>
            </w:pPr>
            <w:r w:rsidRPr="00CB4B16">
              <w:rPr>
                <w:rFonts w:ascii="Times New Roman" w:hAnsi="Times New Roman" w:cs="Times New Roman"/>
                <w:sz w:val="20"/>
                <w:szCs w:val="20"/>
              </w:rPr>
              <w:t>-</w:t>
            </w:r>
          </w:p>
        </w:tc>
        <w:tc>
          <w:tcPr>
            <w:tcW w:w="7087" w:type="dxa"/>
            <w:gridSpan w:val="2"/>
            <w:shd w:val="clear" w:color="auto" w:fill="auto"/>
          </w:tcPr>
          <w:p w:rsidR="00462831" w:rsidRPr="00CB4B16" w:rsidRDefault="000C35A5" w:rsidP="00D30774">
            <w:pPr>
              <w:spacing w:after="0" w:line="240" w:lineRule="auto"/>
              <w:jc w:val="both"/>
              <w:rPr>
                <w:rFonts w:ascii="Times New Roman" w:hAnsi="Times New Roman" w:cs="Times New Roman"/>
                <w:sz w:val="20"/>
                <w:szCs w:val="20"/>
              </w:rPr>
            </w:pPr>
            <w:r w:rsidRPr="00CB4B16">
              <w:rPr>
                <w:rFonts w:ascii="Times New Roman" w:hAnsi="Times New Roman" w:cs="Times New Roman"/>
                <w:sz w:val="20"/>
                <w:szCs w:val="20"/>
              </w:rPr>
              <w:t>Працівниками Сквирської районної філії Київського обласного центру зайнятості систематично проводять заходи, спрямовані на розвиток лідерських навичок жінок, розширення їх участі у прийнятті рішень в усіх сферах життя суспільства, залучення до провадження підприємницької діяльності (семінари, тренінги)</w:t>
            </w:r>
            <w:r w:rsidR="00D30774" w:rsidRPr="00CB4B16">
              <w:rPr>
                <w:rFonts w:ascii="Times New Roman" w:hAnsi="Times New Roman" w:cs="Times New Roman"/>
                <w:sz w:val="20"/>
                <w:szCs w:val="20"/>
              </w:rPr>
              <w:t>.</w:t>
            </w:r>
          </w:p>
          <w:p w:rsidR="00D30774" w:rsidRPr="00CB4B16" w:rsidRDefault="00D30774" w:rsidP="00D30774">
            <w:pPr>
              <w:spacing w:line="240" w:lineRule="auto"/>
              <w:ind w:firstLine="432"/>
              <w:jc w:val="both"/>
              <w:rPr>
                <w:rFonts w:ascii="Times New Roman" w:hAnsi="Times New Roman" w:cs="Times New Roman"/>
                <w:sz w:val="20"/>
                <w:szCs w:val="20"/>
              </w:rPr>
            </w:pPr>
            <w:r w:rsidRPr="00CB4B16">
              <w:rPr>
                <w:rFonts w:ascii="Times New Roman" w:hAnsi="Times New Roman" w:cs="Times New Roman"/>
                <w:sz w:val="20"/>
                <w:szCs w:val="20"/>
              </w:rPr>
              <w:t xml:space="preserve">Надаються профорієнтаційні послуги та надаються направлення по мірі можливості на професійну підготовку та перепідготовку жінок за професіями, які користуються попитом на ринку праці, або для само зайнятості. </w:t>
            </w:r>
            <w:r w:rsidRPr="00CB4B16">
              <w:rPr>
                <w:rFonts w:ascii="Times New Roman" w:hAnsi="Times New Roman" w:cs="Times New Roman"/>
                <w:sz w:val="20"/>
                <w:szCs w:val="20"/>
              </w:rPr>
              <w:lastRenderedPageBreak/>
              <w:t>Організовується  підготовка та перепідготовка для жінок з метою підвищення їх конкурентоспроможності на ринку праці.</w:t>
            </w:r>
          </w:p>
          <w:p w:rsidR="00CB4B16" w:rsidRPr="00CB4B16" w:rsidRDefault="00CB4B16" w:rsidP="00D30774">
            <w:pPr>
              <w:spacing w:line="240" w:lineRule="auto"/>
              <w:ind w:firstLine="432"/>
              <w:jc w:val="both"/>
              <w:rPr>
                <w:rFonts w:ascii="Times New Roman" w:hAnsi="Times New Roman" w:cs="Times New Roman"/>
                <w:sz w:val="20"/>
                <w:szCs w:val="20"/>
              </w:rPr>
            </w:pPr>
            <w:r w:rsidRPr="00CB4B16">
              <w:rPr>
                <w:rFonts w:ascii="Times New Roman" w:hAnsi="Times New Roman" w:cs="Times New Roman"/>
                <w:sz w:val="20"/>
                <w:szCs w:val="20"/>
              </w:rPr>
              <w:t>Проведено семінари з  тематики  «Моя власна справа», «Пошук роботи», «Ділова жінка»</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4.9. Забезпечити участь у семінарах-тренінгах для підвищення рівня обізнаності фахівців з питань забезпечення рівних прав та можливостей жінок і чоловіків. </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Style w:val="docdata"/>
                <w:rFonts w:ascii="Times New Roman" w:hAnsi="Times New Roman" w:cs="Times New Roman"/>
                <w:color w:val="000000"/>
                <w:sz w:val="20"/>
                <w:szCs w:val="20"/>
              </w:rPr>
            </w:pPr>
            <w:r w:rsidRPr="00462831">
              <w:rPr>
                <w:rStyle w:val="docdata"/>
                <w:rFonts w:ascii="Times New Roman" w:hAnsi="Times New Roman" w:cs="Times New Roman"/>
                <w:color w:val="000000"/>
                <w:sz w:val="20"/>
                <w:szCs w:val="20"/>
              </w:rPr>
              <w:t>Фахівці з соціальної роботи, з метою надання  кваліфікованої соціально-психологічної допомоги особам, які постраждали від домашнього насильства та /або насильства за ознакою статі, приймали участь в тренінгах та семінарах з вивчення методики проведення аудиту безпеки територій на місцевому рівні, які проводили громадські організації (благодійної організації). Забезпечено участь фахівців в таких тренінгах:</w:t>
            </w:r>
          </w:p>
          <w:p w:rsidR="00462831" w:rsidRPr="00462831" w:rsidRDefault="00462831" w:rsidP="00462831">
            <w:pPr>
              <w:pStyle w:val="af0"/>
              <w:numPr>
                <w:ilvl w:val="0"/>
                <w:numId w:val="33"/>
              </w:numPr>
              <w:ind w:left="34" w:firstLine="326"/>
              <w:jc w:val="both"/>
              <w:rPr>
                <w:rStyle w:val="docdata"/>
                <w:color w:val="000000"/>
                <w:sz w:val="20"/>
              </w:rPr>
            </w:pPr>
            <w:r w:rsidRPr="00462831">
              <w:rPr>
                <w:rStyle w:val="docdata"/>
                <w:color w:val="000000"/>
                <w:sz w:val="20"/>
              </w:rPr>
              <w:t>«Надання першої психологічної допомоги жінкам» - ВГО «Жіночий консорціум»;</w:t>
            </w:r>
          </w:p>
          <w:p w:rsidR="00462831" w:rsidRPr="00462831" w:rsidRDefault="00462831" w:rsidP="00462831">
            <w:pPr>
              <w:pStyle w:val="af0"/>
              <w:numPr>
                <w:ilvl w:val="0"/>
                <w:numId w:val="33"/>
              </w:numPr>
              <w:ind w:left="34" w:firstLine="326"/>
              <w:jc w:val="both"/>
              <w:rPr>
                <w:color w:val="000000"/>
                <w:sz w:val="20"/>
              </w:rPr>
            </w:pPr>
            <w:r w:rsidRPr="00462831">
              <w:rPr>
                <w:color w:val="000000"/>
                <w:sz w:val="20"/>
              </w:rPr>
              <w:t xml:space="preserve">«Попередження запобігання гендерно зумовленого насильства»  - </w:t>
            </w:r>
            <w:r w:rsidRPr="00462831">
              <w:rPr>
                <w:rStyle w:val="docdata"/>
                <w:color w:val="000000"/>
                <w:sz w:val="20"/>
              </w:rPr>
              <w:t>ВГ</w:t>
            </w:r>
            <w:r w:rsidRPr="00462831">
              <w:rPr>
                <w:color w:val="000000"/>
                <w:sz w:val="20"/>
              </w:rPr>
              <w:t>О «Жіночий консорціум України»;</w:t>
            </w:r>
          </w:p>
          <w:p w:rsidR="00462831" w:rsidRPr="00462831" w:rsidRDefault="00462831" w:rsidP="00462831">
            <w:pPr>
              <w:pStyle w:val="af0"/>
              <w:numPr>
                <w:ilvl w:val="0"/>
                <w:numId w:val="33"/>
              </w:numPr>
              <w:ind w:left="34" w:firstLine="326"/>
              <w:jc w:val="both"/>
              <w:rPr>
                <w:color w:val="000000"/>
                <w:sz w:val="20"/>
              </w:rPr>
            </w:pPr>
            <w:r w:rsidRPr="00462831">
              <w:rPr>
                <w:rStyle w:val="docdata"/>
                <w:color w:val="000000"/>
                <w:sz w:val="20"/>
              </w:rPr>
              <w:t xml:space="preserve">«Принцип не нашкодь» - </w:t>
            </w:r>
            <w:r w:rsidRPr="00462831">
              <w:rPr>
                <w:color w:val="000000"/>
                <w:sz w:val="20"/>
              </w:rPr>
              <w:t>в рамках  проекту «Розбудова потенціалу жіночих організацій для запобігання та захисту жінок та дівчат  від гендерного  насильства ВГО «Жіночий консорціум»;</w:t>
            </w:r>
          </w:p>
          <w:p w:rsidR="00462831" w:rsidRPr="00462831" w:rsidRDefault="00462831" w:rsidP="00462831">
            <w:pPr>
              <w:pStyle w:val="af0"/>
              <w:numPr>
                <w:ilvl w:val="0"/>
                <w:numId w:val="33"/>
              </w:numPr>
              <w:ind w:left="34" w:firstLine="326"/>
              <w:jc w:val="both"/>
              <w:rPr>
                <w:color w:val="000000"/>
                <w:sz w:val="20"/>
              </w:rPr>
            </w:pPr>
            <w:r w:rsidRPr="00462831">
              <w:rPr>
                <w:rStyle w:val="docdata"/>
                <w:color w:val="000000"/>
                <w:sz w:val="20"/>
              </w:rPr>
              <w:t>«Перша психологічна та соціальна допомога» - МБО «</w:t>
            </w:r>
            <w:r w:rsidRPr="00462831">
              <w:rPr>
                <w:color w:val="000000"/>
                <w:sz w:val="20"/>
              </w:rPr>
              <w:t>Партнерство Кожній дитині»;</w:t>
            </w:r>
          </w:p>
          <w:p w:rsidR="00462831" w:rsidRPr="00462831" w:rsidRDefault="00462831" w:rsidP="00462831">
            <w:pPr>
              <w:pStyle w:val="af0"/>
              <w:numPr>
                <w:ilvl w:val="0"/>
                <w:numId w:val="33"/>
              </w:numPr>
              <w:ind w:left="34" w:firstLine="326"/>
              <w:jc w:val="both"/>
              <w:rPr>
                <w:color w:val="000000"/>
                <w:sz w:val="20"/>
              </w:rPr>
            </w:pPr>
            <w:r w:rsidRPr="00462831">
              <w:rPr>
                <w:color w:val="000000"/>
                <w:sz w:val="20"/>
              </w:rPr>
              <w:t>«Організація роботи для сімей з дітьми в умовах війни»</w:t>
            </w:r>
            <w:r w:rsidRPr="00462831">
              <w:rPr>
                <w:rStyle w:val="docdata"/>
                <w:color w:val="000000"/>
                <w:sz w:val="20"/>
              </w:rPr>
              <w:t xml:space="preserve"> - МБО «</w:t>
            </w:r>
            <w:r w:rsidRPr="00462831">
              <w:rPr>
                <w:color w:val="000000"/>
                <w:sz w:val="20"/>
              </w:rPr>
              <w:t>Партнерство Кожній дитині»;</w:t>
            </w:r>
          </w:p>
          <w:p w:rsidR="00462831" w:rsidRPr="00462831" w:rsidRDefault="00462831" w:rsidP="00462831">
            <w:pPr>
              <w:pStyle w:val="af0"/>
              <w:numPr>
                <w:ilvl w:val="0"/>
                <w:numId w:val="33"/>
              </w:numPr>
              <w:ind w:left="34" w:firstLine="326"/>
              <w:jc w:val="both"/>
              <w:rPr>
                <w:color w:val="000000"/>
                <w:sz w:val="20"/>
              </w:rPr>
            </w:pPr>
            <w:r w:rsidRPr="00462831">
              <w:rPr>
                <w:rStyle w:val="docdata"/>
                <w:color w:val="000000"/>
                <w:sz w:val="20"/>
              </w:rPr>
              <w:t xml:space="preserve">«Технології ведення випадку при наданні соціальних послуг </w:t>
            </w:r>
            <w:r w:rsidRPr="00462831">
              <w:rPr>
                <w:color w:val="000000"/>
                <w:sz w:val="20"/>
              </w:rPr>
              <w:t>сім’ям з дітьми  та особливості надання соціальних послуг під час дії воєнного стану в Україні або окремих її місцевостях» - Проект ГО «Надія і житло»;</w:t>
            </w:r>
          </w:p>
          <w:p w:rsidR="00462831" w:rsidRPr="00462831" w:rsidRDefault="00462831" w:rsidP="00462831">
            <w:pPr>
              <w:spacing w:after="0" w:line="240" w:lineRule="auto"/>
              <w:jc w:val="both"/>
              <w:rPr>
                <w:rFonts w:ascii="Times New Roman" w:hAnsi="Times New Roman" w:cs="Times New Roman"/>
                <w:sz w:val="20"/>
                <w:szCs w:val="20"/>
              </w:rPr>
            </w:pP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 xml:space="preserve">4.10.Забезпечити проведення серед фахівців різних сфер інформаційно-роз’яснювальної роботи </w:t>
            </w:r>
            <w:r w:rsidRPr="00462831">
              <w:rPr>
                <w:rFonts w:ascii="Times New Roman" w:hAnsi="Times New Roman" w:cs="Times New Roman"/>
                <w:sz w:val="20"/>
                <w:szCs w:val="20"/>
              </w:rPr>
              <w:lastRenderedPageBreak/>
              <w:t xml:space="preserve">з питань застосування підходів ґендерної рівності. </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lastRenderedPageBreak/>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Серед фахівців проводиться інформаційно-роз’яснювальна робота з питань застосування підходів ґендерної рівності</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4.11.Забезпечити проведення аналізу стану утвердження ґендерної рівності в громаді.</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914A23" w:rsidP="0046283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Щороку здійснюється аналіз</w:t>
            </w:r>
            <w:r w:rsidRPr="00462831">
              <w:rPr>
                <w:rFonts w:ascii="Times New Roman" w:hAnsi="Times New Roman" w:cs="Times New Roman"/>
                <w:sz w:val="20"/>
                <w:szCs w:val="20"/>
              </w:rPr>
              <w:t xml:space="preserve"> стану утвердження ґендерної рівності в громаді.</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4848"/>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4.12.Забезпечити проведення заходів, спрямованих на недопущення дискримінації за ознакою статі та ґендерного насильства.</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ССДС СМР, відділ праці, соціального захисту та соціального забезпечення</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462831" w:rsidRDefault="00462831" w:rsidP="00462831">
            <w:pPr>
              <w:tabs>
                <w:tab w:val="left" w:pos="0"/>
              </w:tabs>
              <w:spacing w:after="0" w:line="240" w:lineRule="auto"/>
              <w:ind w:firstLine="459"/>
              <w:jc w:val="both"/>
              <w:rPr>
                <w:rFonts w:ascii="Times New Roman" w:hAnsi="Times New Roman" w:cs="Times New Roman"/>
                <w:sz w:val="20"/>
                <w:szCs w:val="20"/>
              </w:rPr>
            </w:pPr>
            <w:r w:rsidRPr="00462831">
              <w:rPr>
                <w:rFonts w:ascii="Times New Roman" w:hAnsi="Times New Roman" w:cs="Times New Roman"/>
                <w:sz w:val="20"/>
                <w:szCs w:val="20"/>
              </w:rPr>
              <w:t>Щороку у період з 25 листопада по 10 грудня на території громади проводиться акція «16 днів проти насильства».</w:t>
            </w:r>
          </w:p>
          <w:p w:rsidR="00462831" w:rsidRPr="00462831" w:rsidRDefault="00462831" w:rsidP="00462831">
            <w:pPr>
              <w:tabs>
                <w:tab w:val="left" w:pos="0"/>
              </w:tabs>
              <w:spacing w:after="0" w:line="240" w:lineRule="auto"/>
              <w:ind w:firstLine="459"/>
              <w:jc w:val="both"/>
              <w:rPr>
                <w:rFonts w:ascii="Times New Roman" w:hAnsi="Times New Roman" w:cs="Times New Roman"/>
                <w:sz w:val="20"/>
                <w:szCs w:val="20"/>
              </w:rPr>
            </w:pPr>
            <w:r w:rsidRPr="00462831">
              <w:rPr>
                <w:rFonts w:ascii="Times New Roman" w:hAnsi="Times New Roman" w:cs="Times New Roman"/>
                <w:sz w:val="20"/>
                <w:szCs w:val="20"/>
              </w:rPr>
              <w:t>План заходів щодо проведення у 2021 році акції «16 днів проти насильства», затверджено рішенням виконавчого комітету Сквирської міської ради від 09.11.2021 року № 10/26, а саме:</w:t>
            </w:r>
          </w:p>
          <w:p w:rsidR="00462831" w:rsidRPr="00462831" w:rsidRDefault="00462831" w:rsidP="00462831">
            <w:pPr>
              <w:pStyle w:val="af0"/>
              <w:numPr>
                <w:ilvl w:val="0"/>
                <w:numId w:val="34"/>
              </w:numPr>
              <w:shd w:val="clear" w:color="auto" w:fill="FFFFFF"/>
              <w:tabs>
                <w:tab w:val="left" w:pos="0"/>
              </w:tabs>
              <w:ind w:left="0" w:firstLine="459"/>
              <w:contextualSpacing/>
              <w:jc w:val="both"/>
              <w:rPr>
                <w:color w:val="000000"/>
                <w:sz w:val="20"/>
              </w:rPr>
            </w:pPr>
            <w:r w:rsidRPr="00462831">
              <w:rPr>
                <w:color w:val="000000"/>
                <w:sz w:val="20"/>
              </w:rPr>
              <w:t>оперативні наради при директору «Діяльність педагогічного колективу, спрямована на створення оптимальних умов самореалізації учнів», «Профілактика емоційних розладів та суїцидальної поведінки в учнів»;</w:t>
            </w:r>
          </w:p>
          <w:p w:rsidR="00462831" w:rsidRPr="00462831" w:rsidRDefault="00462831" w:rsidP="00462831">
            <w:pPr>
              <w:pStyle w:val="af0"/>
              <w:numPr>
                <w:ilvl w:val="0"/>
                <w:numId w:val="34"/>
              </w:numPr>
              <w:shd w:val="clear" w:color="auto" w:fill="FFFFFF"/>
              <w:tabs>
                <w:tab w:val="left" w:pos="0"/>
              </w:tabs>
              <w:spacing w:before="100" w:beforeAutospacing="1"/>
              <w:ind w:left="175" w:firstLine="425"/>
              <w:contextualSpacing/>
              <w:jc w:val="both"/>
              <w:rPr>
                <w:color w:val="000000"/>
                <w:sz w:val="20"/>
              </w:rPr>
            </w:pPr>
            <w:r w:rsidRPr="00462831">
              <w:rPr>
                <w:color w:val="000000"/>
                <w:sz w:val="20"/>
              </w:rPr>
              <w:t xml:space="preserve">круглі столи з педагогами </w:t>
            </w:r>
            <w:r w:rsidRPr="00462831">
              <w:rPr>
                <w:sz w:val="20"/>
              </w:rPr>
              <w:t>«Насилля над дітьми: ознаки та дії педагогів», «Формування в дитини позитивної самооцінки»;</w:t>
            </w:r>
          </w:p>
          <w:p w:rsidR="00462831" w:rsidRPr="00462831" w:rsidRDefault="00462831" w:rsidP="00462831">
            <w:pPr>
              <w:pStyle w:val="af0"/>
              <w:numPr>
                <w:ilvl w:val="0"/>
                <w:numId w:val="34"/>
              </w:numPr>
              <w:shd w:val="clear" w:color="auto" w:fill="FFFFFF"/>
              <w:tabs>
                <w:tab w:val="left" w:pos="0"/>
              </w:tabs>
              <w:spacing w:before="100" w:beforeAutospacing="1"/>
              <w:ind w:left="34" w:firstLine="425"/>
              <w:contextualSpacing/>
              <w:jc w:val="both"/>
              <w:rPr>
                <w:sz w:val="20"/>
              </w:rPr>
            </w:pPr>
            <w:r w:rsidRPr="00462831">
              <w:rPr>
                <w:sz w:val="20"/>
              </w:rPr>
              <w:t>інформаційно-просвітницька робота серед батьків «Творимо світ безпечний для дитини», круглий стіл «Ні» насильству в сім’ї», випуск інформаційного бюлетеня для батьків «Якщо Ваша дитина стала жертвою булінгу», бесіди «Виховання без насильства», «Повага до особистості дитини – основа відповідального батьківства»;</w:t>
            </w:r>
          </w:p>
          <w:p w:rsidR="00462831" w:rsidRPr="00462831" w:rsidRDefault="00462831" w:rsidP="00462831">
            <w:pPr>
              <w:pStyle w:val="af0"/>
              <w:numPr>
                <w:ilvl w:val="0"/>
                <w:numId w:val="34"/>
              </w:numPr>
              <w:shd w:val="clear" w:color="auto" w:fill="FFFFFF"/>
              <w:tabs>
                <w:tab w:val="left" w:pos="0"/>
              </w:tabs>
              <w:ind w:left="34" w:firstLine="425"/>
              <w:contextualSpacing/>
              <w:jc w:val="both"/>
              <w:rPr>
                <w:sz w:val="20"/>
              </w:rPr>
            </w:pPr>
            <w:r w:rsidRPr="00462831">
              <w:rPr>
                <w:sz w:val="20"/>
              </w:rPr>
              <w:t>тренінг «Проблема насилля та жорстокості стосується кожного» для учнів 5-хкласів, «Наші права та обов’язки», «Запобігання насильству» для учнів 4-8-х класів;</w:t>
            </w:r>
          </w:p>
          <w:p w:rsidR="00462831" w:rsidRPr="00462831" w:rsidRDefault="00462831" w:rsidP="00462831">
            <w:pPr>
              <w:pStyle w:val="af0"/>
              <w:numPr>
                <w:ilvl w:val="0"/>
                <w:numId w:val="34"/>
              </w:numPr>
              <w:shd w:val="clear" w:color="auto" w:fill="FFFFFF"/>
              <w:tabs>
                <w:tab w:val="left" w:pos="0"/>
              </w:tabs>
              <w:ind w:left="34" w:firstLine="425"/>
              <w:contextualSpacing/>
              <w:jc w:val="both"/>
              <w:rPr>
                <w:rStyle w:val="afb"/>
                <w:b w:val="0"/>
                <w:bCs w:val="0"/>
                <w:sz w:val="20"/>
              </w:rPr>
            </w:pPr>
            <w:r w:rsidRPr="00462831">
              <w:rPr>
                <w:rStyle w:val="afb"/>
                <w:b w:val="0"/>
                <w:sz w:val="20"/>
                <w:shd w:val="clear" w:color="auto" w:fill="FFFFFF"/>
              </w:rPr>
              <w:t xml:space="preserve">тренінгове заняття "Мій улюблениий світ - без насилля"з учнями 6-х класів, </w:t>
            </w:r>
            <w:r w:rsidRPr="00462831">
              <w:rPr>
                <w:sz w:val="20"/>
              </w:rPr>
              <w:t>«Запобігання насильству», «Формування безпечної поведінки» з учнями 7-8 класів</w:t>
            </w:r>
            <w:r w:rsidRPr="00462831">
              <w:rPr>
                <w:rStyle w:val="afb"/>
                <w:b w:val="0"/>
                <w:sz w:val="20"/>
                <w:shd w:val="clear" w:color="auto" w:fill="FFFFFF"/>
              </w:rPr>
              <w:t>;</w:t>
            </w:r>
          </w:p>
          <w:p w:rsidR="00462831" w:rsidRPr="00462831" w:rsidRDefault="00462831" w:rsidP="00462831">
            <w:pPr>
              <w:pStyle w:val="af0"/>
              <w:numPr>
                <w:ilvl w:val="0"/>
                <w:numId w:val="34"/>
              </w:numPr>
              <w:shd w:val="clear" w:color="auto" w:fill="FFFFFF"/>
              <w:tabs>
                <w:tab w:val="left" w:pos="0"/>
              </w:tabs>
              <w:ind w:left="34" w:firstLine="425"/>
              <w:contextualSpacing/>
              <w:jc w:val="both"/>
              <w:rPr>
                <w:rStyle w:val="afb"/>
                <w:b w:val="0"/>
                <w:bCs w:val="0"/>
                <w:sz w:val="20"/>
              </w:rPr>
            </w:pPr>
            <w:r w:rsidRPr="00462831">
              <w:rPr>
                <w:rStyle w:val="afb"/>
                <w:b w:val="0"/>
                <w:sz w:val="20"/>
                <w:shd w:val="clear" w:color="auto" w:fill="FFFFFF"/>
              </w:rPr>
              <w:t xml:space="preserve">бесіди "Ми проти насилля", </w:t>
            </w:r>
            <w:r w:rsidRPr="00462831">
              <w:rPr>
                <w:sz w:val="20"/>
              </w:rPr>
              <w:t xml:space="preserve">«Я маю право жити без насильства», «Зупини насильство», «Не будь байдужим», «Здоров’я – найбільша цінність життя», «Мої права та шляхи їх реалізації», «Види насильства та шляхи </w:t>
            </w:r>
            <w:r w:rsidRPr="00462831">
              <w:rPr>
                <w:sz w:val="20"/>
              </w:rPr>
              <w:lastRenderedPageBreak/>
              <w:t>протидій» з учнями 5-8-х класів</w:t>
            </w:r>
            <w:r w:rsidRPr="00462831">
              <w:rPr>
                <w:rStyle w:val="afb"/>
                <w:b w:val="0"/>
                <w:sz w:val="20"/>
                <w:shd w:val="clear" w:color="auto" w:fill="FFFFFF"/>
              </w:rPr>
              <w:t>;</w:t>
            </w:r>
          </w:p>
          <w:p w:rsidR="00462831" w:rsidRPr="00462831" w:rsidRDefault="00462831" w:rsidP="00462831">
            <w:pPr>
              <w:pStyle w:val="af0"/>
              <w:numPr>
                <w:ilvl w:val="0"/>
                <w:numId w:val="34"/>
              </w:numPr>
              <w:shd w:val="clear" w:color="auto" w:fill="FFFFFF"/>
              <w:tabs>
                <w:tab w:val="left" w:pos="0"/>
              </w:tabs>
              <w:ind w:left="34" w:firstLine="425"/>
              <w:contextualSpacing/>
              <w:jc w:val="both"/>
              <w:rPr>
                <w:rStyle w:val="afb"/>
                <w:b w:val="0"/>
                <w:bCs w:val="0"/>
                <w:sz w:val="20"/>
              </w:rPr>
            </w:pPr>
            <w:r w:rsidRPr="00462831">
              <w:rPr>
                <w:rStyle w:val="afb"/>
                <w:b w:val="0"/>
                <w:sz w:val="20"/>
                <w:shd w:val="clear" w:color="auto" w:fill="FFFFFF"/>
              </w:rPr>
              <w:t>години спілкування «Я маю право жити без насильства», «Зупини насильство», «Не будь байдужим», «Здоров’я – найбільша цінність у житті»;</w:t>
            </w:r>
          </w:p>
          <w:p w:rsidR="00462831" w:rsidRPr="00462831" w:rsidRDefault="00462831" w:rsidP="00462831">
            <w:pPr>
              <w:pStyle w:val="af0"/>
              <w:numPr>
                <w:ilvl w:val="0"/>
                <w:numId w:val="34"/>
              </w:numPr>
              <w:shd w:val="clear" w:color="auto" w:fill="FFFFFF"/>
              <w:tabs>
                <w:tab w:val="left" w:pos="0"/>
              </w:tabs>
              <w:spacing w:before="100" w:beforeAutospacing="1"/>
              <w:ind w:left="34" w:firstLine="425"/>
              <w:contextualSpacing/>
              <w:jc w:val="both"/>
              <w:rPr>
                <w:sz w:val="20"/>
              </w:rPr>
            </w:pPr>
            <w:r w:rsidRPr="00462831">
              <w:rPr>
                <w:sz w:val="20"/>
              </w:rPr>
              <w:t>диспут для учнів 4-9 класів «Як не стати жертвою злочину»;</w:t>
            </w:r>
          </w:p>
          <w:p w:rsidR="00462831" w:rsidRPr="00462831" w:rsidRDefault="00462831" w:rsidP="00462831">
            <w:pPr>
              <w:pStyle w:val="af0"/>
              <w:numPr>
                <w:ilvl w:val="0"/>
                <w:numId w:val="34"/>
              </w:numPr>
              <w:shd w:val="clear" w:color="auto" w:fill="FFFFFF"/>
              <w:tabs>
                <w:tab w:val="left" w:pos="0"/>
              </w:tabs>
              <w:ind w:left="34" w:firstLine="425"/>
              <w:contextualSpacing/>
              <w:jc w:val="both"/>
              <w:rPr>
                <w:sz w:val="20"/>
              </w:rPr>
            </w:pPr>
            <w:r w:rsidRPr="00462831">
              <w:rPr>
                <w:sz w:val="20"/>
              </w:rPr>
              <w:t>флешмоб «Ми проти насилля. Ми за мир і дружбу»;</w:t>
            </w:r>
          </w:p>
          <w:p w:rsidR="00462831" w:rsidRPr="00462831" w:rsidRDefault="00462831" w:rsidP="00462831">
            <w:pPr>
              <w:pStyle w:val="af0"/>
              <w:numPr>
                <w:ilvl w:val="0"/>
                <w:numId w:val="34"/>
              </w:numPr>
              <w:shd w:val="clear" w:color="auto" w:fill="FFFFFF"/>
              <w:tabs>
                <w:tab w:val="left" w:pos="0"/>
              </w:tabs>
              <w:ind w:left="34" w:firstLine="425"/>
              <w:contextualSpacing/>
              <w:jc w:val="both"/>
              <w:rPr>
                <w:sz w:val="20"/>
              </w:rPr>
            </w:pPr>
            <w:r w:rsidRPr="00462831">
              <w:rPr>
                <w:bCs/>
                <w:sz w:val="20"/>
              </w:rPr>
              <w:t>квест «Подолаємо конфлікти дружною командою»;</w:t>
            </w:r>
          </w:p>
          <w:p w:rsidR="00462831" w:rsidRPr="00462831" w:rsidRDefault="00462831" w:rsidP="00462831">
            <w:pPr>
              <w:pStyle w:val="af0"/>
              <w:numPr>
                <w:ilvl w:val="0"/>
                <w:numId w:val="34"/>
              </w:numPr>
              <w:shd w:val="clear" w:color="auto" w:fill="FFFFFF"/>
              <w:tabs>
                <w:tab w:val="left" w:pos="0"/>
              </w:tabs>
              <w:ind w:left="34" w:firstLine="425"/>
              <w:contextualSpacing/>
              <w:jc w:val="both"/>
              <w:rPr>
                <w:sz w:val="20"/>
              </w:rPr>
            </w:pPr>
            <w:r w:rsidRPr="00462831">
              <w:rPr>
                <w:sz w:val="20"/>
              </w:rPr>
              <w:t>конкурс малюнків «Ми проти насильства в сім’ї»;</w:t>
            </w:r>
          </w:p>
          <w:p w:rsidR="00462831" w:rsidRPr="00462831" w:rsidRDefault="00462831" w:rsidP="00462831">
            <w:pPr>
              <w:pStyle w:val="af0"/>
              <w:numPr>
                <w:ilvl w:val="0"/>
                <w:numId w:val="34"/>
              </w:numPr>
              <w:shd w:val="clear" w:color="auto" w:fill="FFFFFF"/>
              <w:tabs>
                <w:tab w:val="left" w:pos="0"/>
              </w:tabs>
              <w:ind w:firstLine="99"/>
              <w:contextualSpacing/>
              <w:jc w:val="both"/>
              <w:rPr>
                <w:sz w:val="20"/>
              </w:rPr>
            </w:pPr>
            <w:r w:rsidRPr="00462831">
              <w:rPr>
                <w:sz w:val="20"/>
              </w:rPr>
              <w:t>коло ідей «Мої права та обв’язки» для учнів 1-4-х класів;</w:t>
            </w:r>
          </w:p>
          <w:p w:rsidR="00462831" w:rsidRPr="00462831" w:rsidRDefault="00462831" w:rsidP="00462831">
            <w:pPr>
              <w:pStyle w:val="af0"/>
              <w:numPr>
                <w:ilvl w:val="0"/>
                <w:numId w:val="34"/>
              </w:numPr>
              <w:shd w:val="clear" w:color="auto" w:fill="FFFFFF"/>
              <w:tabs>
                <w:tab w:val="left" w:pos="0"/>
              </w:tabs>
              <w:ind w:firstLine="99"/>
              <w:contextualSpacing/>
              <w:jc w:val="both"/>
              <w:rPr>
                <w:sz w:val="20"/>
              </w:rPr>
            </w:pPr>
            <w:r w:rsidRPr="00462831">
              <w:rPr>
                <w:sz w:val="20"/>
              </w:rPr>
              <w:t>колаж ідей «Мій світ без насильства» для учнів 5-11-х класів;</w:t>
            </w:r>
          </w:p>
          <w:p w:rsidR="00462831" w:rsidRPr="00462831" w:rsidRDefault="00462831" w:rsidP="00462831">
            <w:pPr>
              <w:pStyle w:val="af0"/>
              <w:numPr>
                <w:ilvl w:val="0"/>
                <w:numId w:val="34"/>
              </w:numPr>
              <w:shd w:val="clear" w:color="auto" w:fill="FFFFFF"/>
              <w:tabs>
                <w:tab w:val="left" w:pos="0"/>
              </w:tabs>
              <w:ind w:firstLine="99"/>
              <w:contextualSpacing/>
              <w:jc w:val="both"/>
              <w:rPr>
                <w:b/>
                <w:sz w:val="20"/>
              </w:rPr>
            </w:pPr>
            <w:r w:rsidRPr="00462831">
              <w:rPr>
                <w:bCs/>
                <w:sz w:val="20"/>
              </w:rPr>
              <w:t>районний конкурс дитячого малюнка «Право очима дітей»</w:t>
            </w:r>
          </w:p>
          <w:p w:rsidR="00462831" w:rsidRPr="00462831" w:rsidRDefault="00462831" w:rsidP="00462831">
            <w:pPr>
              <w:tabs>
                <w:tab w:val="left" w:pos="0"/>
              </w:tabs>
              <w:spacing w:after="0" w:line="240" w:lineRule="auto"/>
              <w:ind w:firstLine="459"/>
              <w:jc w:val="both"/>
              <w:rPr>
                <w:rFonts w:ascii="Times New Roman" w:hAnsi="Times New Roman" w:cs="Times New Roman"/>
                <w:sz w:val="20"/>
                <w:szCs w:val="20"/>
              </w:rPr>
            </w:pPr>
            <w:r w:rsidRPr="00462831">
              <w:rPr>
                <w:rFonts w:ascii="Times New Roman" w:hAnsi="Times New Roman" w:cs="Times New Roman"/>
                <w:bCs/>
                <w:sz w:val="20"/>
                <w:szCs w:val="20"/>
                <w:shd w:val="clear" w:color="auto" w:fill="FFFFFF"/>
              </w:rPr>
              <w:t xml:space="preserve">У школах організовано випуск інформаційного дайджесту «Я – проти насильства». </w:t>
            </w:r>
            <w:r w:rsidRPr="00462831">
              <w:rPr>
                <w:rFonts w:ascii="Times New Roman" w:hAnsi="Times New Roman" w:cs="Times New Roman"/>
                <w:sz w:val="20"/>
                <w:szCs w:val="20"/>
              </w:rPr>
              <w:t>Для оформлення стенду учні старших класів підготували листи-інформатори та антирекламу з розкриття даної теми. А учні молодших класів створили стіну доброти «Наші долоньки проти насильства»</w:t>
            </w:r>
            <w:bookmarkStart w:id="0" w:name="_GoBack"/>
            <w:bookmarkEnd w:id="0"/>
            <w:r w:rsidRPr="00462831">
              <w:rPr>
                <w:rFonts w:ascii="Times New Roman" w:hAnsi="Times New Roman" w:cs="Times New Roman"/>
                <w:sz w:val="20"/>
                <w:szCs w:val="20"/>
              </w:rPr>
              <w:t>.</w:t>
            </w:r>
          </w:p>
          <w:p w:rsidR="00462831" w:rsidRPr="00462831" w:rsidRDefault="00462831" w:rsidP="00462831">
            <w:pPr>
              <w:tabs>
                <w:tab w:val="left" w:pos="0"/>
              </w:tabs>
              <w:spacing w:after="0" w:line="240" w:lineRule="auto"/>
              <w:ind w:firstLine="459"/>
              <w:jc w:val="both"/>
              <w:rPr>
                <w:rFonts w:ascii="Times New Roman" w:hAnsi="Times New Roman" w:cs="Times New Roman"/>
                <w:sz w:val="20"/>
                <w:szCs w:val="20"/>
                <w:shd w:val="clear" w:color="auto" w:fill="FFFFFF"/>
              </w:rPr>
            </w:pPr>
            <w:r w:rsidRPr="00462831">
              <w:rPr>
                <w:rFonts w:ascii="Times New Roman" w:hAnsi="Times New Roman" w:cs="Times New Roman"/>
                <w:sz w:val="20"/>
                <w:szCs w:val="20"/>
              </w:rPr>
              <w:t xml:space="preserve">З 25 листопада проходив кольоровий тиждень добрих справ, щирих, толерантних відносин та радісних посмішок, </w:t>
            </w:r>
            <w:r w:rsidRPr="00462831">
              <w:rPr>
                <w:rFonts w:ascii="Times New Roman" w:hAnsi="Times New Roman" w:cs="Times New Roman"/>
                <w:sz w:val="20"/>
                <w:szCs w:val="20"/>
                <w:shd w:val="clear" w:color="auto" w:fill="FFFFFF"/>
              </w:rPr>
              <w:t>який був втіленням теплоти, взаєморозуміння та добра у відносинах серед дітей.</w:t>
            </w:r>
          </w:p>
          <w:p w:rsidR="00462831" w:rsidRPr="00462831" w:rsidRDefault="00462831" w:rsidP="00462831">
            <w:pPr>
              <w:tabs>
                <w:tab w:val="left" w:pos="0"/>
              </w:tabs>
              <w:spacing w:after="0" w:line="240" w:lineRule="auto"/>
              <w:ind w:firstLine="459"/>
              <w:jc w:val="both"/>
              <w:rPr>
                <w:rFonts w:ascii="Times New Roman" w:hAnsi="Times New Roman" w:cs="Times New Roman"/>
                <w:bCs/>
                <w:sz w:val="20"/>
                <w:szCs w:val="20"/>
                <w:shd w:val="clear" w:color="auto" w:fill="FFFFFF"/>
              </w:rPr>
            </w:pPr>
            <w:r w:rsidRPr="00462831">
              <w:rPr>
                <w:rFonts w:ascii="Times New Roman" w:hAnsi="Times New Roman" w:cs="Times New Roman"/>
                <w:sz w:val="20"/>
                <w:szCs w:val="20"/>
                <w:shd w:val="clear" w:color="auto" w:fill="FFFFFF"/>
              </w:rPr>
              <w:t xml:space="preserve">У цей період були організовані зустрічі </w:t>
            </w:r>
            <w:r w:rsidRPr="00462831">
              <w:rPr>
                <w:rFonts w:ascii="Times New Roman" w:hAnsi="Times New Roman" w:cs="Times New Roman"/>
                <w:bCs/>
                <w:sz w:val="20"/>
                <w:szCs w:val="20"/>
              </w:rPr>
              <w:t xml:space="preserve">для учнів 9-11 класів з працівником поліції: інспектором ювенальної превенції Сквирського ВП Н.Чумак, на теми </w:t>
            </w:r>
            <w:r w:rsidRPr="00462831">
              <w:rPr>
                <w:rFonts w:ascii="Times New Roman" w:hAnsi="Times New Roman" w:cs="Times New Roman"/>
                <w:sz w:val="20"/>
                <w:szCs w:val="20"/>
              </w:rPr>
              <w:t>«Що необхідно знати щодо попередження булінгу», «Безпека життєдіяльності. Що необхідно знати підлітку про відповідальність за свої дії та вчинки», «Шляхи подолання булінгу»;</w:t>
            </w:r>
          </w:p>
          <w:p w:rsidR="00462831" w:rsidRPr="00462831" w:rsidRDefault="00462831" w:rsidP="00462831">
            <w:pPr>
              <w:tabs>
                <w:tab w:val="left" w:pos="0"/>
              </w:tabs>
              <w:spacing w:after="0" w:line="240" w:lineRule="auto"/>
              <w:ind w:firstLine="459"/>
              <w:jc w:val="both"/>
              <w:rPr>
                <w:rFonts w:ascii="Times New Roman" w:hAnsi="Times New Roman" w:cs="Times New Roman"/>
                <w:sz w:val="20"/>
                <w:szCs w:val="20"/>
              </w:rPr>
            </w:pPr>
            <w:r w:rsidRPr="00462831">
              <w:rPr>
                <w:rFonts w:ascii="Times New Roman" w:hAnsi="Times New Roman" w:cs="Times New Roman"/>
                <w:bCs/>
                <w:sz w:val="20"/>
                <w:szCs w:val="20"/>
                <w:shd w:val="clear" w:color="auto" w:fill="FFFFFF"/>
              </w:rPr>
              <w:t xml:space="preserve">Також було організовано перегляд відео роликів з учнями 8-11 класів </w:t>
            </w:r>
            <w:r w:rsidRPr="00462831">
              <w:rPr>
                <w:rFonts w:ascii="Times New Roman" w:hAnsi="Times New Roman" w:cs="Times New Roman"/>
                <w:sz w:val="20"/>
                <w:szCs w:val="20"/>
              </w:rPr>
              <w:t xml:space="preserve">«Розірви коло», «Грумінг. Насильство в інтернеті», «Протидія насильства в сім'ї», «Скажи насильству «НІ», </w:t>
            </w:r>
            <w:r w:rsidRPr="00462831">
              <w:rPr>
                <w:rFonts w:ascii="Times New Roman" w:eastAsia="Times New Roman" w:hAnsi="Times New Roman" w:cs="Times New Roman"/>
                <w:color w:val="000000"/>
                <w:sz w:val="20"/>
                <w:szCs w:val="20"/>
                <w:lang w:eastAsia="ru-RU"/>
              </w:rPr>
              <w:t xml:space="preserve">«Скажи «СТОП!» торгівцям людьми», з учнями 1-4 класів – відео </w:t>
            </w:r>
            <w:r w:rsidRPr="00462831">
              <w:rPr>
                <w:rFonts w:ascii="Times New Roman" w:eastAsia="Times New Roman" w:hAnsi="Times New Roman" w:cs="Times New Roman"/>
                <w:sz w:val="20"/>
                <w:szCs w:val="20"/>
              </w:rPr>
              <w:t>«Права і обов’язки дітей»</w:t>
            </w:r>
            <w:r w:rsidRPr="00462831">
              <w:rPr>
                <w:rFonts w:ascii="Times New Roman" w:hAnsi="Times New Roman" w:cs="Times New Roman"/>
                <w:sz w:val="20"/>
                <w:szCs w:val="20"/>
              </w:rPr>
              <w:t>, проведені відео лекторії «Незламний дух», «Правда про нікотин та наркотики».</w:t>
            </w:r>
          </w:p>
          <w:p w:rsidR="00462831" w:rsidRPr="00462831" w:rsidRDefault="00462831" w:rsidP="00462831">
            <w:pPr>
              <w:tabs>
                <w:tab w:val="left" w:pos="0"/>
              </w:tabs>
              <w:spacing w:after="0" w:line="240" w:lineRule="auto"/>
              <w:ind w:firstLine="459"/>
              <w:jc w:val="both"/>
              <w:rPr>
                <w:rFonts w:ascii="Times New Roman" w:hAnsi="Times New Roman" w:cs="Times New Roman"/>
                <w:bCs/>
                <w:sz w:val="20"/>
                <w:szCs w:val="20"/>
                <w:shd w:val="clear" w:color="auto" w:fill="FFFFFF"/>
              </w:rPr>
            </w:pPr>
            <w:r w:rsidRPr="00462831">
              <w:rPr>
                <w:rFonts w:ascii="Times New Roman" w:hAnsi="Times New Roman" w:cs="Times New Roman"/>
                <w:sz w:val="20"/>
                <w:szCs w:val="20"/>
              </w:rPr>
              <w:t xml:space="preserve">У бібліотеках організовано виставки літератури «Правова допомога», </w:t>
            </w:r>
            <w:r w:rsidRPr="00462831">
              <w:rPr>
                <w:rFonts w:ascii="Times New Roman" w:eastAsia="Times New Roman" w:hAnsi="Times New Roman" w:cs="Times New Roman"/>
                <w:sz w:val="20"/>
                <w:szCs w:val="20"/>
              </w:rPr>
              <w:t>“На допомогу правовій освіті населення”.</w:t>
            </w:r>
          </w:p>
          <w:p w:rsidR="00462831" w:rsidRPr="00462831" w:rsidRDefault="00462831" w:rsidP="00462831">
            <w:pPr>
              <w:tabs>
                <w:tab w:val="left" w:pos="0"/>
              </w:tabs>
              <w:spacing w:after="0" w:line="240" w:lineRule="auto"/>
              <w:ind w:firstLine="459"/>
              <w:jc w:val="both"/>
              <w:rPr>
                <w:rFonts w:ascii="Times New Roman" w:hAnsi="Times New Roman" w:cs="Times New Roman"/>
                <w:sz w:val="20"/>
                <w:szCs w:val="20"/>
              </w:rPr>
            </w:pPr>
            <w:r w:rsidRPr="00462831">
              <w:rPr>
                <w:rFonts w:ascii="Times New Roman" w:hAnsi="Times New Roman" w:cs="Times New Roman"/>
                <w:b/>
                <w:sz w:val="20"/>
                <w:szCs w:val="20"/>
              </w:rPr>
              <w:t>В закладах культури</w:t>
            </w:r>
            <w:r w:rsidRPr="00462831">
              <w:rPr>
                <w:rFonts w:ascii="Times New Roman" w:hAnsi="Times New Roman" w:cs="Times New Roman"/>
                <w:sz w:val="20"/>
                <w:szCs w:val="20"/>
              </w:rPr>
              <w:t xml:space="preserve"> Сквирської міської територіальної громади проведено:</w:t>
            </w:r>
          </w:p>
          <w:p w:rsidR="00462831" w:rsidRPr="00462831" w:rsidRDefault="00462831" w:rsidP="00462831">
            <w:pPr>
              <w:shd w:val="clear" w:color="auto" w:fill="FFFFFF"/>
              <w:tabs>
                <w:tab w:val="left" w:pos="0"/>
              </w:tabs>
              <w:spacing w:after="0" w:line="240" w:lineRule="auto"/>
              <w:ind w:firstLine="459"/>
              <w:rPr>
                <w:rFonts w:ascii="Times New Roman" w:hAnsi="Times New Roman" w:cs="Times New Roman"/>
                <w:color w:val="050505"/>
                <w:sz w:val="20"/>
                <w:szCs w:val="20"/>
              </w:rPr>
            </w:pPr>
            <w:r w:rsidRPr="00462831">
              <w:rPr>
                <w:rFonts w:ascii="Times New Roman" w:hAnsi="Times New Roman" w:cs="Times New Roman"/>
                <w:sz w:val="20"/>
                <w:szCs w:val="20"/>
              </w:rPr>
              <w:lastRenderedPageBreak/>
              <w:t>годину спілкування «Молодь - за світ без насильства» .</w:t>
            </w:r>
          </w:p>
          <w:p w:rsidR="00462831" w:rsidRPr="00462831" w:rsidRDefault="00462831" w:rsidP="00462831">
            <w:pPr>
              <w:shd w:val="clear" w:color="auto" w:fill="FFFFFF"/>
              <w:tabs>
                <w:tab w:val="left" w:pos="0"/>
              </w:tabs>
              <w:spacing w:after="0" w:line="240" w:lineRule="auto"/>
              <w:ind w:firstLine="459"/>
              <w:rPr>
                <w:rFonts w:ascii="Times New Roman" w:hAnsi="Times New Roman" w:cs="Times New Roman"/>
                <w:sz w:val="20"/>
                <w:szCs w:val="20"/>
              </w:rPr>
            </w:pPr>
            <w:r w:rsidRPr="00462831">
              <w:rPr>
                <w:rFonts w:ascii="Times New Roman" w:hAnsi="Times New Roman" w:cs="Times New Roman"/>
                <w:sz w:val="20"/>
                <w:szCs w:val="20"/>
              </w:rPr>
              <w:t xml:space="preserve">    Домантівська сільська бібліотека-філія</w:t>
            </w:r>
          </w:p>
          <w:p w:rsidR="00462831" w:rsidRPr="00462831" w:rsidRDefault="00462831" w:rsidP="00462831">
            <w:pPr>
              <w:shd w:val="clear" w:color="auto" w:fill="FFFFFF"/>
              <w:tabs>
                <w:tab w:val="left" w:pos="0"/>
              </w:tabs>
              <w:spacing w:after="0" w:line="240" w:lineRule="auto"/>
              <w:ind w:left="34" w:firstLine="425"/>
              <w:jc w:val="both"/>
              <w:rPr>
                <w:rFonts w:ascii="Times New Roman" w:hAnsi="Times New Roman" w:cs="Times New Roman"/>
                <w:snapToGrid w:val="0"/>
                <w:color w:val="000000"/>
                <w:w w:val="0"/>
                <w:sz w:val="20"/>
                <w:szCs w:val="20"/>
                <w:u w:color="000000"/>
                <w:bdr w:val="none" w:sz="0" w:space="0" w:color="000000"/>
                <w:shd w:val="clear" w:color="000000" w:fill="000000"/>
              </w:rPr>
            </w:pPr>
            <w:r w:rsidRPr="00462831">
              <w:rPr>
                <w:rFonts w:ascii="Times New Roman" w:hAnsi="Times New Roman" w:cs="Times New Roman"/>
                <w:sz w:val="20"/>
                <w:szCs w:val="20"/>
              </w:rPr>
              <w:t xml:space="preserve">     Метою заходу було довести до відома молоді різноманітність насильницького впливу на їх  особистість у фізичному та моральному контексті; застерегти молодь від насильства за допомогою практичних порад, як не стати жертвою насилля.</w:t>
            </w:r>
          </w:p>
          <w:p w:rsidR="00462831" w:rsidRPr="00462831" w:rsidRDefault="00462831" w:rsidP="00462831">
            <w:pPr>
              <w:shd w:val="clear" w:color="auto" w:fill="FFFFFF"/>
              <w:tabs>
                <w:tab w:val="left" w:pos="0"/>
              </w:tabs>
              <w:spacing w:after="0" w:line="240" w:lineRule="auto"/>
              <w:jc w:val="both"/>
              <w:rPr>
                <w:rFonts w:ascii="Times New Roman" w:hAnsi="Times New Roman" w:cs="Times New Roman"/>
                <w:sz w:val="20"/>
                <w:szCs w:val="20"/>
              </w:rPr>
            </w:pPr>
            <w:r w:rsidRPr="00462831">
              <w:rPr>
                <w:rFonts w:ascii="Times New Roman" w:hAnsi="Times New Roman" w:cs="Times New Roman"/>
                <w:color w:val="050505"/>
                <w:sz w:val="20"/>
                <w:szCs w:val="20"/>
              </w:rPr>
              <w:t>Сквирська центральна міська бібліотека</w:t>
            </w:r>
          </w:p>
          <w:p w:rsidR="00462831" w:rsidRPr="00462831" w:rsidRDefault="00462831" w:rsidP="00462831">
            <w:pPr>
              <w:shd w:val="clear" w:color="auto" w:fill="FFFFFF"/>
              <w:tabs>
                <w:tab w:val="left" w:pos="0"/>
              </w:tabs>
              <w:spacing w:after="0" w:line="240" w:lineRule="auto"/>
              <w:ind w:left="34" w:firstLine="425"/>
              <w:jc w:val="both"/>
              <w:rPr>
                <w:rFonts w:ascii="Times New Roman" w:hAnsi="Times New Roman" w:cs="Times New Roman"/>
                <w:color w:val="050505"/>
                <w:sz w:val="20"/>
                <w:szCs w:val="20"/>
              </w:rPr>
            </w:pPr>
            <w:r w:rsidRPr="00462831">
              <w:rPr>
                <w:rFonts w:ascii="Times New Roman" w:hAnsi="Times New Roman" w:cs="Times New Roman"/>
                <w:color w:val="050505"/>
                <w:sz w:val="20"/>
                <w:szCs w:val="20"/>
              </w:rPr>
              <w:t xml:space="preserve">     В рамках акції було проведено тест-драйв «Я людина, і це мене до чогось зобов’язує» з учнями 9-Б класу Сквирського академічного ліцею "Перспектива". В заході взяли участь: начальник Сквирського бюро правової допомоги Мельник Л. Б., начальник Служби в справах дітей та сім'ї Сквирської міської ради Рогоза Н.А. та старший інспектор ювенальної превенції відділу поліції №1 Білоцерківського районного управління поліції Чумак Н.Д. </w:t>
            </w:r>
          </w:p>
        </w:tc>
      </w:tr>
      <w:tr w:rsidR="00462831" w:rsidRPr="00462831" w:rsidTr="003B7F15">
        <w:tblPrEx>
          <w:tblCellMar>
            <w:left w:w="108" w:type="dxa"/>
            <w:right w:w="108" w:type="dxa"/>
          </w:tblCellMar>
          <w:tblLook w:val="04A0"/>
        </w:tblPrEx>
        <w:tc>
          <w:tcPr>
            <w:tcW w:w="426" w:type="dxa"/>
            <w:tcBorders>
              <w:top w:val="nil"/>
            </w:tcBorders>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p>
        </w:tc>
        <w:tc>
          <w:tcPr>
            <w:tcW w:w="1418" w:type="dxa"/>
            <w:tcBorders>
              <w:top w:val="nil"/>
            </w:tcBorders>
            <w:shd w:val="clear" w:color="auto" w:fill="auto"/>
          </w:tcPr>
          <w:p w:rsidR="00462831" w:rsidRPr="00462831" w:rsidRDefault="00462831" w:rsidP="00462831">
            <w:pPr>
              <w:spacing w:after="0" w:line="240" w:lineRule="auto"/>
              <w:jc w:val="both"/>
              <w:rPr>
                <w:rFonts w:ascii="Times New Roman" w:hAnsi="Times New Roman" w:cs="Times New Roman"/>
                <w:i/>
                <w:sz w:val="20"/>
                <w:szCs w:val="20"/>
              </w:rPr>
            </w:pPr>
          </w:p>
        </w:tc>
        <w:tc>
          <w:tcPr>
            <w:tcW w:w="2410" w:type="dxa"/>
            <w:shd w:val="clear" w:color="auto" w:fill="auto"/>
          </w:tcPr>
          <w:p w:rsidR="00462831" w:rsidRPr="00462831" w:rsidRDefault="00462831" w:rsidP="00462831">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4.13. Забезпечити ведення спеціальних рубрик в місцевій газеті „Вісник Сквирщини” для висвітлення заходів та результатів цієї Програми.</w:t>
            </w:r>
          </w:p>
        </w:tc>
        <w:tc>
          <w:tcPr>
            <w:tcW w:w="708"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2021-2022</w:t>
            </w:r>
          </w:p>
        </w:tc>
        <w:tc>
          <w:tcPr>
            <w:tcW w:w="1560" w:type="dxa"/>
            <w:shd w:val="clear" w:color="auto" w:fill="auto"/>
          </w:tcPr>
          <w:p w:rsidR="00462831" w:rsidRPr="00462831" w:rsidRDefault="00462831" w:rsidP="00462831">
            <w:pPr>
              <w:spacing w:after="0" w:line="240" w:lineRule="auto"/>
              <w:jc w:val="both"/>
              <w:rPr>
                <w:rFonts w:ascii="Times New Roman" w:hAnsi="Times New Roman" w:cs="Times New Roman"/>
                <w:sz w:val="20"/>
                <w:szCs w:val="20"/>
              </w:rPr>
            </w:pPr>
            <w:r w:rsidRPr="00462831">
              <w:rPr>
                <w:rFonts w:ascii="Times New Roman" w:hAnsi="Times New Roman" w:cs="Times New Roman"/>
                <w:sz w:val="20"/>
                <w:szCs w:val="20"/>
              </w:rPr>
              <w:t>Редакція газети «Вісник Сквирщини», організаційний відділ міської ради</w:t>
            </w:r>
          </w:p>
        </w:tc>
        <w:tc>
          <w:tcPr>
            <w:tcW w:w="1134" w:type="dxa"/>
            <w:shd w:val="clear" w:color="auto" w:fill="auto"/>
          </w:tcPr>
          <w:p w:rsidR="00462831" w:rsidRPr="00462831" w:rsidRDefault="00462831" w:rsidP="00462831">
            <w:pPr>
              <w:spacing w:after="0" w:line="240" w:lineRule="auto"/>
              <w:rPr>
                <w:rFonts w:ascii="Times New Roman" w:hAnsi="Times New Roman" w:cs="Times New Roman"/>
                <w:sz w:val="20"/>
                <w:szCs w:val="20"/>
              </w:rPr>
            </w:pPr>
            <w:r w:rsidRPr="00462831">
              <w:rPr>
                <w:rFonts w:ascii="Times New Roman" w:hAnsi="Times New Roman" w:cs="Times New Roman"/>
                <w:sz w:val="20"/>
                <w:szCs w:val="20"/>
              </w:rPr>
              <w:t>Фінансування не потребує</w:t>
            </w:r>
          </w:p>
        </w:tc>
        <w:tc>
          <w:tcPr>
            <w:tcW w:w="1134" w:type="dxa"/>
            <w:shd w:val="clear" w:color="auto" w:fill="auto"/>
          </w:tcPr>
          <w:p w:rsidR="00462831" w:rsidRPr="00462831" w:rsidRDefault="00462831" w:rsidP="00462831">
            <w:pPr>
              <w:spacing w:after="0" w:line="240" w:lineRule="auto"/>
              <w:jc w:val="center"/>
              <w:rPr>
                <w:rFonts w:ascii="Times New Roman" w:hAnsi="Times New Roman" w:cs="Times New Roman"/>
                <w:sz w:val="20"/>
                <w:szCs w:val="20"/>
              </w:rPr>
            </w:pPr>
            <w:r w:rsidRPr="00462831">
              <w:rPr>
                <w:rFonts w:ascii="Times New Roman" w:hAnsi="Times New Roman" w:cs="Times New Roman"/>
                <w:sz w:val="20"/>
                <w:szCs w:val="20"/>
              </w:rPr>
              <w:t>-</w:t>
            </w:r>
          </w:p>
        </w:tc>
        <w:tc>
          <w:tcPr>
            <w:tcW w:w="7087" w:type="dxa"/>
            <w:gridSpan w:val="2"/>
            <w:shd w:val="clear" w:color="auto" w:fill="auto"/>
          </w:tcPr>
          <w:p w:rsidR="00462831" w:rsidRPr="00364DCD" w:rsidRDefault="00364DCD" w:rsidP="00462831">
            <w:pPr>
              <w:spacing w:after="0" w:line="240" w:lineRule="auto"/>
              <w:jc w:val="both"/>
              <w:rPr>
                <w:rFonts w:ascii="Times New Roman" w:hAnsi="Times New Roman" w:cs="Times New Roman"/>
                <w:sz w:val="20"/>
                <w:szCs w:val="20"/>
              </w:rPr>
            </w:pPr>
            <w:r w:rsidRPr="00364DCD">
              <w:rPr>
                <w:rFonts w:ascii="Times New Roman" w:hAnsi="Times New Roman" w:cs="Times New Roman"/>
                <w:sz w:val="20"/>
                <w:szCs w:val="20"/>
              </w:rPr>
              <w:t xml:space="preserve">Відбувається постійне висвітлення    матеріалів з питань підвищення престижу сім’ї та утвердження пріоритетності сімейних цінностей, демографічної ситуації в районі,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     </w:t>
            </w:r>
          </w:p>
        </w:tc>
      </w:tr>
    </w:tbl>
    <w:p w:rsidR="00001956" w:rsidRDefault="00001956" w:rsidP="00001956">
      <w:pPr>
        <w:tabs>
          <w:tab w:val="left" w:pos="1985"/>
        </w:tabs>
        <w:spacing w:after="0" w:line="240" w:lineRule="auto"/>
        <w:rPr>
          <w:rFonts w:ascii="Times New Roman" w:hAnsi="Times New Roman" w:cs="Times New Roman"/>
          <w:b/>
          <w:sz w:val="28"/>
          <w:szCs w:val="28"/>
          <w:lang w:val="ru-RU"/>
        </w:rPr>
      </w:pPr>
      <w:r w:rsidRPr="00001956">
        <w:rPr>
          <w:rFonts w:ascii="Times New Roman" w:hAnsi="Times New Roman" w:cs="Times New Roman"/>
          <w:b/>
          <w:sz w:val="28"/>
          <w:szCs w:val="28"/>
        </w:rPr>
        <w:t>Начальник Служби у справах дітей та сім’</w:t>
      </w:r>
      <w:r w:rsidRPr="00001956">
        <w:rPr>
          <w:rFonts w:ascii="Times New Roman" w:hAnsi="Times New Roman" w:cs="Times New Roman"/>
          <w:b/>
          <w:sz w:val="28"/>
          <w:szCs w:val="28"/>
          <w:lang w:val="ru-RU"/>
        </w:rPr>
        <w:t xml:space="preserve">ї </w:t>
      </w:r>
    </w:p>
    <w:p w:rsidR="00001956" w:rsidRPr="00001956" w:rsidRDefault="00001956" w:rsidP="00001956">
      <w:pPr>
        <w:tabs>
          <w:tab w:val="left" w:pos="1985"/>
        </w:tabs>
        <w:spacing w:after="0" w:line="240" w:lineRule="auto"/>
        <w:rPr>
          <w:rFonts w:ascii="Times New Roman" w:hAnsi="Times New Roman" w:cs="Times New Roman"/>
          <w:b/>
          <w:sz w:val="28"/>
          <w:szCs w:val="28"/>
        </w:rPr>
      </w:pPr>
      <w:r w:rsidRPr="00001956">
        <w:rPr>
          <w:rFonts w:ascii="Times New Roman" w:hAnsi="Times New Roman" w:cs="Times New Roman"/>
          <w:b/>
          <w:sz w:val="28"/>
          <w:szCs w:val="28"/>
          <w:lang w:val="ru-RU"/>
        </w:rPr>
        <w:t xml:space="preserve">Сквирської міської ради </w:t>
      </w:r>
      <w:r>
        <w:rPr>
          <w:rFonts w:ascii="Times New Roman" w:hAnsi="Times New Roman" w:cs="Times New Roman"/>
          <w:b/>
          <w:sz w:val="28"/>
          <w:szCs w:val="28"/>
          <w:lang w:val="ru-RU"/>
        </w:rPr>
        <w:t xml:space="preserve">                                                                                                                                              </w:t>
      </w:r>
      <w:r w:rsidRPr="00001956">
        <w:rPr>
          <w:rFonts w:ascii="Times New Roman" w:hAnsi="Times New Roman" w:cs="Times New Roman"/>
          <w:b/>
          <w:sz w:val="28"/>
          <w:szCs w:val="28"/>
          <w:lang w:val="ru-RU"/>
        </w:rPr>
        <w:t>Надія РОГОЗА</w:t>
      </w:r>
    </w:p>
    <w:sectPr w:rsidR="00001956" w:rsidRPr="00001956" w:rsidSect="003854E6">
      <w:pgSz w:w="16838" w:h="11906" w:orient="landscape"/>
      <w:pgMar w:top="1417" w:right="850" w:bottom="850"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6F3" w:rsidRDefault="00BF76F3" w:rsidP="00681038">
      <w:pPr>
        <w:spacing w:after="0" w:line="240" w:lineRule="auto"/>
      </w:pPr>
      <w:r>
        <w:separator/>
      </w:r>
    </w:p>
  </w:endnote>
  <w:endnote w:type="continuationSeparator" w:id="1">
    <w:p w:rsidR="00BF76F3" w:rsidRDefault="00BF76F3" w:rsidP="006810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6F3" w:rsidRDefault="00BF76F3" w:rsidP="00681038">
      <w:pPr>
        <w:spacing w:after="0" w:line="240" w:lineRule="auto"/>
      </w:pPr>
      <w:r>
        <w:separator/>
      </w:r>
    </w:p>
  </w:footnote>
  <w:footnote w:type="continuationSeparator" w:id="1">
    <w:p w:rsidR="00BF76F3" w:rsidRDefault="00BF76F3" w:rsidP="006810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38FA"/>
    <w:multiLevelType w:val="singleLevel"/>
    <w:tmpl w:val="175EEA2A"/>
    <w:lvl w:ilvl="0">
      <w:numFmt w:val="bullet"/>
      <w:lvlText w:val="-"/>
      <w:lvlJc w:val="left"/>
      <w:pPr>
        <w:tabs>
          <w:tab w:val="num" w:pos="360"/>
        </w:tabs>
        <w:ind w:left="360" w:hanging="360"/>
      </w:pPr>
    </w:lvl>
  </w:abstractNum>
  <w:abstractNum w:abstractNumId="1">
    <w:nsid w:val="07AF0838"/>
    <w:multiLevelType w:val="hybridMultilevel"/>
    <w:tmpl w:val="A4107E24"/>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E4E03A7"/>
    <w:multiLevelType w:val="hybridMultilevel"/>
    <w:tmpl w:val="BA0AB7D0"/>
    <w:lvl w:ilvl="0" w:tplc="F4DEAAD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3A67AF"/>
    <w:multiLevelType w:val="singleLevel"/>
    <w:tmpl w:val="C888A760"/>
    <w:lvl w:ilvl="0">
      <w:start w:val="4"/>
      <w:numFmt w:val="bullet"/>
      <w:lvlText w:val="-"/>
      <w:lvlJc w:val="left"/>
      <w:pPr>
        <w:tabs>
          <w:tab w:val="num" w:pos="360"/>
        </w:tabs>
        <w:ind w:left="360" w:hanging="360"/>
      </w:pPr>
    </w:lvl>
  </w:abstractNum>
  <w:abstractNum w:abstractNumId="4">
    <w:nsid w:val="10F53C30"/>
    <w:multiLevelType w:val="hybridMultilevel"/>
    <w:tmpl w:val="0AE42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E351D"/>
    <w:multiLevelType w:val="hybridMultilevel"/>
    <w:tmpl w:val="B616D6AE"/>
    <w:lvl w:ilvl="0" w:tplc="FC6A2F22">
      <w:start w:val="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6C48D8"/>
    <w:multiLevelType w:val="hybridMultilevel"/>
    <w:tmpl w:val="DCECF49E"/>
    <w:lvl w:ilvl="0" w:tplc="84448EC6">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9877E37"/>
    <w:multiLevelType w:val="hybridMultilevel"/>
    <w:tmpl w:val="04220CD8"/>
    <w:lvl w:ilvl="0" w:tplc="10DC4080">
      <w:numFmt w:val="bullet"/>
      <w:lvlText w:val="-"/>
      <w:lvlJc w:val="left"/>
      <w:pPr>
        <w:tabs>
          <w:tab w:val="num" w:pos="1260"/>
        </w:tabs>
        <w:ind w:left="12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E8D41BE"/>
    <w:multiLevelType w:val="hybridMultilevel"/>
    <w:tmpl w:val="A3FEB5A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5415"/>
    <w:multiLevelType w:val="hybridMultilevel"/>
    <w:tmpl w:val="0CDA52A6"/>
    <w:lvl w:ilvl="0" w:tplc="A00A2782">
      <w:numFmt w:val="bullet"/>
      <w:lvlText w:val="-"/>
      <w:lvlJc w:val="left"/>
      <w:pPr>
        <w:tabs>
          <w:tab w:val="num" w:pos="972"/>
        </w:tabs>
        <w:ind w:left="972" w:hanging="360"/>
      </w:pPr>
      <w:rPr>
        <w:rFonts w:ascii="Times New Roman" w:eastAsia="Times New Roman" w:hAnsi="Times New Roman" w:cs="Times New Roman" w:hint="default"/>
      </w:rPr>
    </w:lvl>
    <w:lvl w:ilvl="1" w:tplc="04190003" w:tentative="1">
      <w:start w:val="1"/>
      <w:numFmt w:val="bullet"/>
      <w:lvlText w:val="o"/>
      <w:lvlJc w:val="left"/>
      <w:pPr>
        <w:tabs>
          <w:tab w:val="num" w:pos="1692"/>
        </w:tabs>
        <w:ind w:left="1692" w:hanging="360"/>
      </w:pPr>
      <w:rPr>
        <w:rFonts w:ascii="Courier New" w:hAnsi="Courier New" w:cs="Courier New" w:hint="default"/>
      </w:rPr>
    </w:lvl>
    <w:lvl w:ilvl="2" w:tplc="04190005" w:tentative="1">
      <w:start w:val="1"/>
      <w:numFmt w:val="bullet"/>
      <w:lvlText w:val=""/>
      <w:lvlJc w:val="left"/>
      <w:pPr>
        <w:tabs>
          <w:tab w:val="num" w:pos="2412"/>
        </w:tabs>
        <w:ind w:left="2412" w:hanging="360"/>
      </w:pPr>
      <w:rPr>
        <w:rFonts w:ascii="Wingdings" w:hAnsi="Wingdings" w:hint="default"/>
      </w:rPr>
    </w:lvl>
    <w:lvl w:ilvl="3" w:tplc="04190001" w:tentative="1">
      <w:start w:val="1"/>
      <w:numFmt w:val="bullet"/>
      <w:lvlText w:val=""/>
      <w:lvlJc w:val="left"/>
      <w:pPr>
        <w:tabs>
          <w:tab w:val="num" w:pos="3132"/>
        </w:tabs>
        <w:ind w:left="3132" w:hanging="360"/>
      </w:pPr>
      <w:rPr>
        <w:rFonts w:ascii="Symbol" w:hAnsi="Symbol" w:hint="default"/>
      </w:rPr>
    </w:lvl>
    <w:lvl w:ilvl="4" w:tplc="04190003" w:tentative="1">
      <w:start w:val="1"/>
      <w:numFmt w:val="bullet"/>
      <w:lvlText w:val="o"/>
      <w:lvlJc w:val="left"/>
      <w:pPr>
        <w:tabs>
          <w:tab w:val="num" w:pos="3852"/>
        </w:tabs>
        <w:ind w:left="3852" w:hanging="360"/>
      </w:pPr>
      <w:rPr>
        <w:rFonts w:ascii="Courier New" w:hAnsi="Courier New" w:cs="Courier New" w:hint="default"/>
      </w:rPr>
    </w:lvl>
    <w:lvl w:ilvl="5" w:tplc="04190005" w:tentative="1">
      <w:start w:val="1"/>
      <w:numFmt w:val="bullet"/>
      <w:lvlText w:val=""/>
      <w:lvlJc w:val="left"/>
      <w:pPr>
        <w:tabs>
          <w:tab w:val="num" w:pos="4572"/>
        </w:tabs>
        <w:ind w:left="4572" w:hanging="360"/>
      </w:pPr>
      <w:rPr>
        <w:rFonts w:ascii="Wingdings" w:hAnsi="Wingdings" w:hint="default"/>
      </w:rPr>
    </w:lvl>
    <w:lvl w:ilvl="6" w:tplc="04190001" w:tentative="1">
      <w:start w:val="1"/>
      <w:numFmt w:val="bullet"/>
      <w:lvlText w:val=""/>
      <w:lvlJc w:val="left"/>
      <w:pPr>
        <w:tabs>
          <w:tab w:val="num" w:pos="5292"/>
        </w:tabs>
        <w:ind w:left="5292" w:hanging="360"/>
      </w:pPr>
      <w:rPr>
        <w:rFonts w:ascii="Symbol" w:hAnsi="Symbol" w:hint="default"/>
      </w:rPr>
    </w:lvl>
    <w:lvl w:ilvl="7" w:tplc="04190003" w:tentative="1">
      <w:start w:val="1"/>
      <w:numFmt w:val="bullet"/>
      <w:lvlText w:val="o"/>
      <w:lvlJc w:val="left"/>
      <w:pPr>
        <w:tabs>
          <w:tab w:val="num" w:pos="6012"/>
        </w:tabs>
        <w:ind w:left="6012" w:hanging="360"/>
      </w:pPr>
      <w:rPr>
        <w:rFonts w:ascii="Courier New" w:hAnsi="Courier New" w:cs="Courier New" w:hint="default"/>
      </w:rPr>
    </w:lvl>
    <w:lvl w:ilvl="8" w:tplc="04190005" w:tentative="1">
      <w:start w:val="1"/>
      <w:numFmt w:val="bullet"/>
      <w:lvlText w:val=""/>
      <w:lvlJc w:val="left"/>
      <w:pPr>
        <w:tabs>
          <w:tab w:val="num" w:pos="6732"/>
        </w:tabs>
        <w:ind w:left="6732" w:hanging="360"/>
      </w:pPr>
      <w:rPr>
        <w:rFonts w:ascii="Wingdings" w:hAnsi="Wingdings" w:hint="default"/>
      </w:rPr>
    </w:lvl>
  </w:abstractNum>
  <w:abstractNum w:abstractNumId="10">
    <w:nsid w:val="2DCB0AE2"/>
    <w:multiLevelType w:val="hybridMultilevel"/>
    <w:tmpl w:val="4532EE4A"/>
    <w:lvl w:ilvl="0" w:tplc="63761CA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23F59B3"/>
    <w:multiLevelType w:val="hybridMultilevel"/>
    <w:tmpl w:val="94C83B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28D03DC"/>
    <w:multiLevelType w:val="hybridMultilevel"/>
    <w:tmpl w:val="8C88A3C0"/>
    <w:lvl w:ilvl="0" w:tplc="9B7A37F8">
      <w:start w:val="1"/>
      <w:numFmt w:val="decimal"/>
      <w:lvlText w:val="%1."/>
      <w:lvlJc w:val="left"/>
      <w:pPr>
        <w:ind w:left="1545" w:hanging="465"/>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nsid w:val="371A0D97"/>
    <w:multiLevelType w:val="hybridMultilevel"/>
    <w:tmpl w:val="DD32480E"/>
    <w:lvl w:ilvl="0" w:tplc="9A5084A2">
      <w:start w:val="1"/>
      <w:numFmt w:val="bullet"/>
      <w:lvlText w:val=""/>
      <w:lvlJc w:val="left"/>
      <w:pPr>
        <w:tabs>
          <w:tab w:val="num" w:pos="928"/>
        </w:tabs>
        <w:ind w:left="928" w:hanging="360"/>
      </w:pPr>
      <w:rPr>
        <w:rFonts w:ascii="Symbol" w:hAnsi="Symbol" w:hint="default"/>
        <w:color w:val="00000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724215C"/>
    <w:multiLevelType w:val="hybridMultilevel"/>
    <w:tmpl w:val="E560589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7403EEC"/>
    <w:multiLevelType w:val="hybridMultilevel"/>
    <w:tmpl w:val="25DEFE44"/>
    <w:lvl w:ilvl="0" w:tplc="2A6CC82C">
      <w:start w:val="1"/>
      <w:numFmt w:val="bullet"/>
      <w:lvlText w:val=""/>
      <w:lvlJc w:val="left"/>
      <w:pPr>
        <w:tabs>
          <w:tab w:val="num" w:pos="720"/>
        </w:tabs>
        <w:ind w:left="720" w:hanging="360"/>
      </w:pPr>
      <w:rPr>
        <w:rFonts w:ascii="Symbol" w:hAnsi="Symbol" w:hint="default"/>
      </w:rPr>
    </w:lvl>
    <w:lvl w:ilvl="1" w:tplc="E6E225EE" w:tentative="1">
      <w:start w:val="1"/>
      <w:numFmt w:val="bullet"/>
      <w:lvlText w:val=""/>
      <w:lvlJc w:val="left"/>
      <w:pPr>
        <w:tabs>
          <w:tab w:val="num" w:pos="1440"/>
        </w:tabs>
        <w:ind w:left="1440" w:hanging="360"/>
      </w:pPr>
      <w:rPr>
        <w:rFonts w:ascii="Symbol" w:hAnsi="Symbol" w:hint="default"/>
      </w:rPr>
    </w:lvl>
    <w:lvl w:ilvl="2" w:tplc="6CBCD788" w:tentative="1">
      <w:start w:val="1"/>
      <w:numFmt w:val="bullet"/>
      <w:lvlText w:val=""/>
      <w:lvlJc w:val="left"/>
      <w:pPr>
        <w:tabs>
          <w:tab w:val="num" w:pos="2160"/>
        </w:tabs>
        <w:ind w:left="2160" w:hanging="360"/>
      </w:pPr>
      <w:rPr>
        <w:rFonts w:ascii="Symbol" w:hAnsi="Symbol" w:hint="default"/>
      </w:rPr>
    </w:lvl>
    <w:lvl w:ilvl="3" w:tplc="2AA2EB94" w:tentative="1">
      <w:start w:val="1"/>
      <w:numFmt w:val="bullet"/>
      <w:lvlText w:val=""/>
      <w:lvlJc w:val="left"/>
      <w:pPr>
        <w:tabs>
          <w:tab w:val="num" w:pos="2880"/>
        </w:tabs>
        <w:ind w:left="2880" w:hanging="360"/>
      </w:pPr>
      <w:rPr>
        <w:rFonts w:ascii="Symbol" w:hAnsi="Symbol" w:hint="default"/>
      </w:rPr>
    </w:lvl>
    <w:lvl w:ilvl="4" w:tplc="45B0BCE0" w:tentative="1">
      <w:start w:val="1"/>
      <w:numFmt w:val="bullet"/>
      <w:lvlText w:val=""/>
      <w:lvlJc w:val="left"/>
      <w:pPr>
        <w:tabs>
          <w:tab w:val="num" w:pos="3600"/>
        </w:tabs>
        <w:ind w:left="3600" w:hanging="360"/>
      </w:pPr>
      <w:rPr>
        <w:rFonts w:ascii="Symbol" w:hAnsi="Symbol" w:hint="default"/>
      </w:rPr>
    </w:lvl>
    <w:lvl w:ilvl="5" w:tplc="83247A98" w:tentative="1">
      <w:start w:val="1"/>
      <w:numFmt w:val="bullet"/>
      <w:lvlText w:val=""/>
      <w:lvlJc w:val="left"/>
      <w:pPr>
        <w:tabs>
          <w:tab w:val="num" w:pos="4320"/>
        </w:tabs>
        <w:ind w:left="4320" w:hanging="360"/>
      </w:pPr>
      <w:rPr>
        <w:rFonts w:ascii="Symbol" w:hAnsi="Symbol" w:hint="default"/>
      </w:rPr>
    </w:lvl>
    <w:lvl w:ilvl="6" w:tplc="98CA2374" w:tentative="1">
      <w:start w:val="1"/>
      <w:numFmt w:val="bullet"/>
      <w:lvlText w:val=""/>
      <w:lvlJc w:val="left"/>
      <w:pPr>
        <w:tabs>
          <w:tab w:val="num" w:pos="5040"/>
        </w:tabs>
        <w:ind w:left="5040" w:hanging="360"/>
      </w:pPr>
      <w:rPr>
        <w:rFonts w:ascii="Symbol" w:hAnsi="Symbol" w:hint="default"/>
      </w:rPr>
    </w:lvl>
    <w:lvl w:ilvl="7" w:tplc="5F48BFA4" w:tentative="1">
      <w:start w:val="1"/>
      <w:numFmt w:val="bullet"/>
      <w:lvlText w:val=""/>
      <w:lvlJc w:val="left"/>
      <w:pPr>
        <w:tabs>
          <w:tab w:val="num" w:pos="5760"/>
        </w:tabs>
        <w:ind w:left="5760" w:hanging="360"/>
      </w:pPr>
      <w:rPr>
        <w:rFonts w:ascii="Symbol" w:hAnsi="Symbol" w:hint="default"/>
      </w:rPr>
    </w:lvl>
    <w:lvl w:ilvl="8" w:tplc="7292D370" w:tentative="1">
      <w:start w:val="1"/>
      <w:numFmt w:val="bullet"/>
      <w:lvlText w:val=""/>
      <w:lvlJc w:val="left"/>
      <w:pPr>
        <w:tabs>
          <w:tab w:val="num" w:pos="6480"/>
        </w:tabs>
        <w:ind w:left="6480" w:hanging="360"/>
      </w:pPr>
      <w:rPr>
        <w:rFonts w:ascii="Symbol" w:hAnsi="Symbol" w:hint="default"/>
      </w:rPr>
    </w:lvl>
  </w:abstractNum>
  <w:abstractNum w:abstractNumId="16">
    <w:nsid w:val="3EC42BB4"/>
    <w:multiLevelType w:val="hybridMultilevel"/>
    <w:tmpl w:val="4CB411F0"/>
    <w:lvl w:ilvl="0" w:tplc="288282D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F795960"/>
    <w:multiLevelType w:val="hybridMultilevel"/>
    <w:tmpl w:val="7D34D9E0"/>
    <w:lvl w:ilvl="0" w:tplc="0722FAC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2975AB5"/>
    <w:multiLevelType w:val="hybridMultilevel"/>
    <w:tmpl w:val="2794E45C"/>
    <w:lvl w:ilvl="0" w:tplc="2ADEFF7E">
      <w:start w:val="2"/>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9">
    <w:nsid w:val="48175AA1"/>
    <w:multiLevelType w:val="hybridMultilevel"/>
    <w:tmpl w:val="AAFAE81C"/>
    <w:lvl w:ilvl="0" w:tplc="9BBC07E2">
      <w:start w:val="15"/>
      <w:numFmt w:val="bullet"/>
      <w:lvlText w:val="-"/>
      <w:lvlJc w:val="left"/>
      <w:pPr>
        <w:ind w:left="360" w:hanging="360"/>
      </w:pPr>
      <w:rPr>
        <w:rFonts w:ascii="Times New Roman" w:eastAsia="Times New Roman" w:hAnsi="Times New Roman" w:cs="Times New Roman" w:hint="default"/>
        <w:sz w:val="24"/>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20">
    <w:nsid w:val="48BE6694"/>
    <w:multiLevelType w:val="hybridMultilevel"/>
    <w:tmpl w:val="72B63D64"/>
    <w:lvl w:ilvl="0" w:tplc="2E96BDF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4A086A87"/>
    <w:multiLevelType w:val="hybridMultilevel"/>
    <w:tmpl w:val="A94688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C4C1EBB"/>
    <w:multiLevelType w:val="hybridMultilevel"/>
    <w:tmpl w:val="A4CCA132"/>
    <w:lvl w:ilvl="0" w:tplc="913E9A16">
      <w:numFmt w:val="bullet"/>
      <w:lvlText w:val="-"/>
      <w:lvlJc w:val="left"/>
      <w:pPr>
        <w:tabs>
          <w:tab w:val="num" w:pos="900"/>
        </w:tabs>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3">
    <w:nsid w:val="61181F4F"/>
    <w:multiLevelType w:val="hybridMultilevel"/>
    <w:tmpl w:val="1DD00CF6"/>
    <w:lvl w:ilvl="0" w:tplc="0722FAC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53B540B"/>
    <w:multiLevelType w:val="hybridMultilevel"/>
    <w:tmpl w:val="F30E1E10"/>
    <w:lvl w:ilvl="0" w:tplc="ABEE6B88">
      <w:start w:val="1"/>
      <w:numFmt w:val="decimal"/>
      <w:lvlText w:val="%1."/>
      <w:lvlJc w:val="left"/>
      <w:pPr>
        <w:ind w:left="786" w:hanging="360"/>
      </w:pPr>
      <w:rPr>
        <w:rFonts w:ascii="Times New Roman" w:hAnsi="Times New Roman" w:cs="Times New Roman" w:hint="default"/>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6B0370C"/>
    <w:multiLevelType w:val="multilevel"/>
    <w:tmpl w:val="30429DA8"/>
    <w:lvl w:ilvl="0">
      <w:start w:val="1"/>
      <w:numFmt w:val="decimal"/>
      <w:lvlText w:val="%1."/>
      <w:lvlJc w:val="left"/>
      <w:pPr>
        <w:ind w:left="1630" w:hanging="930"/>
      </w:pPr>
      <w:rPr>
        <w:rFonts w:hint="default"/>
      </w:rPr>
    </w:lvl>
    <w:lvl w:ilvl="1">
      <w:start w:val="52"/>
      <w:numFmt w:val="decimal"/>
      <w:isLgl/>
      <w:lvlText w:val="%1.%2."/>
      <w:lvlJc w:val="left"/>
      <w:pPr>
        <w:ind w:left="1105" w:hanging="405"/>
      </w:pPr>
      <w:rPr>
        <w:rFonts w:hint="default"/>
      </w:rPr>
    </w:lvl>
    <w:lvl w:ilvl="2">
      <w:start w:val="1"/>
      <w:numFmt w:val="decimal"/>
      <w:isLgl/>
      <w:lvlText w:val="%1.%2.%3."/>
      <w:lvlJc w:val="left"/>
      <w:pPr>
        <w:ind w:left="1420" w:hanging="720"/>
      </w:pPr>
      <w:rPr>
        <w:rFonts w:hint="default"/>
      </w:rPr>
    </w:lvl>
    <w:lvl w:ilvl="3">
      <w:start w:val="1"/>
      <w:numFmt w:val="decimal"/>
      <w:isLgl/>
      <w:lvlText w:val="%1.%2.%3.%4."/>
      <w:lvlJc w:val="left"/>
      <w:pPr>
        <w:ind w:left="1420" w:hanging="720"/>
      </w:pPr>
      <w:rPr>
        <w:rFonts w:hint="default"/>
      </w:rPr>
    </w:lvl>
    <w:lvl w:ilvl="4">
      <w:start w:val="1"/>
      <w:numFmt w:val="decimal"/>
      <w:isLgl/>
      <w:lvlText w:val="%1.%2.%3.%4.%5."/>
      <w:lvlJc w:val="left"/>
      <w:pPr>
        <w:ind w:left="1780" w:hanging="1080"/>
      </w:pPr>
      <w:rPr>
        <w:rFonts w:hint="default"/>
      </w:rPr>
    </w:lvl>
    <w:lvl w:ilvl="5">
      <w:start w:val="1"/>
      <w:numFmt w:val="decimal"/>
      <w:isLgl/>
      <w:lvlText w:val="%1.%2.%3.%4.%5.%6."/>
      <w:lvlJc w:val="left"/>
      <w:pPr>
        <w:ind w:left="1780" w:hanging="1080"/>
      </w:pPr>
      <w:rPr>
        <w:rFonts w:hint="default"/>
      </w:rPr>
    </w:lvl>
    <w:lvl w:ilvl="6">
      <w:start w:val="1"/>
      <w:numFmt w:val="decimal"/>
      <w:isLgl/>
      <w:lvlText w:val="%1.%2.%3.%4.%5.%6.%7."/>
      <w:lvlJc w:val="left"/>
      <w:pPr>
        <w:ind w:left="1780" w:hanging="1080"/>
      </w:pPr>
      <w:rPr>
        <w:rFonts w:hint="default"/>
      </w:rPr>
    </w:lvl>
    <w:lvl w:ilvl="7">
      <w:start w:val="1"/>
      <w:numFmt w:val="decimal"/>
      <w:isLgl/>
      <w:lvlText w:val="%1.%2.%3.%4.%5.%6.%7.%8."/>
      <w:lvlJc w:val="left"/>
      <w:pPr>
        <w:ind w:left="2140" w:hanging="1440"/>
      </w:pPr>
      <w:rPr>
        <w:rFonts w:hint="default"/>
      </w:rPr>
    </w:lvl>
    <w:lvl w:ilvl="8">
      <w:start w:val="1"/>
      <w:numFmt w:val="decimal"/>
      <w:isLgl/>
      <w:lvlText w:val="%1.%2.%3.%4.%5.%6.%7.%8.%9."/>
      <w:lvlJc w:val="left"/>
      <w:pPr>
        <w:ind w:left="2140" w:hanging="1440"/>
      </w:pPr>
      <w:rPr>
        <w:rFonts w:hint="default"/>
      </w:rPr>
    </w:lvl>
  </w:abstractNum>
  <w:abstractNum w:abstractNumId="26">
    <w:nsid w:val="67712C8A"/>
    <w:multiLevelType w:val="hybridMultilevel"/>
    <w:tmpl w:val="1EC6F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9396B80"/>
    <w:multiLevelType w:val="multilevel"/>
    <w:tmpl w:val="D182111E"/>
    <w:lvl w:ilvl="0">
      <w:start w:val="1"/>
      <w:numFmt w:val="decimal"/>
      <w:lvlText w:val="%1."/>
      <w:lvlJc w:val="left"/>
      <w:pPr>
        <w:ind w:left="107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nsid w:val="6AB85291"/>
    <w:multiLevelType w:val="hybridMultilevel"/>
    <w:tmpl w:val="348077FA"/>
    <w:lvl w:ilvl="0" w:tplc="14DC885E">
      <w:start w:val="1"/>
      <w:numFmt w:val="decimal"/>
      <w:lvlText w:val="%1."/>
      <w:lvlJc w:val="left"/>
      <w:pPr>
        <w:ind w:left="786" w:hanging="360"/>
      </w:pPr>
      <w:rPr>
        <w:rFonts w:hint="default"/>
        <w:b w:val="0"/>
        <w:sz w:val="27"/>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B601195"/>
    <w:multiLevelType w:val="multilevel"/>
    <w:tmpl w:val="15CED99C"/>
    <w:lvl w:ilvl="0">
      <w:start w:val="1"/>
      <w:numFmt w:val="decimal"/>
      <w:lvlText w:val="%1."/>
      <w:lvlJc w:val="left"/>
      <w:pPr>
        <w:tabs>
          <w:tab w:val="num" w:pos="360"/>
        </w:tabs>
        <w:ind w:left="360" w:hanging="360"/>
      </w:pPr>
    </w:lvl>
    <w:lvl w:ilvl="1">
      <w:start w:val="21"/>
      <w:numFmt w:val="decimal"/>
      <w:isLgl/>
      <w:lvlText w:val="%1.%2."/>
      <w:lvlJc w:val="left"/>
      <w:pPr>
        <w:ind w:left="142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3180" w:hanging="1080"/>
      </w:pPr>
      <w:rPr>
        <w:rFonts w:hint="default"/>
      </w:rPr>
    </w:lvl>
    <w:lvl w:ilvl="4">
      <w:start w:val="1"/>
      <w:numFmt w:val="decimal"/>
      <w:isLgl/>
      <w:lvlText w:val="%1.%2.%3.%4.%5."/>
      <w:lvlJc w:val="left"/>
      <w:pPr>
        <w:ind w:left="3880" w:hanging="1080"/>
      </w:pPr>
      <w:rPr>
        <w:rFonts w:hint="default"/>
      </w:rPr>
    </w:lvl>
    <w:lvl w:ilvl="5">
      <w:start w:val="1"/>
      <w:numFmt w:val="decimal"/>
      <w:isLgl/>
      <w:lvlText w:val="%1.%2.%3.%4.%5.%6."/>
      <w:lvlJc w:val="left"/>
      <w:pPr>
        <w:ind w:left="4940" w:hanging="1440"/>
      </w:pPr>
      <w:rPr>
        <w:rFonts w:hint="default"/>
      </w:rPr>
    </w:lvl>
    <w:lvl w:ilvl="6">
      <w:start w:val="1"/>
      <w:numFmt w:val="decimal"/>
      <w:isLgl/>
      <w:lvlText w:val="%1.%2.%3.%4.%5.%6.%7."/>
      <w:lvlJc w:val="left"/>
      <w:pPr>
        <w:ind w:left="6000" w:hanging="1800"/>
      </w:pPr>
      <w:rPr>
        <w:rFonts w:hint="default"/>
      </w:rPr>
    </w:lvl>
    <w:lvl w:ilvl="7">
      <w:start w:val="1"/>
      <w:numFmt w:val="decimal"/>
      <w:isLgl/>
      <w:lvlText w:val="%1.%2.%3.%4.%5.%6.%7.%8."/>
      <w:lvlJc w:val="left"/>
      <w:pPr>
        <w:ind w:left="6700" w:hanging="1800"/>
      </w:pPr>
      <w:rPr>
        <w:rFonts w:hint="default"/>
      </w:rPr>
    </w:lvl>
    <w:lvl w:ilvl="8">
      <w:start w:val="1"/>
      <w:numFmt w:val="decimal"/>
      <w:isLgl/>
      <w:lvlText w:val="%1.%2.%3.%4.%5.%6.%7.%8.%9."/>
      <w:lvlJc w:val="left"/>
      <w:pPr>
        <w:ind w:left="7760" w:hanging="2160"/>
      </w:pPr>
      <w:rPr>
        <w:rFonts w:hint="default"/>
      </w:rPr>
    </w:lvl>
  </w:abstractNum>
  <w:abstractNum w:abstractNumId="30">
    <w:nsid w:val="6BCA7375"/>
    <w:multiLevelType w:val="hybridMultilevel"/>
    <w:tmpl w:val="D780EF96"/>
    <w:lvl w:ilvl="0" w:tplc="950EDDF2">
      <w:start w:val="1"/>
      <w:numFmt w:val="decimal"/>
      <w:lvlText w:val="%1."/>
      <w:lvlJc w:val="left"/>
      <w:pPr>
        <w:ind w:left="6390" w:hanging="360"/>
      </w:pPr>
      <w:rPr>
        <w:rFonts w:ascii="Times New Roman" w:hAnsi="Times New Roman" w:cs="Times New Roman" w:hint="default"/>
        <w:i w:val="0"/>
      </w:rPr>
    </w:lvl>
    <w:lvl w:ilvl="1" w:tplc="04190019" w:tentative="1">
      <w:start w:val="1"/>
      <w:numFmt w:val="lowerLetter"/>
      <w:lvlText w:val="%2."/>
      <w:lvlJc w:val="left"/>
      <w:pPr>
        <w:ind w:left="7110" w:hanging="360"/>
      </w:pPr>
    </w:lvl>
    <w:lvl w:ilvl="2" w:tplc="0419001B" w:tentative="1">
      <w:start w:val="1"/>
      <w:numFmt w:val="lowerRoman"/>
      <w:lvlText w:val="%3."/>
      <w:lvlJc w:val="right"/>
      <w:pPr>
        <w:ind w:left="7830" w:hanging="180"/>
      </w:pPr>
    </w:lvl>
    <w:lvl w:ilvl="3" w:tplc="0419000F" w:tentative="1">
      <w:start w:val="1"/>
      <w:numFmt w:val="decimal"/>
      <w:lvlText w:val="%4."/>
      <w:lvlJc w:val="left"/>
      <w:pPr>
        <w:ind w:left="8550" w:hanging="360"/>
      </w:pPr>
    </w:lvl>
    <w:lvl w:ilvl="4" w:tplc="04190019" w:tentative="1">
      <w:start w:val="1"/>
      <w:numFmt w:val="lowerLetter"/>
      <w:lvlText w:val="%5."/>
      <w:lvlJc w:val="left"/>
      <w:pPr>
        <w:ind w:left="9270" w:hanging="360"/>
      </w:pPr>
    </w:lvl>
    <w:lvl w:ilvl="5" w:tplc="0419001B" w:tentative="1">
      <w:start w:val="1"/>
      <w:numFmt w:val="lowerRoman"/>
      <w:lvlText w:val="%6."/>
      <w:lvlJc w:val="right"/>
      <w:pPr>
        <w:ind w:left="9990" w:hanging="180"/>
      </w:pPr>
    </w:lvl>
    <w:lvl w:ilvl="6" w:tplc="0419000F" w:tentative="1">
      <w:start w:val="1"/>
      <w:numFmt w:val="decimal"/>
      <w:lvlText w:val="%7."/>
      <w:lvlJc w:val="left"/>
      <w:pPr>
        <w:ind w:left="10710" w:hanging="360"/>
      </w:pPr>
    </w:lvl>
    <w:lvl w:ilvl="7" w:tplc="04190019" w:tentative="1">
      <w:start w:val="1"/>
      <w:numFmt w:val="lowerLetter"/>
      <w:lvlText w:val="%8."/>
      <w:lvlJc w:val="left"/>
      <w:pPr>
        <w:ind w:left="11430" w:hanging="360"/>
      </w:pPr>
    </w:lvl>
    <w:lvl w:ilvl="8" w:tplc="0419001B" w:tentative="1">
      <w:start w:val="1"/>
      <w:numFmt w:val="lowerRoman"/>
      <w:lvlText w:val="%9."/>
      <w:lvlJc w:val="right"/>
      <w:pPr>
        <w:ind w:left="12150" w:hanging="180"/>
      </w:pPr>
    </w:lvl>
  </w:abstractNum>
  <w:abstractNum w:abstractNumId="31">
    <w:nsid w:val="6BEB7068"/>
    <w:multiLevelType w:val="hybridMultilevel"/>
    <w:tmpl w:val="58E01D96"/>
    <w:lvl w:ilvl="0" w:tplc="529A50A6">
      <w:start w:val="6"/>
      <w:numFmt w:val="bullet"/>
      <w:lvlText w:val="-"/>
      <w:lvlJc w:val="left"/>
      <w:pPr>
        <w:ind w:left="420" w:hanging="360"/>
      </w:pPr>
      <w:rPr>
        <w:rFonts w:ascii="Times New Roman" w:eastAsia="Times New Roman" w:hAnsi="Times New Roman" w:cs="Times New Roman" w:hint="default"/>
        <w:color w:val="auto"/>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2">
    <w:nsid w:val="6D5F24E9"/>
    <w:multiLevelType w:val="hybridMultilevel"/>
    <w:tmpl w:val="A0D0DD34"/>
    <w:lvl w:ilvl="0" w:tplc="3F86588E">
      <w:start w:val="8"/>
      <w:numFmt w:val="bullet"/>
      <w:lvlText w:val="-"/>
      <w:lvlJc w:val="left"/>
      <w:pPr>
        <w:tabs>
          <w:tab w:val="num" w:pos="360"/>
        </w:tabs>
        <w:ind w:left="360" w:hanging="360"/>
      </w:pPr>
      <w:rPr>
        <w:rFonts w:ascii="Times New Roman" w:eastAsia="Times New Roman" w:hAnsi="Times New Roman" w:cs="Times New Roman" w:hint="default"/>
        <w:sz w:val="26"/>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754A651E"/>
    <w:multiLevelType w:val="hybridMultilevel"/>
    <w:tmpl w:val="E2927A52"/>
    <w:lvl w:ilvl="0" w:tplc="5362652C">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5546DA2"/>
    <w:multiLevelType w:val="hybridMultilevel"/>
    <w:tmpl w:val="F2C03814"/>
    <w:lvl w:ilvl="0" w:tplc="CF962872">
      <w:start w:val="286"/>
      <w:numFmt w:val="bullet"/>
      <w:lvlText w:val="-"/>
      <w:lvlJc w:val="left"/>
      <w:pPr>
        <w:ind w:left="786" w:hanging="360"/>
      </w:pPr>
      <w:rPr>
        <w:rFonts w:ascii="Times New Roman" w:eastAsia="Calibri" w:hAnsi="Times New Roman" w:cs="Times New Roman"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5">
    <w:nsid w:val="7E501FDE"/>
    <w:multiLevelType w:val="hybridMultilevel"/>
    <w:tmpl w:val="DFCC3A6E"/>
    <w:lvl w:ilvl="0" w:tplc="590C8C82">
      <w:start w:val="1"/>
      <w:numFmt w:val="bullet"/>
      <w:lvlText w:val=""/>
      <w:lvlJc w:val="left"/>
      <w:pPr>
        <w:tabs>
          <w:tab w:val="num" w:pos="1440"/>
        </w:tabs>
        <w:ind w:left="1440" w:hanging="360"/>
      </w:pPr>
      <w:rPr>
        <w:rFonts w:ascii="Symbol" w:hAnsi="Symbol" w:hint="default"/>
      </w:rPr>
    </w:lvl>
    <w:lvl w:ilvl="1" w:tplc="FEA0C4F6">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24"/>
  </w:num>
  <w:num w:numId="14">
    <w:abstractNumId w:val="4"/>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2"/>
  </w:num>
  <w:num w:numId="20">
    <w:abstractNumId w:val="13"/>
  </w:num>
  <w:num w:numId="21">
    <w:abstractNumId w:val="35"/>
  </w:num>
  <w:num w:numId="22">
    <w:abstractNumId w:val="26"/>
  </w:num>
  <w:num w:numId="23">
    <w:abstractNumId w:val="8"/>
  </w:num>
  <w:num w:numId="24">
    <w:abstractNumId w:val="10"/>
  </w:num>
  <w:num w:numId="25">
    <w:abstractNumId w:val="17"/>
  </w:num>
  <w:num w:numId="26">
    <w:abstractNumId w:val="1"/>
  </w:num>
  <w:num w:numId="27">
    <w:abstractNumId w:val="5"/>
  </w:num>
  <w:num w:numId="28">
    <w:abstractNumId w:val="9"/>
  </w:num>
  <w:num w:numId="29">
    <w:abstractNumId w:val="18"/>
  </w:num>
  <w:num w:numId="30">
    <w:abstractNumId w:val="29"/>
  </w:num>
  <w:num w:numId="31">
    <w:abstractNumId w:val="34"/>
  </w:num>
  <w:num w:numId="32">
    <w:abstractNumId w:val="11"/>
  </w:num>
  <w:num w:numId="33">
    <w:abstractNumId w:val="14"/>
  </w:num>
  <w:num w:numId="34">
    <w:abstractNumId w:val="19"/>
  </w:num>
  <w:num w:numId="35">
    <w:abstractNumId w:val="31"/>
  </w:num>
  <w:num w:numId="36">
    <w:abstractNumId w:val="25"/>
  </w:num>
  <w:num w:numId="37">
    <w:abstractNumId w:val="15"/>
  </w:num>
  <w:num w:numId="3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854E6"/>
    <w:rsid w:val="00001956"/>
    <w:rsid w:val="0000250A"/>
    <w:rsid w:val="000328E2"/>
    <w:rsid w:val="0003433D"/>
    <w:rsid w:val="000569F9"/>
    <w:rsid w:val="0006446E"/>
    <w:rsid w:val="00066032"/>
    <w:rsid w:val="000C35A5"/>
    <w:rsid w:val="0010533A"/>
    <w:rsid w:val="00120038"/>
    <w:rsid w:val="00134CA3"/>
    <w:rsid w:val="0013508E"/>
    <w:rsid w:val="00155049"/>
    <w:rsid w:val="00155DB1"/>
    <w:rsid w:val="00161C1D"/>
    <w:rsid w:val="0016203F"/>
    <w:rsid w:val="00193273"/>
    <w:rsid w:val="001B5270"/>
    <w:rsid w:val="001F2FAB"/>
    <w:rsid w:val="002009AA"/>
    <w:rsid w:val="00202184"/>
    <w:rsid w:val="002176D9"/>
    <w:rsid w:val="00220977"/>
    <w:rsid w:val="00226250"/>
    <w:rsid w:val="00256DC8"/>
    <w:rsid w:val="00271D57"/>
    <w:rsid w:val="002759A0"/>
    <w:rsid w:val="00277670"/>
    <w:rsid w:val="002C1375"/>
    <w:rsid w:val="002D143A"/>
    <w:rsid w:val="002F2D53"/>
    <w:rsid w:val="002F5854"/>
    <w:rsid w:val="00302D1D"/>
    <w:rsid w:val="00315CEE"/>
    <w:rsid w:val="00364DCD"/>
    <w:rsid w:val="003854E6"/>
    <w:rsid w:val="00385F9A"/>
    <w:rsid w:val="003A79C1"/>
    <w:rsid w:val="003B7F15"/>
    <w:rsid w:val="003C24CF"/>
    <w:rsid w:val="003E15FE"/>
    <w:rsid w:val="003E2B4E"/>
    <w:rsid w:val="00417C9C"/>
    <w:rsid w:val="00441F67"/>
    <w:rsid w:val="00445A72"/>
    <w:rsid w:val="00462831"/>
    <w:rsid w:val="004F4C67"/>
    <w:rsid w:val="0051312C"/>
    <w:rsid w:val="00530556"/>
    <w:rsid w:val="00541C6F"/>
    <w:rsid w:val="005523A8"/>
    <w:rsid w:val="00571A60"/>
    <w:rsid w:val="00594EBB"/>
    <w:rsid w:val="005E3DDF"/>
    <w:rsid w:val="005E7ACD"/>
    <w:rsid w:val="0062542A"/>
    <w:rsid w:val="006344E5"/>
    <w:rsid w:val="00681038"/>
    <w:rsid w:val="006B351C"/>
    <w:rsid w:val="006D2057"/>
    <w:rsid w:val="006F456F"/>
    <w:rsid w:val="007274F6"/>
    <w:rsid w:val="00797ED3"/>
    <w:rsid w:val="007A0655"/>
    <w:rsid w:val="007A4128"/>
    <w:rsid w:val="007B4571"/>
    <w:rsid w:val="0081024D"/>
    <w:rsid w:val="008451BE"/>
    <w:rsid w:val="00872AE4"/>
    <w:rsid w:val="00893377"/>
    <w:rsid w:val="0089386A"/>
    <w:rsid w:val="008A06A2"/>
    <w:rsid w:val="008A2882"/>
    <w:rsid w:val="008C44AC"/>
    <w:rsid w:val="008C7478"/>
    <w:rsid w:val="008E3CFA"/>
    <w:rsid w:val="008F16A2"/>
    <w:rsid w:val="00900E78"/>
    <w:rsid w:val="00905154"/>
    <w:rsid w:val="00914A23"/>
    <w:rsid w:val="00924C6A"/>
    <w:rsid w:val="009267DA"/>
    <w:rsid w:val="009269AD"/>
    <w:rsid w:val="00966A8D"/>
    <w:rsid w:val="00972A60"/>
    <w:rsid w:val="00972DB1"/>
    <w:rsid w:val="00982F56"/>
    <w:rsid w:val="0099247B"/>
    <w:rsid w:val="009A7965"/>
    <w:rsid w:val="009C2161"/>
    <w:rsid w:val="00A16D37"/>
    <w:rsid w:val="00A4279E"/>
    <w:rsid w:val="00A73A0C"/>
    <w:rsid w:val="00A8652B"/>
    <w:rsid w:val="00A925EC"/>
    <w:rsid w:val="00A9398F"/>
    <w:rsid w:val="00AC0D83"/>
    <w:rsid w:val="00AD3340"/>
    <w:rsid w:val="00AD3EC1"/>
    <w:rsid w:val="00AF1307"/>
    <w:rsid w:val="00B157D8"/>
    <w:rsid w:val="00B944B7"/>
    <w:rsid w:val="00B94C2A"/>
    <w:rsid w:val="00BB57DF"/>
    <w:rsid w:val="00BD4443"/>
    <w:rsid w:val="00BE272F"/>
    <w:rsid w:val="00BE5290"/>
    <w:rsid w:val="00BF76F3"/>
    <w:rsid w:val="00C4473E"/>
    <w:rsid w:val="00C478BB"/>
    <w:rsid w:val="00C817BB"/>
    <w:rsid w:val="00C87170"/>
    <w:rsid w:val="00C91FA9"/>
    <w:rsid w:val="00CB2AC4"/>
    <w:rsid w:val="00CB4B16"/>
    <w:rsid w:val="00CD395B"/>
    <w:rsid w:val="00CF3D9E"/>
    <w:rsid w:val="00D13272"/>
    <w:rsid w:val="00D30774"/>
    <w:rsid w:val="00D3248C"/>
    <w:rsid w:val="00D333FA"/>
    <w:rsid w:val="00D76E10"/>
    <w:rsid w:val="00D91F18"/>
    <w:rsid w:val="00DA6075"/>
    <w:rsid w:val="00DF79E0"/>
    <w:rsid w:val="00E137D0"/>
    <w:rsid w:val="00E313F4"/>
    <w:rsid w:val="00E40F33"/>
    <w:rsid w:val="00E41206"/>
    <w:rsid w:val="00E77216"/>
    <w:rsid w:val="00E77CA1"/>
    <w:rsid w:val="00EA372C"/>
    <w:rsid w:val="00EB545B"/>
    <w:rsid w:val="00EC299F"/>
    <w:rsid w:val="00EC610A"/>
    <w:rsid w:val="00ED2EDB"/>
    <w:rsid w:val="00EF1C3D"/>
    <w:rsid w:val="00F237D9"/>
    <w:rsid w:val="00F44229"/>
    <w:rsid w:val="00F50F51"/>
    <w:rsid w:val="00F52722"/>
    <w:rsid w:val="00F5466F"/>
    <w:rsid w:val="00F773E8"/>
    <w:rsid w:val="00FA67EC"/>
    <w:rsid w:val="00FC1D02"/>
    <w:rsid w:val="00FD633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DC8"/>
  </w:style>
  <w:style w:type="paragraph" w:styleId="1">
    <w:name w:val="heading 1"/>
    <w:basedOn w:val="a"/>
    <w:next w:val="a"/>
    <w:link w:val="10"/>
    <w:qFormat/>
    <w:rsid w:val="003854E6"/>
    <w:pPr>
      <w:keepNext/>
      <w:spacing w:after="0" w:line="240" w:lineRule="auto"/>
      <w:jc w:val="center"/>
      <w:outlineLvl w:val="0"/>
    </w:pPr>
    <w:rPr>
      <w:rFonts w:ascii="Times New Roman" w:eastAsia="Times New Roman" w:hAnsi="Times New Roman" w:cs="Times New Roman"/>
      <w:b/>
      <w:i/>
      <w:sz w:val="32"/>
      <w:szCs w:val="20"/>
    </w:rPr>
  </w:style>
  <w:style w:type="paragraph" w:styleId="3">
    <w:name w:val="heading 3"/>
    <w:basedOn w:val="a"/>
    <w:next w:val="a"/>
    <w:link w:val="30"/>
    <w:semiHidden/>
    <w:unhideWhenUsed/>
    <w:qFormat/>
    <w:rsid w:val="003854E6"/>
    <w:pPr>
      <w:keepNext/>
      <w:spacing w:before="240" w:after="60" w:line="240" w:lineRule="auto"/>
      <w:outlineLvl w:val="2"/>
    </w:pPr>
    <w:rPr>
      <w:rFonts w:ascii="Calibri Light" w:eastAsia="Times New Roman" w:hAnsi="Calibri Light" w:cs="Times New Roman"/>
      <w:b/>
      <w:bCs/>
      <w:sz w:val="26"/>
      <w:szCs w:val="26"/>
    </w:rPr>
  </w:style>
  <w:style w:type="paragraph" w:styleId="5">
    <w:name w:val="heading 5"/>
    <w:basedOn w:val="a"/>
    <w:next w:val="a"/>
    <w:link w:val="50"/>
    <w:uiPriority w:val="9"/>
    <w:semiHidden/>
    <w:unhideWhenUsed/>
    <w:qFormat/>
    <w:rsid w:val="003854E6"/>
    <w:pPr>
      <w:spacing w:before="240" w:after="60" w:line="240" w:lineRule="auto"/>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54E6"/>
    <w:rPr>
      <w:rFonts w:ascii="Times New Roman" w:eastAsia="Times New Roman" w:hAnsi="Times New Roman" w:cs="Times New Roman"/>
      <w:b/>
      <w:i/>
      <w:sz w:val="32"/>
      <w:szCs w:val="20"/>
    </w:rPr>
  </w:style>
  <w:style w:type="character" w:customStyle="1" w:styleId="30">
    <w:name w:val="Заголовок 3 Знак"/>
    <w:basedOn w:val="a0"/>
    <w:link w:val="3"/>
    <w:semiHidden/>
    <w:rsid w:val="003854E6"/>
    <w:rPr>
      <w:rFonts w:ascii="Calibri Light" w:eastAsia="Times New Roman" w:hAnsi="Calibri Light" w:cs="Times New Roman"/>
      <w:b/>
      <w:bCs/>
      <w:sz w:val="26"/>
      <w:szCs w:val="26"/>
    </w:rPr>
  </w:style>
  <w:style w:type="character" w:customStyle="1" w:styleId="50">
    <w:name w:val="Заголовок 5 Знак"/>
    <w:basedOn w:val="a0"/>
    <w:link w:val="5"/>
    <w:uiPriority w:val="9"/>
    <w:semiHidden/>
    <w:rsid w:val="003854E6"/>
    <w:rPr>
      <w:rFonts w:ascii="Calibri" w:eastAsia="Times New Roman" w:hAnsi="Calibri" w:cs="Times New Roman"/>
      <w:b/>
      <w:bCs/>
      <w:i/>
      <w:iCs/>
      <w:sz w:val="26"/>
      <w:szCs w:val="26"/>
    </w:rPr>
  </w:style>
  <w:style w:type="paragraph" w:styleId="a3">
    <w:name w:val="Body Text"/>
    <w:basedOn w:val="a"/>
    <w:link w:val="a4"/>
    <w:rsid w:val="003854E6"/>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3854E6"/>
    <w:rPr>
      <w:rFonts w:ascii="Times New Roman" w:eastAsia="Times New Roman" w:hAnsi="Times New Roman" w:cs="Times New Roman"/>
      <w:sz w:val="28"/>
      <w:szCs w:val="20"/>
      <w:lang w:eastAsia="ru-RU"/>
    </w:rPr>
  </w:style>
  <w:style w:type="paragraph" w:customStyle="1" w:styleId="FR1">
    <w:name w:val="FR1"/>
    <w:rsid w:val="003854E6"/>
    <w:pPr>
      <w:widowControl w:val="0"/>
      <w:spacing w:after="0" w:line="300" w:lineRule="auto"/>
      <w:ind w:right="3600"/>
    </w:pPr>
    <w:rPr>
      <w:rFonts w:ascii="Arial" w:eastAsia="Times New Roman" w:hAnsi="Arial" w:cs="Times New Roman"/>
      <w:b/>
      <w:i/>
      <w:snapToGrid w:val="0"/>
      <w:sz w:val="24"/>
      <w:szCs w:val="20"/>
      <w:lang w:eastAsia="ru-RU"/>
    </w:rPr>
  </w:style>
  <w:style w:type="paragraph" w:styleId="a5">
    <w:name w:val="Balloon Text"/>
    <w:basedOn w:val="a"/>
    <w:link w:val="a6"/>
    <w:uiPriority w:val="99"/>
    <w:semiHidden/>
    <w:unhideWhenUsed/>
    <w:rsid w:val="003854E6"/>
    <w:pPr>
      <w:spacing w:after="0" w:line="240" w:lineRule="auto"/>
    </w:pPr>
    <w:rPr>
      <w:rFonts w:ascii="Segoe UI" w:eastAsia="Times New Roman" w:hAnsi="Segoe UI" w:cs="Segoe UI"/>
      <w:sz w:val="18"/>
      <w:szCs w:val="18"/>
      <w:lang w:eastAsia="ru-RU"/>
    </w:rPr>
  </w:style>
  <w:style w:type="character" w:customStyle="1" w:styleId="a6">
    <w:name w:val="Текст выноски Знак"/>
    <w:basedOn w:val="a0"/>
    <w:link w:val="a5"/>
    <w:uiPriority w:val="99"/>
    <w:semiHidden/>
    <w:rsid w:val="003854E6"/>
    <w:rPr>
      <w:rFonts w:ascii="Segoe UI" w:eastAsia="Times New Roman" w:hAnsi="Segoe UI" w:cs="Segoe UI"/>
      <w:sz w:val="18"/>
      <w:szCs w:val="18"/>
      <w:lang w:eastAsia="ru-RU"/>
    </w:rPr>
  </w:style>
  <w:style w:type="paragraph" w:styleId="a7">
    <w:name w:val="header"/>
    <w:basedOn w:val="a"/>
    <w:link w:val="a8"/>
    <w:uiPriority w:val="99"/>
    <w:unhideWhenUsed/>
    <w:rsid w:val="003854E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8">
    <w:name w:val="Верхний колонтитул Знак"/>
    <w:basedOn w:val="a0"/>
    <w:link w:val="a7"/>
    <w:uiPriority w:val="99"/>
    <w:rsid w:val="003854E6"/>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3854E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a">
    <w:name w:val="Нижний колонтитул Знак"/>
    <w:basedOn w:val="a0"/>
    <w:link w:val="a9"/>
    <w:uiPriority w:val="99"/>
    <w:rsid w:val="003854E6"/>
    <w:rPr>
      <w:rFonts w:ascii="Times New Roman" w:eastAsia="Times New Roman" w:hAnsi="Times New Roman" w:cs="Times New Roman"/>
      <w:sz w:val="28"/>
      <w:szCs w:val="20"/>
      <w:lang w:eastAsia="ru-RU"/>
    </w:rPr>
  </w:style>
  <w:style w:type="paragraph" w:styleId="ab">
    <w:name w:val="Body Text Indent"/>
    <w:basedOn w:val="a"/>
    <w:link w:val="ac"/>
    <w:unhideWhenUsed/>
    <w:rsid w:val="003854E6"/>
    <w:pPr>
      <w:spacing w:after="120" w:line="240" w:lineRule="auto"/>
      <w:ind w:left="283"/>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3854E6"/>
    <w:rPr>
      <w:rFonts w:ascii="Times New Roman" w:eastAsia="Times New Roman" w:hAnsi="Times New Roman" w:cs="Times New Roman"/>
      <w:sz w:val="28"/>
      <w:szCs w:val="20"/>
      <w:lang w:eastAsia="ru-RU"/>
    </w:rPr>
  </w:style>
  <w:style w:type="paragraph" w:styleId="2">
    <w:name w:val="Body Text Indent 2"/>
    <w:basedOn w:val="a"/>
    <w:link w:val="20"/>
    <w:rsid w:val="003854E6"/>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3854E6"/>
    <w:rPr>
      <w:rFonts w:ascii="Times New Roman" w:eastAsia="Times New Roman" w:hAnsi="Times New Roman" w:cs="Times New Roman"/>
      <w:sz w:val="28"/>
      <w:szCs w:val="20"/>
      <w:lang w:eastAsia="ru-RU"/>
    </w:rPr>
  </w:style>
  <w:style w:type="paragraph" w:styleId="ad">
    <w:name w:val="Plain Text"/>
    <w:basedOn w:val="a"/>
    <w:link w:val="ae"/>
    <w:rsid w:val="003854E6"/>
    <w:pPr>
      <w:spacing w:after="0" w:line="240" w:lineRule="auto"/>
    </w:pPr>
    <w:rPr>
      <w:rFonts w:ascii="Courier New" w:eastAsia="Times New Roman" w:hAnsi="Courier New" w:cs="Times New Roman"/>
      <w:sz w:val="20"/>
      <w:szCs w:val="20"/>
      <w:lang w:val="ru-RU" w:eastAsia="ru-RU"/>
    </w:rPr>
  </w:style>
  <w:style w:type="character" w:customStyle="1" w:styleId="ae">
    <w:name w:val="Текст Знак"/>
    <w:basedOn w:val="a0"/>
    <w:link w:val="ad"/>
    <w:rsid w:val="003854E6"/>
    <w:rPr>
      <w:rFonts w:ascii="Courier New" w:eastAsia="Times New Roman" w:hAnsi="Courier New" w:cs="Times New Roman"/>
      <w:sz w:val="20"/>
      <w:szCs w:val="20"/>
      <w:lang w:val="ru-RU" w:eastAsia="ru-RU"/>
    </w:rPr>
  </w:style>
  <w:style w:type="paragraph" w:customStyle="1" w:styleId="Standard">
    <w:name w:val="Standard"/>
    <w:rsid w:val="003854E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
    <w:name w:val="Hyperlink"/>
    <w:uiPriority w:val="99"/>
    <w:unhideWhenUsed/>
    <w:rsid w:val="003854E6"/>
    <w:rPr>
      <w:color w:val="0000FF"/>
      <w:u w:val="single"/>
    </w:rPr>
  </w:style>
  <w:style w:type="paragraph" w:styleId="af0">
    <w:name w:val="List Paragraph"/>
    <w:basedOn w:val="a"/>
    <w:uiPriority w:val="34"/>
    <w:qFormat/>
    <w:rsid w:val="003854E6"/>
    <w:pPr>
      <w:spacing w:after="0" w:line="240" w:lineRule="auto"/>
      <w:ind w:left="708"/>
    </w:pPr>
    <w:rPr>
      <w:rFonts w:ascii="Times New Roman" w:eastAsia="Times New Roman" w:hAnsi="Times New Roman" w:cs="Times New Roman"/>
      <w:sz w:val="28"/>
      <w:szCs w:val="20"/>
      <w:lang w:eastAsia="ru-RU"/>
    </w:rPr>
  </w:style>
  <w:style w:type="paragraph" w:customStyle="1" w:styleId="Textbody">
    <w:name w:val="Text body"/>
    <w:basedOn w:val="Standard"/>
    <w:rsid w:val="003854E6"/>
    <w:pPr>
      <w:spacing w:after="120"/>
    </w:pPr>
  </w:style>
  <w:style w:type="table" w:styleId="af1">
    <w:name w:val="Table Grid"/>
    <w:basedOn w:val="a1"/>
    <w:uiPriority w:val="59"/>
    <w:rsid w:val="003854E6"/>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3854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3854E6"/>
  </w:style>
  <w:style w:type="paragraph" w:customStyle="1" w:styleId="rvps2">
    <w:name w:val="rvps2"/>
    <w:basedOn w:val="a"/>
    <w:rsid w:val="003854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31">
    <w:name w:val="Body Text Indent 3"/>
    <w:basedOn w:val="a"/>
    <w:link w:val="32"/>
    <w:unhideWhenUsed/>
    <w:rsid w:val="003854E6"/>
    <w:pPr>
      <w:spacing w:after="0" w:line="240" w:lineRule="auto"/>
      <w:ind w:firstLine="1080"/>
      <w:jc w:val="both"/>
    </w:pPr>
    <w:rPr>
      <w:rFonts w:ascii="Times New Roman" w:eastAsia="Times New Roman" w:hAnsi="Times New Roman" w:cs="Times New Roman"/>
      <w:sz w:val="28"/>
      <w:szCs w:val="24"/>
    </w:rPr>
  </w:style>
  <w:style w:type="character" w:customStyle="1" w:styleId="32">
    <w:name w:val="Основной текст с отступом 3 Знак"/>
    <w:basedOn w:val="a0"/>
    <w:link w:val="31"/>
    <w:rsid w:val="003854E6"/>
    <w:rPr>
      <w:rFonts w:ascii="Times New Roman" w:eastAsia="Times New Roman" w:hAnsi="Times New Roman" w:cs="Times New Roman"/>
      <w:sz w:val="28"/>
      <w:szCs w:val="24"/>
    </w:rPr>
  </w:style>
  <w:style w:type="paragraph" w:styleId="33">
    <w:name w:val="Body Text 3"/>
    <w:basedOn w:val="a"/>
    <w:link w:val="34"/>
    <w:uiPriority w:val="99"/>
    <w:unhideWhenUsed/>
    <w:rsid w:val="003854E6"/>
    <w:pPr>
      <w:spacing w:after="120" w:line="256" w:lineRule="auto"/>
    </w:pPr>
    <w:rPr>
      <w:rFonts w:ascii="Calibri" w:eastAsia="Calibri" w:hAnsi="Calibri" w:cs="Times New Roman"/>
      <w:sz w:val="16"/>
      <w:szCs w:val="16"/>
      <w:lang w:eastAsia="en-US"/>
    </w:rPr>
  </w:style>
  <w:style w:type="character" w:customStyle="1" w:styleId="34">
    <w:name w:val="Основной текст 3 Знак"/>
    <w:basedOn w:val="a0"/>
    <w:link w:val="33"/>
    <w:uiPriority w:val="99"/>
    <w:rsid w:val="003854E6"/>
    <w:rPr>
      <w:rFonts w:ascii="Calibri" w:eastAsia="Calibri" w:hAnsi="Calibri" w:cs="Times New Roman"/>
      <w:sz w:val="16"/>
      <w:szCs w:val="16"/>
      <w:lang w:eastAsia="en-US"/>
    </w:rPr>
  </w:style>
  <w:style w:type="paragraph" w:styleId="af2">
    <w:name w:val="Normal (Web)"/>
    <w:basedOn w:val="a"/>
    <w:uiPriority w:val="99"/>
    <w:unhideWhenUsed/>
    <w:rsid w:val="003854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11">
    <w:name w:val="Нет списка1"/>
    <w:next w:val="a2"/>
    <w:uiPriority w:val="99"/>
    <w:semiHidden/>
    <w:unhideWhenUsed/>
    <w:rsid w:val="003854E6"/>
  </w:style>
  <w:style w:type="character" w:styleId="af3">
    <w:name w:val="annotation reference"/>
    <w:uiPriority w:val="99"/>
    <w:unhideWhenUsed/>
    <w:rsid w:val="003854E6"/>
    <w:rPr>
      <w:sz w:val="16"/>
      <w:szCs w:val="16"/>
    </w:rPr>
  </w:style>
  <w:style w:type="paragraph" w:styleId="af4">
    <w:name w:val="annotation text"/>
    <w:basedOn w:val="a"/>
    <w:link w:val="af5"/>
    <w:uiPriority w:val="99"/>
    <w:unhideWhenUsed/>
    <w:rsid w:val="003854E6"/>
    <w:pPr>
      <w:spacing w:after="160" w:line="240" w:lineRule="auto"/>
    </w:pPr>
    <w:rPr>
      <w:rFonts w:ascii="Calibri" w:eastAsia="Calibri" w:hAnsi="Calibri" w:cs="Times New Roman"/>
      <w:sz w:val="20"/>
      <w:szCs w:val="20"/>
      <w:lang w:eastAsia="en-US"/>
    </w:rPr>
  </w:style>
  <w:style w:type="character" w:customStyle="1" w:styleId="af5">
    <w:name w:val="Текст примечания Знак"/>
    <w:basedOn w:val="a0"/>
    <w:link w:val="af4"/>
    <w:uiPriority w:val="99"/>
    <w:rsid w:val="003854E6"/>
    <w:rPr>
      <w:rFonts w:ascii="Calibri" w:eastAsia="Calibri" w:hAnsi="Calibri" w:cs="Times New Roman"/>
      <w:sz w:val="20"/>
      <w:szCs w:val="20"/>
      <w:lang w:eastAsia="en-US"/>
    </w:rPr>
  </w:style>
  <w:style w:type="paragraph" w:styleId="af6">
    <w:name w:val="annotation subject"/>
    <w:basedOn w:val="af4"/>
    <w:next w:val="af4"/>
    <w:link w:val="af7"/>
    <w:uiPriority w:val="99"/>
    <w:unhideWhenUsed/>
    <w:rsid w:val="003854E6"/>
    <w:rPr>
      <w:b/>
      <w:bCs/>
    </w:rPr>
  </w:style>
  <w:style w:type="character" w:customStyle="1" w:styleId="af7">
    <w:name w:val="Тема примечания Знак"/>
    <w:basedOn w:val="af5"/>
    <w:link w:val="af6"/>
    <w:uiPriority w:val="99"/>
    <w:rsid w:val="003854E6"/>
    <w:rPr>
      <w:b/>
      <w:bCs/>
    </w:rPr>
  </w:style>
  <w:style w:type="paragraph" w:styleId="af8">
    <w:name w:val="Revision"/>
    <w:hidden/>
    <w:uiPriority w:val="99"/>
    <w:semiHidden/>
    <w:rsid w:val="003854E6"/>
    <w:pPr>
      <w:spacing w:after="0" w:line="240" w:lineRule="auto"/>
    </w:pPr>
    <w:rPr>
      <w:rFonts w:ascii="Calibri" w:eastAsia="Calibri" w:hAnsi="Calibri" w:cs="Times New Roman"/>
      <w:lang w:eastAsia="en-US"/>
    </w:rPr>
  </w:style>
  <w:style w:type="character" w:customStyle="1" w:styleId="12">
    <w:name w:val="Основной текст с отступом Знак1"/>
    <w:rsid w:val="003854E6"/>
    <w:rPr>
      <w:sz w:val="28"/>
      <w:lang w:val="uk-UA"/>
    </w:rPr>
  </w:style>
  <w:style w:type="character" w:styleId="af9">
    <w:name w:val="Emphasis"/>
    <w:qFormat/>
    <w:rsid w:val="003854E6"/>
    <w:rPr>
      <w:i/>
      <w:iCs/>
    </w:rPr>
  </w:style>
  <w:style w:type="paragraph" w:styleId="afa">
    <w:name w:val="No Spacing"/>
    <w:uiPriority w:val="1"/>
    <w:qFormat/>
    <w:rsid w:val="00541C6F"/>
    <w:pPr>
      <w:spacing w:after="0" w:line="240" w:lineRule="auto"/>
    </w:pPr>
    <w:rPr>
      <w:rFonts w:ascii="Calibri" w:eastAsia="Calibri" w:hAnsi="Calibri" w:cs="Times New Roman"/>
      <w:lang w:val="ru-RU" w:eastAsia="en-US"/>
    </w:rPr>
  </w:style>
  <w:style w:type="character" w:customStyle="1" w:styleId="2732">
    <w:name w:val="2732"/>
    <w:aliases w:val="baiaagaaboqcaaadywyaaaxzbgaaaaaaaaaaaaaaaaaaaaaaaaaaaaaaaaaaaaaaaaaaaaaaaaaaaaaaaaaaaaaaaaaaaaaaaaaaaaaaaaaaaaaaaaaaaaaaaaaaaaaaaaaaaaaaaaaaaaaaaaaaaaaaaaaaaaaaaaaaaaaaaaaaaaaaaaaaaaaaaaaaaaaaaaaaaaaaaaaaaaaaaaaaaaaaaaaaaaaaaaaaaaaa"/>
    <w:rsid w:val="00541C6F"/>
  </w:style>
  <w:style w:type="character" w:customStyle="1" w:styleId="1736">
    <w:name w:val="1736"/>
    <w:aliases w:val="baiaagaaboqcaaad/gqaaaumbqaaaaaaaaaaaaaaaaaaaaaaaaaaaaaaaaaaaaaaaaaaaaaaaaaaaaaaaaaaaaaaaaaaaaaaaaaaaaaaaaaaaaaaaaaaaaaaaaaaaaaaaaaaaaaaaaaaaaaaaaaaaaaaaaaaaaaaaaaaaaaaaaaaaaaaaaaaaaaaaaaaaaaaaaaaaaaaaaaaaaaaaaaaaaaaaaaaaaaaaaaaaaaa"/>
    <w:rsid w:val="00541C6F"/>
  </w:style>
  <w:style w:type="character" w:styleId="afb">
    <w:name w:val="Strong"/>
    <w:uiPriority w:val="22"/>
    <w:qFormat/>
    <w:rsid w:val="00594EBB"/>
    <w:rPr>
      <w:b/>
      <w:bCs/>
    </w:rPr>
  </w:style>
  <w:style w:type="character" w:customStyle="1" w:styleId="docdata">
    <w:name w:val="docdata"/>
    <w:aliases w:val="docy,v5,2455,baiaagaaboqcaaad0acaaaxebwaaaaaaaaaaaaaaaaaaaaaaaaaaaaaaaaaaaaaaaaaaaaaaaaaaaaaaaaaaaaaaaaaaaaaaaaaaaaaaaaaaaaaaaaaaaaaaaaaaaaaaaaaaaaaaaaaaaaaaaaaaaaaaaaaaaaaaaaaaaaaaaaaaaaaaaaaaaaaaaaaaaaaaaaaaaaaaaaaaaaaaaaaaaaaaaaaaaaaaaaaaaaaa"/>
    <w:basedOn w:val="a0"/>
    <w:rsid w:val="00E41206"/>
  </w:style>
  <w:style w:type="paragraph" w:customStyle="1" w:styleId="afc">
    <w:name w:val="кому"/>
    <w:basedOn w:val="a"/>
    <w:rsid w:val="00E41206"/>
    <w:pPr>
      <w:spacing w:after="0" w:line="240" w:lineRule="auto"/>
    </w:pPr>
    <w:rPr>
      <w:rFonts w:ascii="Times New Roman" w:eastAsia="Times New Roman" w:hAnsi="Times New Roman" w:cs="Times New Roman"/>
      <w:b/>
      <w:sz w:val="28"/>
      <w:szCs w:val="24"/>
    </w:rPr>
  </w:style>
  <w:style w:type="paragraph" w:customStyle="1" w:styleId="1850">
    <w:name w:val="1850"/>
    <w:aliases w:val="baiaagaaboqcaaadvqmaaavjawaaaaaaaaaaaaaaaaaaaaaaaaaaaaaaaaaaaaaaaaaaaaaaaaaaaaaaaaaaaaaaaaaaaaaaaaaaaaaaaaaaaaaaaaaaaaaaaaaaaaaaaaaaaaaaaaaaaaaaaaaaaaaaaaaaaaaaaaaaaaaaaaaaaaaaaaaaaaaaaaaaaaaaaaaaaaaaaaaaaaaaaaaaaaaaaaaaaaaaaaaaaaaa"/>
    <w:basedOn w:val="a"/>
    <w:rsid w:val="00385F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78">
    <w:name w:val="1978"/>
    <w:aliases w:val="baiaagaaboqcaaad1qmaaaxjawaaaaaaaaaaaaaaaaaaaaaaaaaaaaaaaaaaaaaaaaaaaaaaaaaaaaaaaaaaaaaaaaaaaaaaaaaaaaaaaaaaaaaaaaaaaaaaaaaaaaaaaaaaaaaaaaaaaaaaaaaaaaaaaaaaaaaaaaaaaaaaaaaaaaaaaaaaaaaaaaaaaaaaaaaaaaaaaaaaaaaaaaaaaaaaaaaaaaaaaaaaaaaa"/>
    <w:basedOn w:val="a"/>
    <w:rsid w:val="00385F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447">
    <w:name w:val="2447"/>
    <w:aliases w:val="baiaagaaboqcaaadqguaaaw4bqaaaaaaaaaaaaaaaaaaaaaaaaaaaaaaaaaaaaaaaaaaaaaaaaaaaaaaaaaaaaaaaaaaaaaaaaaaaaaaaaaaaaaaaaaaaaaaaaaaaaaaaaaaaaaaaaaaaaaaaaaaaaaaaaaaaaaaaaaaaaaaaaaaaaaaaaaaaaaaaaaaaaaaaaaaaaaaaaaaaaaaaaaaaaaaaaaaaaaaaaaaaaaa"/>
    <w:basedOn w:val="a"/>
    <w:rsid w:val="00385F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38">
    <w:name w:val="1938"/>
    <w:aliases w:val="baiaagaaboqcaaadrqmaaaw7awaaaaaaaaaaaaaaaaaaaaaaaaaaaaaaaaaaaaaaaaaaaaaaaaaaaaaaaaaaaaaaaaaaaaaaaaaaaaaaaaaaaaaaaaaaaaaaaaaaaaaaaaaaaaaaaaaaaaaaaaaaaaaaaaaaaaaaaaaaaaaaaaaaaaaaaaaaaaaaaaaaaaaaaaaaaaaaaaaaaaaaaaaaaaaaaaaaaaaaaaaaaaaa"/>
    <w:basedOn w:val="a"/>
    <w:rsid w:val="002209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7449506">
      <w:bodyDiv w:val="1"/>
      <w:marLeft w:val="0"/>
      <w:marRight w:val="0"/>
      <w:marTop w:val="0"/>
      <w:marBottom w:val="0"/>
      <w:divBdr>
        <w:top w:val="none" w:sz="0" w:space="0" w:color="auto"/>
        <w:left w:val="none" w:sz="0" w:space="0" w:color="auto"/>
        <w:bottom w:val="none" w:sz="0" w:space="0" w:color="auto"/>
        <w:right w:val="none" w:sz="0" w:space="0" w:color="auto"/>
      </w:divBdr>
    </w:div>
    <w:div w:id="923806773">
      <w:bodyDiv w:val="1"/>
      <w:marLeft w:val="0"/>
      <w:marRight w:val="0"/>
      <w:marTop w:val="0"/>
      <w:marBottom w:val="0"/>
      <w:divBdr>
        <w:top w:val="none" w:sz="0" w:space="0" w:color="auto"/>
        <w:left w:val="none" w:sz="0" w:space="0" w:color="auto"/>
        <w:bottom w:val="none" w:sz="0" w:space="0" w:color="auto"/>
        <w:right w:val="none" w:sz="0" w:space="0" w:color="auto"/>
      </w:divBdr>
    </w:div>
    <w:div w:id="1988050783">
      <w:bodyDiv w:val="1"/>
      <w:marLeft w:val="0"/>
      <w:marRight w:val="0"/>
      <w:marTop w:val="0"/>
      <w:marBottom w:val="0"/>
      <w:divBdr>
        <w:top w:val="none" w:sz="0" w:space="0" w:color="auto"/>
        <w:left w:val="none" w:sz="0" w:space="0" w:color="auto"/>
        <w:bottom w:val="none" w:sz="0" w:space="0" w:color="auto"/>
        <w:right w:val="none" w:sz="0" w:space="0" w:color="auto"/>
      </w:divBdr>
    </w:div>
    <w:div w:id="200916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517</TotalTime>
  <Pages>44</Pages>
  <Words>43267</Words>
  <Characters>24663</Characters>
  <Application>Microsoft Office Word</Application>
  <DocSecurity>0</DocSecurity>
  <Lines>205</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Рогоза</dc:creator>
  <cp:keywords/>
  <dc:description/>
  <cp:lastModifiedBy>Рогоза</cp:lastModifiedBy>
  <cp:revision>144</cp:revision>
  <dcterms:created xsi:type="dcterms:W3CDTF">2023-03-17T11:52:00Z</dcterms:created>
  <dcterms:modified xsi:type="dcterms:W3CDTF">2023-03-22T07:50:00Z</dcterms:modified>
</cp:coreProperties>
</file>