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1134"/>
        </w:tabs>
        <w:ind w:firstLine="567"/>
        <w:jc w:val="right"/>
        <w:rPr>
          <w:color w:val="000000"/>
          <w:sz w:val="28"/>
          <w:szCs w:val="28"/>
        </w:rPr>
      </w:pPr>
      <w:r w:rsidDel="00000000" w:rsidR="00000000" w:rsidRPr="00000000">
        <w:rPr>
          <w:rtl w:val="0"/>
        </w:rPr>
      </w:r>
    </w:p>
    <w:p w:rsidR="00000000" w:rsidDel="00000000" w:rsidP="00000000" w:rsidRDefault="00000000" w:rsidRPr="00000000" w14:paraId="00000002">
      <w:pPr>
        <w:tabs>
          <w:tab w:val="left" w:leader="none" w:pos="851"/>
          <w:tab w:val="left" w:leader="none" w:pos="1134"/>
        </w:tabs>
        <w:ind w:firstLine="567"/>
        <w:jc w:val="center"/>
        <w:rPr>
          <w:b w:val="1"/>
          <w:color w:val="000000"/>
          <w:sz w:val="28"/>
          <w:szCs w:val="28"/>
        </w:rPr>
      </w:pPr>
      <w:r w:rsidDel="00000000" w:rsidR="00000000" w:rsidRPr="00000000">
        <w:rPr>
          <w:b w:val="1"/>
          <w:color w:val="000000"/>
          <w:sz w:val="28"/>
          <w:szCs w:val="28"/>
          <w:rtl w:val="0"/>
        </w:rPr>
        <w:t xml:space="preserve">ПОРЯДОК ДЕННИЙ </w:t>
      </w:r>
    </w:p>
    <w:p w:rsidR="00000000" w:rsidDel="00000000" w:rsidP="00000000" w:rsidRDefault="00000000" w:rsidRPr="00000000" w14:paraId="00000003">
      <w:pPr>
        <w:tabs>
          <w:tab w:val="left" w:leader="none" w:pos="0"/>
          <w:tab w:val="left" w:leader="none" w:pos="1134"/>
        </w:tabs>
        <w:ind w:firstLine="567"/>
        <w:jc w:val="center"/>
        <w:rPr>
          <w:color w:val="000000"/>
          <w:sz w:val="28"/>
          <w:szCs w:val="28"/>
        </w:rPr>
      </w:pPr>
      <w:r w:rsidDel="00000000" w:rsidR="00000000" w:rsidRPr="00000000">
        <w:rPr>
          <w:rtl w:val="0"/>
        </w:rPr>
      </w:r>
    </w:p>
    <w:p w:rsidR="00000000" w:rsidDel="00000000" w:rsidP="00000000" w:rsidRDefault="00000000" w:rsidRPr="00000000" w14:paraId="00000004">
      <w:pPr>
        <w:tabs>
          <w:tab w:val="left" w:leader="none" w:pos="851"/>
          <w:tab w:val="left" w:leader="none" w:pos="1134"/>
        </w:tabs>
        <w:ind w:firstLine="567"/>
        <w:jc w:val="both"/>
        <w:rPr>
          <w:color w:val="000000"/>
          <w:sz w:val="28"/>
          <w:szCs w:val="28"/>
        </w:rPr>
      </w:pPr>
      <w:r w:rsidDel="00000000" w:rsidR="00000000" w:rsidRPr="00000000">
        <w:rPr>
          <w:color w:val="000000"/>
          <w:sz w:val="28"/>
          <w:szCs w:val="28"/>
          <w:rtl w:val="0"/>
        </w:rPr>
        <w:t xml:space="preserve">м. Сквира</w:t>
        <w:tab/>
        <w:tab/>
        <w:tab/>
        <w:tab/>
        <w:tab/>
        <w:tab/>
        <w:tab/>
        <w:t xml:space="preserve">«        »                  2023</w:t>
      </w:r>
    </w:p>
    <w:p w:rsidR="00000000" w:rsidDel="00000000" w:rsidP="00000000" w:rsidRDefault="00000000" w:rsidRPr="00000000" w14:paraId="00000005">
      <w:pPr>
        <w:tabs>
          <w:tab w:val="left" w:leader="none" w:pos="851"/>
          <w:tab w:val="left" w:leader="none" w:pos="1134"/>
        </w:tabs>
        <w:ind w:firstLine="567"/>
        <w:rPr>
          <w:b w:val="1"/>
          <w:color w:val="000000"/>
          <w:sz w:val="28"/>
          <w:szCs w:val="28"/>
        </w:rPr>
      </w:pPr>
      <w:r w:rsidDel="00000000" w:rsidR="00000000" w:rsidRPr="00000000">
        <w:rPr>
          <w:rtl w:val="0"/>
        </w:rPr>
      </w:r>
    </w:p>
    <w:p w:rsidR="00000000" w:rsidDel="00000000" w:rsidP="00000000" w:rsidRDefault="00000000" w:rsidRPr="00000000" w14:paraId="00000006">
      <w:pPr>
        <w:tabs>
          <w:tab w:val="left" w:leader="none" w:pos="851"/>
          <w:tab w:val="left" w:leader="none" w:pos="1134"/>
        </w:tabs>
        <w:ind w:firstLine="567"/>
        <w:rPr>
          <w:b w:val="1"/>
          <w:color w:val="000000"/>
          <w:sz w:val="28"/>
          <w:szCs w:val="28"/>
        </w:rPr>
      </w:pPr>
      <w:r w:rsidDel="00000000" w:rsidR="00000000" w:rsidRPr="00000000">
        <w:rPr>
          <w:b w:val="1"/>
          <w:color w:val="000000"/>
          <w:sz w:val="28"/>
          <w:szCs w:val="28"/>
          <w:rtl w:val="0"/>
        </w:rPr>
        <w:t xml:space="preserve">ЗЕМЕЛЬНІ ПИТАННЯ ДО 31 СЕСІЇ</w:t>
      </w:r>
    </w:p>
    <w:p w:rsidR="00000000" w:rsidDel="00000000" w:rsidP="00000000" w:rsidRDefault="00000000" w:rsidRPr="00000000" w14:paraId="00000007">
      <w:pPr>
        <w:tabs>
          <w:tab w:val="left" w:leader="none" w:pos="851"/>
          <w:tab w:val="left" w:leader="none" w:pos="1134"/>
        </w:tabs>
        <w:ind w:firstLine="567"/>
        <w:jc w:val="both"/>
        <w:rPr>
          <w:color w:val="000000"/>
          <w:sz w:val="28"/>
          <w:szCs w:val="28"/>
        </w:rPr>
      </w:pPr>
      <w:r w:rsidDel="00000000" w:rsidR="00000000" w:rsidRPr="00000000">
        <w:rPr>
          <w:rtl w:val="0"/>
        </w:rPr>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ind w:left="0" w:firstLine="567"/>
        <w:jc w:val="both"/>
        <w:rPr>
          <w:color w:val="000000"/>
          <w:sz w:val="28"/>
          <w:szCs w:val="28"/>
        </w:rPr>
      </w:pPr>
      <w:r w:rsidDel="00000000" w:rsidR="00000000" w:rsidRPr="00000000">
        <w:rPr>
          <w:color w:val="000000"/>
          <w:sz w:val="28"/>
          <w:szCs w:val="28"/>
          <w:rtl w:val="0"/>
        </w:rPr>
        <w:t xml:space="preserve">Про прийняття земельних ділянок у комунальну власність Сквирської міської територіальної громади.</w:t>
      </w:r>
    </w:p>
    <w:p w:rsidR="00000000" w:rsidDel="00000000" w:rsidP="00000000" w:rsidRDefault="00000000" w:rsidRPr="00000000" w14:paraId="00000009">
      <w:pPr>
        <w:numPr>
          <w:ilvl w:val="1"/>
          <w:numId w:val="1"/>
        </w:numPr>
        <w:pBdr>
          <w:top w:space="0" w:sz="0" w:val="nil"/>
          <w:left w:space="0" w:sz="0" w:val="nil"/>
          <w:bottom w:space="0" w:sz="0" w:val="nil"/>
          <w:right w:space="0" w:sz="0" w:val="nil"/>
          <w:between w:space="0" w:sz="0" w:val="nil"/>
        </w:pBdr>
        <w:ind w:left="0" w:firstLine="567"/>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м. Сквира, Сквирської міської територіальної громади Білоцерківського району Київської області.</w:t>
      </w:r>
    </w:p>
    <w:p w:rsidR="00000000" w:rsidDel="00000000" w:rsidP="00000000" w:rsidRDefault="00000000" w:rsidRPr="00000000" w14:paraId="0000000A">
      <w:pPr>
        <w:numPr>
          <w:ilvl w:val="1"/>
          <w:numId w:val="1"/>
        </w:numPr>
        <w:pBdr>
          <w:top w:space="0" w:sz="0" w:val="nil"/>
          <w:left w:space="0" w:sz="0" w:val="nil"/>
          <w:bottom w:space="0" w:sz="0" w:val="nil"/>
          <w:right w:space="0" w:sz="0" w:val="nil"/>
          <w:between w:space="0" w:sz="0" w:val="nil"/>
        </w:pBdr>
        <w:ind w:left="0" w:firstLine="567"/>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Антонів, Сквирської міської територіальної громади Білоцерківського району Київської області.</w:t>
      </w:r>
    </w:p>
    <w:p w:rsidR="00000000" w:rsidDel="00000000" w:rsidP="00000000" w:rsidRDefault="00000000" w:rsidRPr="00000000" w14:paraId="0000000B">
      <w:pPr>
        <w:numPr>
          <w:ilvl w:val="1"/>
          <w:numId w:val="1"/>
        </w:numPr>
        <w:pBdr>
          <w:top w:space="0" w:sz="0" w:val="nil"/>
          <w:left w:space="0" w:sz="0" w:val="nil"/>
          <w:bottom w:space="0" w:sz="0" w:val="nil"/>
          <w:right w:space="0" w:sz="0" w:val="nil"/>
          <w:between w:space="0" w:sz="0" w:val="nil"/>
        </w:pBdr>
        <w:ind w:left="0" w:firstLine="567"/>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Буки, Сквирської міської територіальної громади Білоцерківського району Київської області.</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ind w:left="0" w:firstLine="567"/>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Великі Єрчики, Сквирської міської територіальної громади Білоцерківського району Київської області.</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ind w:left="0" w:firstLine="567"/>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Владиславка, Сквирської міської територіальної громади Білоцерківського району Київської області.</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ind w:left="0" w:firstLine="567"/>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Дулицьке, Сквирської міської територіальної громади Білоцерківського району Київської області.</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ind w:left="0" w:firstLine="567"/>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Дунайка, Сквирської міської територіальної громади Білоцерківського району Київської області.</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ind w:left="0" w:firstLine="567"/>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Кононівка, Сквирської міської територіальної громади Білоцерківського району Київської області.</w:t>
      </w:r>
    </w:p>
    <w:p w:rsidR="00000000" w:rsidDel="00000000" w:rsidP="00000000" w:rsidRDefault="00000000" w:rsidRPr="00000000" w14:paraId="00000011">
      <w:pPr>
        <w:numPr>
          <w:ilvl w:val="1"/>
          <w:numId w:val="1"/>
        </w:numPr>
        <w:pBdr>
          <w:top w:space="0" w:sz="0" w:val="nil"/>
          <w:left w:space="0" w:sz="0" w:val="nil"/>
          <w:bottom w:space="0" w:sz="0" w:val="nil"/>
          <w:right w:space="0" w:sz="0" w:val="nil"/>
          <w:between w:space="0" w:sz="0" w:val="nil"/>
        </w:pBdr>
        <w:ind w:left="0" w:firstLine="567"/>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Красноліси, Сквирської міської територіальної громади Білоцерківського району Київської області.</w:t>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ind w:left="0" w:firstLine="567"/>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Краснянка, Сквирської міської територіальної громади Білоцерківського району Київської області.</w:t>
      </w:r>
    </w:p>
    <w:p w:rsidR="00000000" w:rsidDel="00000000" w:rsidP="00000000" w:rsidRDefault="00000000" w:rsidRPr="00000000" w14:paraId="00000013">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Лаврики, Сквирської міської територіальної громади Білоцерківського району Київської області.</w:t>
      </w:r>
    </w:p>
    <w:p w:rsidR="00000000" w:rsidDel="00000000" w:rsidP="00000000" w:rsidRDefault="00000000" w:rsidRPr="00000000" w14:paraId="00000014">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Рогізна, Сквирської міської територіальної громади Білоцерківського району Київської області.</w:t>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Селезенівка, Сквирської міської територіальної громади Білоцерківського району Київської області.</w:t>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Таборів, Сквирської міської територіальної громади Білоцерківського району Київської області.</w:t>
      </w:r>
    </w:p>
    <w:p w:rsidR="00000000" w:rsidDel="00000000" w:rsidP="00000000" w:rsidRDefault="00000000" w:rsidRPr="00000000" w14:paraId="00000017">
      <w:pPr>
        <w:numPr>
          <w:ilvl w:val="1"/>
          <w:numId w:val="1"/>
        </w:numPr>
        <w:pBdr>
          <w:top w:space="0" w:sz="0" w:val="nil"/>
          <w:left w:space="0" w:sz="0" w:val="nil"/>
          <w:bottom w:space="0" w:sz="0" w:val="nil"/>
          <w:right w:space="0" w:sz="0" w:val="nil"/>
          <w:between w:space="0" w:sz="0" w:val="nil"/>
        </w:pBdr>
        <w:ind w:left="0" w:firstLine="567"/>
        <w:jc w:val="both"/>
        <w:rPr>
          <w:color w:val="000000"/>
          <w:sz w:val="28"/>
          <w:szCs w:val="28"/>
        </w:rPr>
      </w:pPr>
      <w:r w:rsidDel="00000000" w:rsidR="00000000" w:rsidRPr="00000000">
        <w:rPr>
          <w:color w:val="000000"/>
          <w:sz w:val="28"/>
          <w:szCs w:val="28"/>
          <w:rtl w:val="0"/>
        </w:rPr>
        <w:t xml:space="preserve">Про проведення нормативної грошової оцінки земель населеного пункту с. Чубинці, Сквирської міської територіальної громади Білоцерківського району Київської області.</w:t>
      </w:r>
    </w:p>
    <w:p w:rsidR="00000000" w:rsidDel="00000000" w:rsidP="00000000" w:rsidRDefault="00000000" w:rsidRPr="00000000" w14:paraId="00000018">
      <w:pPr>
        <w:numPr>
          <w:ilvl w:val="1"/>
          <w:numId w:val="1"/>
        </w:numPr>
        <w:pBdr>
          <w:top w:space="0" w:sz="0" w:val="nil"/>
          <w:left w:space="0" w:sz="0" w:val="nil"/>
          <w:bottom w:space="0" w:sz="0" w:val="nil"/>
          <w:right w:space="0" w:sz="0" w:val="nil"/>
          <w:between w:space="0" w:sz="0" w:val="nil"/>
        </w:pBdr>
        <w:ind w:left="0" w:firstLine="567"/>
        <w:jc w:val="both"/>
        <w:rPr>
          <w:color w:val="000000"/>
          <w:sz w:val="28"/>
          <w:szCs w:val="28"/>
        </w:rPr>
      </w:pPr>
      <w:r w:rsidDel="00000000" w:rsidR="00000000" w:rsidRPr="00000000">
        <w:rPr>
          <w:color w:val="000000"/>
          <w:sz w:val="28"/>
          <w:szCs w:val="28"/>
          <w:rtl w:val="0"/>
        </w:rPr>
        <w:t xml:space="preserve">Про підготовку лотів для продажу на земельних торгах.</w:t>
      </w:r>
    </w:p>
    <w:p w:rsidR="00000000" w:rsidDel="00000000" w:rsidP="00000000" w:rsidRDefault="00000000" w:rsidRPr="00000000" w14:paraId="00000019">
      <w:pPr>
        <w:numPr>
          <w:ilvl w:val="1"/>
          <w:numId w:val="1"/>
        </w:numPr>
        <w:pBdr>
          <w:top w:space="0" w:sz="0" w:val="nil"/>
          <w:left w:space="0" w:sz="0" w:val="nil"/>
          <w:bottom w:space="0" w:sz="0" w:val="nil"/>
          <w:right w:space="0" w:sz="0" w:val="nil"/>
          <w:between w:space="0" w:sz="0" w:val="nil"/>
        </w:pBdr>
        <w:shd w:fill="ffffff" w:val="clea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інвентаризації земель водного фонду на території Сквирської міської територіальної громади Білоцерківського району Київської області та передачу в оренду земельної ділянки водного фонду в комплексі з розташованим на ній водним об’єктом для рибогосподарських потреб загальною площею 4,4450 га товариству з обмеженою відповідальністю «Надія-10». </w:t>
      </w:r>
    </w:p>
    <w:p w:rsidR="00000000" w:rsidDel="00000000" w:rsidP="00000000" w:rsidRDefault="00000000" w:rsidRPr="00000000" w14:paraId="0000001A">
      <w:pPr>
        <w:numPr>
          <w:ilvl w:val="1"/>
          <w:numId w:val="1"/>
        </w:numPr>
        <w:pBdr>
          <w:top w:space="0" w:sz="0" w:val="nil"/>
          <w:left w:space="0" w:sz="0" w:val="nil"/>
          <w:bottom w:space="0" w:sz="0" w:val="nil"/>
          <w:right w:space="0" w:sz="0" w:val="nil"/>
          <w:between w:space="0" w:sz="0" w:val="nil"/>
        </w:pBdr>
        <w:shd w:fill="ffffff" w:val="clea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інвентаризації земель комунальної власності (під проектними польовими дорогами) на території Сквирської міської територіальної громади (за межами с. Рогізна) Білоцерківського району Київської області.</w:t>
      </w:r>
    </w:p>
    <w:p w:rsidR="00000000" w:rsidDel="00000000" w:rsidP="00000000" w:rsidRDefault="00000000" w:rsidRPr="00000000" w14:paraId="0000001B">
      <w:pPr>
        <w:numPr>
          <w:ilvl w:val="1"/>
          <w:numId w:val="1"/>
        </w:numPr>
        <w:pBdr>
          <w:top w:space="0" w:sz="0" w:val="nil"/>
          <w:left w:space="0" w:sz="0" w:val="nil"/>
          <w:bottom w:space="0" w:sz="0" w:val="nil"/>
          <w:right w:space="0" w:sz="0" w:val="nil"/>
          <w:between w:space="0" w:sz="0" w:val="nil"/>
        </w:pBdr>
        <w:shd w:fill="ffffff" w:val="clear"/>
        <w:ind w:left="0" w:firstLine="534"/>
        <w:jc w:val="both"/>
        <w:rPr>
          <w:color w:val="000000"/>
          <w:sz w:val="28"/>
          <w:szCs w:val="28"/>
        </w:rPr>
      </w:pPr>
      <w:r w:rsidDel="00000000" w:rsidR="00000000" w:rsidRPr="00000000">
        <w:rPr>
          <w:color w:val="000000"/>
          <w:sz w:val="28"/>
          <w:szCs w:val="28"/>
          <w:rtl w:val="0"/>
        </w:rPr>
        <w:t xml:space="preserve">Про затвердження проєкту землеустрою щодо відведення земельної ділянки в оренду товариству з обмеженою відповідальністю «Грона-Партнер» для розміщення та експлуатації основних, підсобних і допоміжних будівель та споруд підприємств переробної, машинобудівної та іншої промисловості загальною площею 0,7248 га за адресою: Київська область, Білоцерківський район, Сквирська міська рада, на території Сквирської міської територіальної громади (за межами м. Сквира).</w:t>
      </w:r>
    </w:p>
    <w:p w:rsidR="00000000" w:rsidDel="00000000" w:rsidP="00000000" w:rsidRDefault="00000000" w:rsidRPr="00000000" w14:paraId="0000001C">
      <w:pPr>
        <w:numPr>
          <w:ilvl w:val="1"/>
          <w:numId w:val="1"/>
        </w:numPr>
        <w:pBdr>
          <w:top w:space="0" w:sz="0" w:val="nil"/>
          <w:left w:space="0" w:sz="0" w:val="nil"/>
          <w:bottom w:space="0" w:sz="0" w:val="nil"/>
          <w:right w:space="0" w:sz="0" w:val="nil"/>
          <w:between w:space="0" w:sz="0" w:val="nil"/>
        </w:pBdr>
        <w:shd w:fill="ffffff" w:val="clea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поділу земельної ділянки комунальної власності для розміщення та експлуатації основних, підсобних і допоміжних будівель та споруд підприємств переробної, машинобудівної та іншої промисловості на території Сквирської міської територіальної громади (с. Руда).</w:t>
      </w:r>
    </w:p>
    <w:p w:rsidR="00000000" w:rsidDel="00000000" w:rsidP="00000000" w:rsidRDefault="00000000" w:rsidRPr="00000000" w14:paraId="0000001D">
      <w:pPr>
        <w:numPr>
          <w:ilvl w:val="1"/>
          <w:numId w:val="1"/>
        </w:numPr>
        <w:pBdr>
          <w:top w:space="0" w:sz="0" w:val="nil"/>
          <w:left w:space="0" w:sz="0" w:val="nil"/>
          <w:bottom w:space="0" w:sz="0" w:val="nil"/>
          <w:right w:space="0" w:sz="0" w:val="nil"/>
          <w:between w:space="0" w:sz="0" w:val="nil"/>
        </w:pBdr>
        <w:shd w:fill="ffffff" w:val="clear"/>
        <w:ind w:left="0" w:firstLine="534"/>
        <w:jc w:val="both"/>
        <w:rPr>
          <w:color w:val="000000"/>
          <w:sz w:val="28"/>
          <w:szCs w:val="28"/>
        </w:rPr>
      </w:pPr>
      <w:r w:rsidDel="00000000" w:rsidR="00000000" w:rsidRPr="00000000">
        <w:rPr>
          <w:color w:val="000000"/>
          <w:sz w:val="28"/>
          <w:szCs w:val="28"/>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1,1569 га за адресою: вул. Молодіжна, 1а, с. Великі Єрчики Білоцерківського району Київської області. </w:t>
      </w:r>
    </w:p>
    <w:p w:rsidR="00000000" w:rsidDel="00000000" w:rsidP="00000000" w:rsidRDefault="00000000" w:rsidRPr="00000000" w14:paraId="0000001E">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2,2397 га за адресою: вул. Центральна, 3, с. Малі Єрчики Білоцерківського району Київської області.</w:t>
      </w:r>
    </w:p>
    <w:p w:rsidR="00000000" w:rsidDel="00000000" w:rsidP="00000000" w:rsidRDefault="00000000" w:rsidRPr="00000000" w14:paraId="0000001F">
      <w:pPr>
        <w:numPr>
          <w:ilvl w:val="1"/>
          <w:numId w:val="1"/>
        </w:numPr>
        <w:pBdr>
          <w:top w:space="0" w:sz="0" w:val="nil"/>
          <w:left w:space="0" w:sz="0" w:val="nil"/>
          <w:bottom w:space="0" w:sz="0" w:val="nil"/>
          <w:right w:space="0" w:sz="0" w:val="nil"/>
          <w:between w:space="0" w:sz="0" w:val="nil"/>
        </w:pBdr>
        <w:shd w:fill="ffffff" w:val="clear"/>
        <w:ind w:left="0" w:firstLine="534"/>
        <w:jc w:val="both"/>
        <w:rPr>
          <w:color w:val="000000"/>
          <w:sz w:val="28"/>
          <w:szCs w:val="28"/>
        </w:rPr>
      </w:pPr>
      <w:r w:rsidDel="00000000" w:rsidR="00000000" w:rsidRPr="00000000">
        <w:rPr>
          <w:color w:val="000000"/>
          <w:sz w:val="28"/>
          <w:szCs w:val="28"/>
          <w:rtl w:val="0"/>
        </w:rPr>
        <w:t xml:space="preserve">Про надання дозволу на розробку проєкту землеустрою щодо відведення земельної ділянки комунальної власності в оренду,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3,6122 га товариству з обмеженою відповідальністю «Шамраївський цукор»  в с. Руда Білоцерківського району Київської області.</w:t>
      </w:r>
    </w:p>
    <w:p w:rsidR="00000000" w:rsidDel="00000000" w:rsidP="00000000" w:rsidRDefault="00000000" w:rsidRPr="00000000" w14:paraId="00000020">
      <w:pPr>
        <w:numPr>
          <w:ilvl w:val="1"/>
          <w:numId w:val="1"/>
        </w:numPr>
        <w:pBdr>
          <w:top w:space="0" w:sz="0" w:val="nil"/>
          <w:left w:space="0" w:sz="0" w:val="nil"/>
          <w:bottom w:space="0" w:sz="0" w:val="nil"/>
          <w:right w:space="0" w:sz="0" w:val="nil"/>
          <w:between w:space="0" w:sz="0" w:val="nil"/>
        </w:pBdr>
        <w:shd w:fill="ffffff" w:val="clear"/>
        <w:ind w:left="0" w:firstLine="534"/>
        <w:jc w:val="both"/>
        <w:rPr>
          <w:color w:val="000000"/>
          <w:sz w:val="28"/>
          <w:szCs w:val="28"/>
        </w:rPr>
      </w:pPr>
      <w:r w:rsidDel="00000000" w:rsidR="00000000" w:rsidRPr="00000000">
        <w:rPr>
          <w:color w:val="000000"/>
          <w:sz w:val="28"/>
          <w:szCs w:val="28"/>
          <w:rtl w:val="0"/>
        </w:rPr>
        <w:t xml:space="preserve">Про надання дозволу на розробку проєкту землеустрою щодо відведення земельної ділянки комунальної власності в оренду,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23,2561 га товариству з обмеженою відповідальністю «Шамраївський цукор»  в с. Руда Білоцерківського району Київської області.</w:t>
      </w:r>
    </w:p>
    <w:p w:rsidR="00000000" w:rsidDel="00000000" w:rsidP="00000000" w:rsidRDefault="00000000" w:rsidRPr="00000000" w14:paraId="00000021">
      <w:pPr>
        <w:numPr>
          <w:ilvl w:val="1"/>
          <w:numId w:val="1"/>
        </w:numPr>
        <w:pBdr>
          <w:top w:space="0" w:sz="0" w:val="nil"/>
          <w:left w:space="0" w:sz="0" w:val="nil"/>
          <w:bottom w:space="0" w:sz="0" w:val="nil"/>
          <w:right w:space="0" w:sz="0" w:val="nil"/>
          <w:between w:space="0" w:sz="0" w:val="nil"/>
        </w:pBdr>
        <w:shd w:fill="ffffff" w:val="clear"/>
        <w:ind w:left="0" w:firstLine="534"/>
        <w:jc w:val="both"/>
        <w:rPr>
          <w:color w:val="000000"/>
          <w:sz w:val="28"/>
          <w:szCs w:val="28"/>
        </w:rPr>
      </w:pPr>
      <w:r w:rsidDel="00000000" w:rsidR="00000000" w:rsidRPr="00000000">
        <w:rPr>
          <w:color w:val="000000"/>
          <w:sz w:val="28"/>
          <w:szCs w:val="28"/>
          <w:rtl w:val="0"/>
        </w:rPr>
        <w:t xml:space="preserve">Про відмову у наданні дозволу на розробку технічної документації із землеустрою щодо інвентаризації земельної ділянки площею 5,3637 га з цільовим призначенням: 01.13 для іншого сільськогосподарського призначення за адресою: вул. Шкільна, 50а, с. Рибчинці Білоцерківського району Київської області громадянину Барабашу Богдану Леонідовичу.</w:t>
      </w:r>
    </w:p>
    <w:p w:rsidR="00000000" w:rsidDel="00000000" w:rsidP="00000000" w:rsidRDefault="00000000" w:rsidRPr="00000000" w14:paraId="00000022">
      <w:pPr>
        <w:numPr>
          <w:ilvl w:val="1"/>
          <w:numId w:val="1"/>
        </w:numPr>
        <w:pBdr>
          <w:top w:space="0" w:sz="0" w:val="nil"/>
          <w:left w:space="0" w:sz="0" w:val="nil"/>
          <w:bottom w:space="0" w:sz="0" w:val="nil"/>
          <w:right w:space="0" w:sz="0" w:val="nil"/>
          <w:between w:space="0" w:sz="0" w:val="nil"/>
        </w:pBdr>
        <w:shd w:fill="ffffff" w:val="clear"/>
        <w:ind w:left="0" w:firstLine="534"/>
        <w:jc w:val="both"/>
        <w:rPr>
          <w:color w:val="000000"/>
          <w:sz w:val="28"/>
          <w:szCs w:val="28"/>
        </w:rPr>
      </w:pPr>
      <w:r w:rsidDel="00000000" w:rsidR="00000000" w:rsidRPr="00000000">
        <w:rPr>
          <w:color w:val="000000"/>
          <w:sz w:val="28"/>
          <w:szCs w:val="28"/>
          <w:rtl w:val="0"/>
        </w:rPr>
        <w:t xml:space="preserve">Про надання товариству з обмеженою відповідальністю «Голд Агро Трейдінг Україна» дозволу на розробку проєкту землеустрою щодо відведення земельної ділянки в оренду орієнтовною площею 0,7444 га для іншого сільськогосподарського призначення по вул. Квітнева, 29, с. Горобіївка Білоцерківського району Київської області.</w:t>
      </w:r>
    </w:p>
    <w:p w:rsidR="00000000" w:rsidDel="00000000" w:rsidP="00000000" w:rsidRDefault="00000000" w:rsidRPr="00000000" w14:paraId="00000023">
      <w:pPr>
        <w:numPr>
          <w:ilvl w:val="1"/>
          <w:numId w:val="1"/>
        </w:numPr>
        <w:pBdr>
          <w:top w:space="0" w:sz="0" w:val="nil"/>
          <w:left w:space="0" w:sz="0" w:val="nil"/>
          <w:bottom w:space="0" w:sz="0" w:val="nil"/>
          <w:right w:space="0" w:sz="0" w:val="nil"/>
          <w:between w:space="0" w:sz="0" w:val="nil"/>
        </w:pBdr>
        <w:shd w:fill="ffffff" w:val="clear"/>
        <w:ind w:left="0" w:firstLine="534"/>
        <w:jc w:val="both"/>
        <w:rPr>
          <w:color w:val="000000"/>
          <w:sz w:val="28"/>
          <w:szCs w:val="28"/>
        </w:rPr>
      </w:pPr>
      <w:r w:rsidDel="00000000" w:rsidR="00000000" w:rsidRPr="00000000">
        <w:rPr>
          <w:color w:val="000000"/>
          <w:sz w:val="28"/>
          <w:szCs w:val="28"/>
          <w:rtl w:val="0"/>
        </w:rPr>
        <w:t xml:space="preserve">Про надання дозволу на розробку проєкту землеустрою щодо відведення земельної ділянки комунальної власності в оренду для будівництва та обслуговування будівель торгівлі орієнтовною площею 0,0112 га по вул.Тараса Шевченка, 68а у м. Сквира Білоцерківського району Київської області громадянці Стригун Надії Василівні.</w:t>
      </w:r>
    </w:p>
    <w:p w:rsidR="00000000" w:rsidDel="00000000" w:rsidP="00000000" w:rsidRDefault="00000000" w:rsidRPr="00000000" w14:paraId="00000024">
      <w:pPr>
        <w:numPr>
          <w:ilvl w:val="1"/>
          <w:numId w:val="1"/>
        </w:numPr>
        <w:pBdr>
          <w:top w:space="0" w:sz="0" w:val="nil"/>
          <w:left w:space="0" w:sz="0" w:val="nil"/>
          <w:bottom w:space="0" w:sz="0" w:val="nil"/>
          <w:right w:space="0" w:sz="0" w:val="nil"/>
          <w:between w:space="0" w:sz="0" w:val="nil"/>
        </w:pBdr>
        <w:shd w:fill="ffffff" w:val="clear"/>
        <w:ind w:left="0" w:firstLine="534"/>
        <w:jc w:val="both"/>
        <w:rPr>
          <w:color w:val="000000"/>
          <w:sz w:val="28"/>
          <w:szCs w:val="28"/>
        </w:rPr>
      </w:pPr>
      <w:r w:rsidDel="00000000" w:rsidR="00000000" w:rsidRPr="00000000">
        <w:rPr>
          <w:color w:val="000000"/>
          <w:sz w:val="28"/>
          <w:szCs w:val="28"/>
          <w:rtl w:val="0"/>
        </w:rPr>
        <w:t xml:space="preserve">Про внесення змін до рішення Малоєрчиківської сільської ради Сквирського району Київської області від 10 липня 2019 року №01-32-07 «Про затвердження технічної документації із землеустрою щодо проведення нормативної грошової оцінки земель в межах с. Малі Єрчики Сквирського району Київської області».</w:t>
      </w:r>
    </w:p>
    <w:p w:rsidR="00000000" w:rsidDel="00000000" w:rsidP="00000000" w:rsidRDefault="00000000" w:rsidRPr="00000000" w14:paraId="00000025">
      <w:pPr>
        <w:numPr>
          <w:ilvl w:val="1"/>
          <w:numId w:val="1"/>
        </w:numPr>
        <w:pBdr>
          <w:top w:space="0" w:sz="0" w:val="nil"/>
          <w:left w:space="0" w:sz="0" w:val="nil"/>
          <w:bottom w:space="0" w:sz="0" w:val="nil"/>
          <w:right w:space="0" w:sz="0" w:val="nil"/>
          <w:between w:space="0" w:sz="0" w:val="nil"/>
        </w:pBdr>
        <w:shd w:fill="ffffff" w:val="clear"/>
        <w:ind w:left="0" w:firstLine="534"/>
        <w:jc w:val="both"/>
        <w:rPr>
          <w:color w:val="000000"/>
          <w:sz w:val="28"/>
          <w:szCs w:val="28"/>
        </w:rPr>
      </w:pPr>
      <w:r w:rsidDel="00000000" w:rsidR="00000000" w:rsidRPr="00000000">
        <w:rPr>
          <w:color w:val="000000"/>
          <w:sz w:val="28"/>
          <w:szCs w:val="28"/>
          <w:rtl w:val="0"/>
        </w:rPr>
        <w:t xml:space="preserve">Про внесення змін до договору оренди земельної ділянки від 01 грудня 2014 року на земельну ділянку з цільовим призначенням для розміщення та експлуатації основних, підсобних і допоміжних будівель та споруд підприємств переробної, машинобудівної та іншої промисловості загальною площею 1,1051 га по вул. Самгородецька, 7 у м. Сквира Білоцерківського району Київської області.</w:t>
      </w:r>
    </w:p>
    <w:p w:rsidR="00000000" w:rsidDel="00000000" w:rsidP="00000000" w:rsidRDefault="00000000" w:rsidRPr="00000000" w14:paraId="00000026">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відмову в передачі земельної ділянки водного фонду в оренду для рибогосподарських потреб орієнтовною площею 3,6735 га на території Сквирської міської територіальної громади (за межами с. Шапіївка) Білоцерківського району Київської області громадянину Іванцю Максиму Олександровичу.</w:t>
      </w:r>
    </w:p>
    <w:p w:rsidR="00000000" w:rsidDel="00000000" w:rsidP="00000000" w:rsidRDefault="00000000" w:rsidRPr="00000000" w14:paraId="00000027">
      <w:pPr>
        <w:numPr>
          <w:ilvl w:val="1"/>
          <w:numId w:val="1"/>
        </w:numPr>
        <w:pBdr>
          <w:top w:space="0" w:sz="0" w:val="nil"/>
          <w:left w:space="0" w:sz="0" w:val="nil"/>
          <w:bottom w:space="0" w:sz="0" w:val="nil"/>
          <w:right w:space="0" w:sz="0" w:val="nil"/>
          <w:between w:space="0" w:sz="0" w:val="nil"/>
        </w:pBdr>
        <w:shd w:fill="ffffff" w:val="clear"/>
        <w:ind w:left="0" w:firstLine="534"/>
        <w:jc w:val="both"/>
        <w:rPr>
          <w:color w:val="000000"/>
          <w:sz w:val="28"/>
          <w:szCs w:val="28"/>
        </w:rPr>
      </w:pPr>
      <w:r w:rsidDel="00000000" w:rsidR="00000000" w:rsidRPr="00000000">
        <w:rPr>
          <w:color w:val="000000"/>
          <w:sz w:val="28"/>
          <w:szCs w:val="28"/>
          <w:rtl w:val="0"/>
        </w:rPr>
        <w:t xml:space="preserve">Про виділення земельної частки (паю) в натурі (на місцевості) громадянці Масляковій Інні Андріївні для ведення товарного сільськогосподарського виробництва із земель сільськогосподарського призначення колективної власності колишнього КСП «Колос» загальною площею 4,0783 га на території Сквирської міської територіальної громади (за межами с.Пустоварівка) Білоцерківського району Київської області.</w:t>
      </w:r>
    </w:p>
    <w:p w:rsidR="00000000" w:rsidDel="00000000" w:rsidP="00000000" w:rsidRDefault="00000000" w:rsidRPr="00000000" w14:paraId="00000028">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виділення земельної частки (паю) в натурі (на місцевості) громадянину Швидуну Олександру Кузьмовичу для ведення товарного сільськогосподарського виробництва із земель сільськогосподарського призначення колективної власності колишнього КСП «Нове Життя» загальною площею 5,4276 га на території Сквирської міської територіальної громади (за межами с. Терешки) Білоцерківського району Київської області.</w:t>
      </w:r>
    </w:p>
    <w:p w:rsidR="00000000" w:rsidDel="00000000" w:rsidP="00000000" w:rsidRDefault="00000000" w:rsidRPr="00000000" w14:paraId="00000029">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Гнатюк Тетяні Анатоліївні ½ частки та громадянці  Міщенко Оксані Анатоліївні ½ частки для будівництва і обслуговування  житлового будинку, господарських будівель і споруд площею 0,1000 га по вул. Академіка Олексія Кононського, 66 у м. Сквира  Білоцерківського району Київської області.</w:t>
      </w:r>
    </w:p>
    <w:p w:rsidR="00000000" w:rsidDel="00000000" w:rsidP="00000000" w:rsidRDefault="00000000" w:rsidRPr="00000000" w14:paraId="0000002A">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Гуменюк Катерині Олександрівні для будівництва і обслуговування житлового будинку господарських будівель і споруд площею 0,2500 га по вул. Північна, 18-а у с. Тхорівка Білоцерківського району Київської області.</w:t>
      </w:r>
    </w:p>
    <w:p w:rsidR="00000000" w:rsidDel="00000000" w:rsidP="00000000" w:rsidRDefault="00000000" w:rsidRPr="00000000" w14:paraId="0000002B">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Іванову Руслану Геннадійовичу для будівництва і обслуговування житлового будинку господарських будівель і споруд площею 0,2409 га по вул. Івана Лучинського, 21а у с. Руда Білоцерківського району Київської області.</w:t>
      </w:r>
    </w:p>
    <w:p w:rsidR="00000000" w:rsidDel="00000000" w:rsidP="00000000" w:rsidRDefault="00000000" w:rsidRPr="00000000" w14:paraId="0000002C">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bookmarkStart w:colFirst="0" w:colLast="0" w:name="_heading=h.gjdgxs" w:id="0"/>
      <w:bookmarkEnd w:id="0"/>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Комарніцькому Тарасу Григоровичу для будівництва та обслуговування житлового будинку, господарських будівель і споруд площею 0,2500 га по вул. Космонавтів , 40 (попередня  назва вул. Гагаріна) у с. Токарівка  Білоцерківського району Київської області.</w:t>
      </w:r>
    </w:p>
    <w:p w:rsidR="00000000" w:rsidDel="00000000" w:rsidP="00000000" w:rsidRDefault="00000000" w:rsidRPr="00000000" w14:paraId="0000002D">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Мандзюк Валентині Василівні для будівництва і обслуговування житлового будинку господарських будівель і споруд площею 0,0744 га по пров. Карла Болсуновського, 12 (попередня назва пров. Горького) у м. Сквира Білоцерківського району Київської області.</w:t>
      </w:r>
    </w:p>
    <w:p w:rsidR="00000000" w:rsidDel="00000000" w:rsidP="00000000" w:rsidRDefault="00000000" w:rsidRPr="00000000" w14:paraId="0000002E">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Марченко Марії Станіславівні для будівництва та обслуговування житлового будинку, господарських будівель і споруд площею 0,0333 га по  вул. Слобідська, 34 у м. Сквира Білоцерківського району Київської області.</w:t>
      </w:r>
    </w:p>
    <w:p w:rsidR="00000000" w:rsidDel="00000000" w:rsidP="00000000" w:rsidRDefault="00000000" w:rsidRPr="00000000" w14:paraId="0000002F">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Мельник Надії Вікторівні для будівництва і обслуговування житлового будинку господарських будівель і споруд площею 0,0610 га по вул. Андрія Мельника, 62 (попередня назва вул. Мельника) у м. Сквира Білоцерківського району Київської області.</w:t>
      </w:r>
    </w:p>
    <w:p w:rsidR="00000000" w:rsidDel="00000000" w:rsidP="00000000" w:rsidRDefault="00000000" w:rsidRPr="00000000" w14:paraId="00000030">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Мельник Світлані Дмитрівні для будівництва і обслуговування житлового будинку господарських будівель і споруд площею 0,1000 га по вул. Академіка Олексія Кононського, 18 (попередня назва вул. Академіка Кононського) у м. Сквира Білоцерківського району Київської області.</w:t>
      </w:r>
    </w:p>
    <w:p w:rsidR="00000000" w:rsidDel="00000000" w:rsidP="00000000" w:rsidRDefault="00000000" w:rsidRPr="00000000" w14:paraId="00000031">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Поступаленку Віктору Миколайовичу для будівництва і обслуговування житлового будинку господарських будівель і споруд площею 0,2500 га по вул. Центральна, 7 у с. Малі Єрчики Білоцерківського району Київської області.</w:t>
      </w:r>
    </w:p>
    <w:p w:rsidR="00000000" w:rsidDel="00000000" w:rsidP="00000000" w:rsidRDefault="00000000" w:rsidRPr="00000000" w14:paraId="00000032">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Сахнюку Андрію Івановичу для будівництва і обслуговування житлового будинку господарських будівель і споруд площею 0,2500 га по вул. Лісова, 28 у с. Самгородок Білоцерківського району Київської області.</w:t>
      </w:r>
    </w:p>
    <w:p w:rsidR="00000000" w:rsidDel="00000000" w:rsidP="00000000" w:rsidRDefault="00000000" w:rsidRPr="00000000" w14:paraId="00000033">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Свистуну Михайлу Юрійовичу для будівництва та обслуговування житлового будинку, господарських будівель і споруд площею 0,10000 га по вул. Левка Лук`яненка, 14 у м. Сквира Білоцерківського району Київської області.</w:t>
      </w:r>
    </w:p>
    <w:p w:rsidR="00000000" w:rsidDel="00000000" w:rsidP="00000000" w:rsidRDefault="00000000" w:rsidRPr="00000000" w14:paraId="00000034">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Топорівській Галині Миколаївні для будівництва і обслуговування житлового будинку господарських будівель і споруд площею 0,2500 га по вул. Шкільна, 100 у с. Самгородок Білоцерківського району Київської області.</w:t>
      </w:r>
    </w:p>
    <w:p w:rsidR="00000000" w:rsidDel="00000000" w:rsidP="00000000" w:rsidRDefault="00000000" w:rsidRPr="00000000" w14:paraId="00000035">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Ходус Аліні Олександрівні для будівництва та обслуговування житлового будинку, господарських будівель і споруд площею 0,1000 га по пров. Миколи Сороки, 23 (попередня назва пров. Білякова) у м. Сквира Білоцерківського району Київської області.</w:t>
      </w:r>
    </w:p>
    <w:p w:rsidR="00000000" w:rsidDel="00000000" w:rsidP="00000000" w:rsidRDefault="00000000" w:rsidRPr="00000000" w14:paraId="00000036">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Чернезі Людмилі Анатоліївні для будівництва і обслуговування житлового будинку господарських будівель і споруд площею 0,1000 га по вул. Дмитра Вінничука, 3 (попередня назва вул. Чижика) у м. Сквира Білоцерківського району Київської області.</w:t>
      </w:r>
    </w:p>
    <w:p w:rsidR="00000000" w:rsidDel="00000000" w:rsidP="00000000" w:rsidRDefault="00000000" w:rsidRPr="00000000" w14:paraId="00000037">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Чорношкуру Ігорю Миколайовичу для будівництва і обслуговування житлового будинку господарських будівель і споруд площею 0,2500 га по вул. Воздвиженська, 28 у с. Красноліси Білоцерківського району Київської області.</w:t>
      </w:r>
    </w:p>
    <w:p w:rsidR="00000000" w:rsidDel="00000000" w:rsidP="00000000" w:rsidRDefault="00000000" w:rsidRPr="00000000" w14:paraId="00000038">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Шолудько Анжелі Дмитрівні для будівництва і обслуговування житлового будинку господарських будівель і споруд площею 0,2500 га по вул. Тараса Шевченка, 51 у с. Горобіївка Білоцерківського району Київської області.</w:t>
      </w:r>
    </w:p>
    <w:p w:rsidR="00000000" w:rsidDel="00000000" w:rsidP="00000000" w:rsidRDefault="00000000" w:rsidRPr="00000000" w14:paraId="00000039">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Щербак Ганні Никанорівні для будівництва та обслуговування житлового будинку, господарських будівель і споруд площею 0,0922 га по вул. Наталі Романович-Ткаченко, 17 (попередня назва вул. Поліни Осипенко) у м. Сквира Білоцерківського району Київської області.</w:t>
      </w:r>
    </w:p>
    <w:p w:rsidR="00000000" w:rsidDel="00000000" w:rsidP="00000000" w:rsidRDefault="00000000" w:rsidRPr="00000000" w14:paraId="0000003A">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Бабич Наталії Ростиславівні для будівництва та обслуговування житлового будинку, господарських будівель і споруд площею 0,2500 га по вул. Набережна, 19 у с. Каленна Білоцерківського району Київської області.</w:t>
      </w:r>
    </w:p>
    <w:p w:rsidR="00000000" w:rsidDel="00000000" w:rsidP="00000000" w:rsidRDefault="00000000" w:rsidRPr="00000000" w14:paraId="0000003B">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Зінчуку Сергію Васильовичу для будівництва і обслуговування житлового будинку господарських будівель і споруд площею 0,0700 га по вул. Проектна, 4а у м. Сквира Білоцерківського району Київської області.</w:t>
      </w:r>
    </w:p>
    <w:p w:rsidR="00000000" w:rsidDel="00000000" w:rsidP="00000000" w:rsidRDefault="00000000" w:rsidRPr="00000000" w14:paraId="0000003C">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Кирпаню Володимиру Гнатовичу для будівництва і обслуговування житлового будинку господарських будівель і споруд площею 0,1000 га по вул. Слобідська, 145 у м. Сквира Білоцерківського району Київської області.</w:t>
      </w:r>
    </w:p>
    <w:p w:rsidR="00000000" w:rsidDel="00000000" w:rsidP="00000000" w:rsidRDefault="00000000" w:rsidRPr="00000000" w14:paraId="0000003D">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Куценко Олені Іванівні для будівництва та обслуговування житлового будинку, господарських будівель і споруд площею 0,2500 га по вул. Тараса Шевченка, 48 у с. Самгородок Білоцерківського району Київської області.</w:t>
      </w:r>
    </w:p>
    <w:p w:rsidR="00000000" w:rsidDel="00000000" w:rsidP="00000000" w:rsidRDefault="00000000" w:rsidRPr="00000000" w14:paraId="0000003E">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Лисюк Тамарі Филимонівні 1/3 частки громадянці Поліщук Надії Філімонівні 1/3 частки громадянці Гіліс Олені Филимонівні 1/3 частки для будівництва і обслуговування житлового будинку, господарських будівель і споруд площею 0,2500 га по вул. Яблунева, 8 у с. Краснянка Білоцерківського району Київської області.</w:t>
      </w:r>
    </w:p>
    <w:p w:rsidR="00000000" w:rsidDel="00000000" w:rsidP="00000000" w:rsidRDefault="00000000" w:rsidRPr="00000000" w14:paraId="0000003F">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Марцинівському Дмитру Вікторовичу для будівництва і обслуговування житлового будинку господарських будівель і споруд площею 0,1000 га по вул. Павленківська, 23 у м. Сквира Білоцерківського району Київської області.</w:t>
      </w:r>
    </w:p>
    <w:p w:rsidR="00000000" w:rsidDel="00000000" w:rsidP="00000000" w:rsidRDefault="00000000" w:rsidRPr="00000000" w14:paraId="00000040">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Олійник Любові Миколаївні для будівництва і обслуговування житлового будинку господарських будівель і споруд площею 0,0792 га по вул. Лівобережна, 56а у м. Сквира Білоцерківського району Київської області.</w:t>
      </w:r>
    </w:p>
    <w:p w:rsidR="00000000" w:rsidDel="00000000" w:rsidP="00000000" w:rsidRDefault="00000000" w:rsidRPr="00000000" w14:paraId="00000041">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Савчуку Михайлу Васильовичу для будівництва і обслуговування житлового будинку господарських будівель і споруд площею 0,2500 га по вул. Миколи Гоголя, 4 у с. Тарасівка Білоцерківського району Київської області.</w:t>
      </w:r>
    </w:p>
    <w:p w:rsidR="00000000" w:rsidDel="00000000" w:rsidP="00000000" w:rsidRDefault="00000000" w:rsidRPr="00000000" w14:paraId="00000042">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Сербененко Галині Степанівні для будівництва та обслуговування житлового будинку, господарських будівель і споруд площею 0,2500 га по вул. Набережна, 6 у с. Самгородок Білоцерківського району Київської області.</w:t>
      </w:r>
    </w:p>
    <w:p w:rsidR="00000000" w:rsidDel="00000000" w:rsidP="00000000" w:rsidRDefault="00000000" w:rsidRPr="00000000" w14:paraId="00000043">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Тарасенко Ірині Петрівні 1/2 частки та громадянці Тріщун Марії Павлівні 1/2 частки для будівництва і обслуговування житлового будинку, господарських будівель і споруд площею 0,1000 га по вул. Липовецька, 26 у м. Сквира Білоцерківського району Київської області.</w:t>
      </w:r>
    </w:p>
    <w:p w:rsidR="00000000" w:rsidDel="00000000" w:rsidP="00000000" w:rsidRDefault="00000000" w:rsidRPr="00000000" w14:paraId="00000044">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Тарнавській Альоні Юріївні для будівництва і обслуговування житлового будинку господарських будівель і споруд площею 0,1000 га по вул. Чумацька, 43 у м. Сквира Білоцерківського району Київської області.</w:t>
      </w:r>
    </w:p>
    <w:p w:rsidR="00000000" w:rsidDel="00000000" w:rsidP="00000000" w:rsidRDefault="00000000" w:rsidRPr="00000000" w14:paraId="00000045">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Чвирук Наталії Миколаївні для будівництва і обслуговування житлового будинку господарських будівель і споруд площею 0,1000 га по вул. Лівобережна, 56 у м. Сквира Білоцерківського району Київської області.</w:t>
      </w:r>
    </w:p>
    <w:p w:rsidR="00000000" w:rsidDel="00000000" w:rsidP="00000000" w:rsidRDefault="00000000" w:rsidRPr="00000000" w14:paraId="00000046">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Юровій Катерині Олексіївні для будівництва і обслуговування житлового будинку господарських будівель і споруд площею 0,2500 га по вул. Будівельна, 22 у с. Руда Білоцерківського району Київської області.</w:t>
      </w:r>
    </w:p>
    <w:p w:rsidR="00000000" w:rsidDel="00000000" w:rsidP="00000000" w:rsidRDefault="00000000" w:rsidRPr="00000000" w14:paraId="00000047">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Берлоусу  Сергію  Петровичу для будівництва та обслуговування житлового будинку, господарських будівель і споруд площею 0,2500 га по  вул. Садова, 35  у с. Тхорівка Білоцерківського району Київської області.</w:t>
      </w:r>
    </w:p>
    <w:p w:rsidR="00000000" w:rsidDel="00000000" w:rsidP="00000000" w:rsidRDefault="00000000" w:rsidRPr="00000000" w14:paraId="00000048">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Когут Вірі Григорівні для будівництва та обслуговування житлового будинку, господарських будівель і споруд площею 0,2500 га по  вул. Сквирська, 90 у с. Кривошиїнці Білоцерківського району Київської області.</w:t>
      </w:r>
    </w:p>
    <w:p w:rsidR="00000000" w:rsidDel="00000000" w:rsidP="00000000" w:rsidRDefault="00000000" w:rsidRPr="00000000" w14:paraId="00000049">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Іноземцевій  Тамарі Петрівні 3/4 частки та громадянці  Іноземцевій  Наталії Володимирівні 1/4 частки для будівництва і обслуговування житлового будинку, господарських будівель і споруд площею 0,0946 га по  пров. Медовий, 1 у м. Сквира  Білоцерківського району Київської області.</w:t>
      </w:r>
    </w:p>
    <w:p w:rsidR="00000000" w:rsidDel="00000000" w:rsidP="00000000" w:rsidRDefault="00000000" w:rsidRPr="00000000" w14:paraId="0000004A">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Муллін Олені Миколаївні для будівництва та обслуговування житлового будинку, господарських будівель і споруд площею 0,2500 га по  вул. Центральній, 41 у с. Самгородок Білоцерківського району Київської області.</w:t>
      </w:r>
    </w:p>
    <w:p w:rsidR="00000000" w:rsidDel="00000000" w:rsidP="00000000" w:rsidRDefault="00000000" w:rsidRPr="00000000" w14:paraId="0000004B">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Забаві  Василю  Валентиновичу  для будівництва та обслуговування житлового будинку, господарських будівель і споруд площею  0,2500 га по  вул. Сергія Альошина, 23  у с. Токарівка Білоцерківського району Київської області. </w:t>
      </w:r>
    </w:p>
    <w:p w:rsidR="00000000" w:rsidDel="00000000" w:rsidP="00000000" w:rsidRDefault="00000000" w:rsidRPr="00000000" w14:paraId="0000004C">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Кацалап Лідії Луківні для будівництва та обслуговування житлового будинку, господарських будівель і споруд площею 0,2500 га по  вул. Поперечна, 14 у с. Кривошиїнці Білоцерківського району Київської області.</w:t>
      </w:r>
    </w:p>
    <w:p w:rsidR="00000000" w:rsidDel="00000000" w:rsidP="00000000" w:rsidRDefault="00000000" w:rsidRPr="00000000" w14:paraId="0000004D">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Яременку Сергію Івановичу для будівництва та обслуговування житлового будинку, господарських будівель і споруд площею 0,2500 га по вул. Слобідська, 20 у с. Буки Білоцерківського району Київської області.</w:t>
      </w:r>
    </w:p>
    <w:p w:rsidR="00000000" w:rsidDel="00000000" w:rsidP="00000000" w:rsidRDefault="00000000" w:rsidRPr="00000000" w14:paraId="0000004E">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сумісну  громадянці Ходаківській Аллі Степанівні, громадянці Пінчук Анні Василівні, громадянину Ходаківському Ярославу Васильовичу,та громадянину Кушпелю Ігорю Вікторовичу для будівництва та обслуговування житлового будинку, господарських будівель і споруд площею 0,1000 га по вул. Проектна, 9 у м. Сквира Білоцерківського району Київської області.</w:t>
      </w:r>
    </w:p>
    <w:p w:rsidR="00000000" w:rsidDel="00000000" w:rsidP="00000000" w:rsidRDefault="00000000" w:rsidRPr="00000000" w14:paraId="0000004F">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Вигівському Олександру Васильовичу для будівництва і обслуговування житлового будинку господарських будівель і споруд площею 0,0588 га по пров. Карла Болсуновського, 17  у м. Сквира Білоцерківського району Київської області.</w:t>
      </w:r>
    </w:p>
    <w:p w:rsidR="00000000" w:rsidDel="00000000" w:rsidP="00000000" w:rsidRDefault="00000000" w:rsidRPr="00000000" w14:paraId="00000050">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Бадіон Олені Петрівні для будівництва та обслуговування житлового будинку, господарських будівель і споруд площею 0,2500 га по вул. Шкільна, 42 у с. Самгородок Білоцерківського району Київської області.</w:t>
      </w:r>
    </w:p>
    <w:p w:rsidR="00000000" w:rsidDel="00000000" w:rsidP="00000000" w:rsidRDefault="00000000" w:rsidRPr="00000000" w14:paraId="00000051">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Жуковській Ніні Андріївні для будівництва і обслуговування житлового будинку господарських будівель і споруд площею 0,2500 га по вул. Замкова, 40 у с. Самгородок Білоцерківського району Київської області. </w:t>
      </w:r>
    </w:p>
    <w:p w:rsidR="00000000" w:rsidDel="00000000" w:rsidP="00000000" w:rsidRDefault="00000000" w:rsidRPr="00000000" w14:paraId="00000052">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Гришину Євгену Олександровичу 31/100 частки громадянці Латюк Галині Іванівні 11/50 частки громадянці Бабич Аллі Борисівні 47/100 частки для будівництва і обслуговування житлового будинку, господарських будівель і споруд площею 0,1000 га по пров. Пивоварний, 1 у м. Сквира Білоцерківського району Київської області.</w:t>
      </w:r>
    </w:p>
    <w:p w:rsidR="00000000" w:rsidDel="00000000" w:rsidP="00000000" w:rsidRDefault="00000000" w:rsidRPr="00000000" w14:paraId="00000053">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Хуторній Марії Олександрівні для будівництва і обслуговування житлового будинку господарських будівель і споруд площею 0,1000 га по вул. Чумацька, 71 у м. Сквира Білоцерківського району Київської області.</w:t>
      </w:r>
    </w:p>
    <w:p w:rsidR="00000000" w:rsidDel="00000000" w:rsidP="00000000" w:rsidRDefault="00000000" w:rsidRPr="00000000" w14:paraId="00000054">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Шиманській Тамарі Петрівні для будівництва і обслуговування житлового будинку господарських будівель і споруд площею 0,0756 га по вул. Андрія Мельника, 8 у м. Сквира Білоцерківського району Київської області.</w:t>
      </w:r>
    </w:p>
    <w:p w:rsidR="00000000" w:rsidDel="00000000" w:rsidP="00000000" w:rsidRDefault="00000000" w:rsidRPr="00000000" w14:paraId="00000055">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Берлоус Наталії Яківні  для будівництва та обслуговування житлового будинку, господарських будівель і споруд площею 0,2500 га по  вул. Весняна, 20 у с. Тхорівка Білоцерківського району Київської області.</w:t>
      </w:r>
    </w:p>
    <w:p w:rsidR="00000000" w:rsidDel="00000000" w:rsidP="00000000" w:rsidRDefault="00000000" w:rsidRPr="00000000" w14:paraId="00000056">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Андрєєвій Надії Іванівні для будівництва та обслуговування житлового будинку, господарських будівель і споруд площею 0,1000 га по  вул. Поліська, 21 у м. Сквира Білоцерківського району Київської області.</w:t>
      </w:r>
    </w:p>
    <w:p w:rsidR="00000000" w:rsidDel="00000000" w:rsidP="00000000" w:rsidRDefault="00000000" w:rsidRPr="00000000" w14:paraId="00000057">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Бондарю Анатолію Михайловичу для будівництва та обслуговування житлового будинку, господарських будівель і споруд площею 0,2500 га по  вул. Сквирська, 31  у с. Кривошиїнці Білоцерківського району Київської області.</w:t>
      </w:r>
    </w:p>
    <w:p w:rsidR="00000000" w:rsidDel="00000000" w:rsidP="00000000" w:rsidRDefault="00000000" w:rsidRPr="00000000" w14:paraId="00000058">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w:t>
      </w:r>
      <w:r w:rsidDel="00000000" w:rsidR="00000000" w:rsidRPr="00000000">
        <w:rPr>
          <w:sz w:val="28"/>
          <w:szCs w:val="28"/>
          <w:rtl w:val="0"/>
        </w:rPr>
        <w:t xml:space="preserve">Ящук</w:t>
      </w:r>
      <w:r w:rsidDel="00000000" w:rsidR="00000000" w:rsidRPr="00000000">
        <w:rPr>
          <w:color w:val="000000"/>
          <w:sz w:val="28"/>
          <w:szCs w:val="28"/>
          <w:rtl w:val="0"/>
        </w:rPr>
        <w:t xml:space="preserve"> Галині Володимирівні для будівництва та обслуговування житлового будинку, господарських будівель і споруд площею 0,2500 га по  вул. Молодіжна, 15 у с. Великі Єрчики Білоцерківського району Київської області.</w:t>
      </w:r>
    </w:p>
    <w:p w:rsidR="00000000" w:rsidDel="00000000" w:rsidP="00000000" w:rsidRDefault="00000000" w:rsidRPr="00000000" w14:paraId="00000059">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Стадничуку  Івану Івановичу  для будівництва та обслуговування житлового будинку, господарських будівель і споруд площею 0,1793 га по  вул. Соборна, 38 А  у с. Пустоварівка Білоцерківського району Київської області.</w:t>
      </w:r>
    </w:p>
    <w:p w:rsidR="00000000" w:rsidDel="00000000" w:rsidP="00000000" w:rsidRDefault="00000000" w:rsidRPr="00000000" w14:paraId="0000005A">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відмову у передачі земельної ділянки комунальної власності у власність громадянину Книшу Сергію Анатолійовичу для будівництва та обслуговування житлового будинку, господарських будівель і споруд площею 0,1000 га по пров. Івана Пулюя 11, у м. Сквира Білоцерківського району Київської області.</w:t>
      </w:r>
    </w:p>
    <w:p w:rsidR="00000000" w:rsidDel="00000000" w:rsidP="00000000" w:rsidRDefault="00000000" w:rsidRPr="00000000" w14:paraId="0000005B">
      <w:pPr>
        <w:numPr>
          <w:ilvl w:val="1"/>
          <w:numId w:val="1"/>
        </w:numPr>
        <w:pBdr>
          <w:top w:space="0" w:sz="0" w:val="nil"/>
          <w:left w:space="0" w:sz="0" w:val="nil"/>
          <w:bottom w:space="0" w:sz="0" w:val="nil"/>
          <w:right w:space="0" w:sz="0" w:val="nil"/>
          <w:between w:space="0" w:sz="0" w:val="nil"/>
        </w:pBdr>
        <w:ind w:left="0" w:firstLine="534"/>
        <w:jc w:val="both"/>
        <w:rPr>
          <w:rFonts w:ascii="Calibri" w:cs="Calibri" w:eastAsia="Calibri" w:hAnsi="Calibri"/>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Волинцю Віталію Володимировичу для будівництва і обслуговування житлового будинку господарських будівель і споруд площею 0,0857 га по вул. Сонячна, 40 у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5C">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Галак Тамара Іванівна для будівництва та обслуговування житлового будинку, господарських будівель і споруд площею 0,1500 га по пров. Польовий, 7 у с. Шапіївка Білоцерківського району Київської області.</w:t>
      </w:r>
    </w:p>
    <w:p w:rsidR="00000000" w:rsidDel="00000000" w:rsidP="00000000" w:rsidRDefault="00000000" w:rsidRPr="00000000" w14:paraId="0000005D">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по вул. Дачна, 7 у с. Дунайка площею 0,2500 га та відмову в передачі земельної ділянки комунальної власності у власність громадянину Федоренку Василю Володимировичу.</w:t>
      </w:r>
    </w:p>
    <w:p w:rsidR="00000000" w:rsidDel="00000000" w:rsidP="00000000" w:rsidRDefault="00000000" w:rsidRPr="00000000" w14:paraId="0000005E">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та передачі земельної ділянки комунальної власності у власність громадянці Приходько Катерині Дмитрівні для будівництва і обслуговування житлового будинку господарських будівель і споруд площею 0,0104 га по вул. Замкова у м. Сквира Білоцерківського району Київської області.</w:t>
      </w:r>
    </w:p>
    <w:p w:rsidR="00000000" w:rsidDel="00000000" w:rsidP="00000000" w:rsidRDefault="00000000" w:rsidRPr="00000000" w14:paraId="0000005F">
      <w:pPr>
        <w:numPr>
          <w:ilvl w:val="1"/>
          <w:numId w:val="1"/>
        </w:numPr>
        <w:pBdr>
          <w:top w:space="0" w:sz="0" w:val="nil"/>
          <w:left w:space="0" w:sz="0" w:val="nil"/>
          <w:bottom w:space="0" w:sz="0" w:val="nil"/>
          <w:right w:space="0" w:sz="0" w:val="nil"/>
          <w:between w:space="0" w:sz="0" w:val="nil"/>
        </w:pBdr>
        <w:ind w:left="0" w:firstLine="534"/>
        <w:jc w:val="both"/>
        <w:rPr>
          <w:color w:val="000000"/>
          <w:sz w:val="28"/>
          <w:szCs w:val="28"/>
        </w:rPr>
      </w:pPr>
      <w:r w:rsidDel="00000000" w:rsidR="00000000" w:rsidRPr="00000000">
        <w:rPr>
          <w:color w:val="000000"/>
          <w:sz w:val="28"/>
          <w:szCs w:val="28"/>
          <w:rtl w:val="0"/>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площею 0,0806 га по вул. Партизанська, 10 у м. Сквира Білоцерківського району Київської області громадянину Бірюченку Володимиру Анатолійовичу.</w:t>
      </w:r>
    </w:p>
    <w:p w:rsidR="00000000" w:rsidDel="00000000" w:rsidP="00000000" w:rsidRDefault="00000000" w:rsidRPr="00000000" w14:paraId="00000060">
      <w:pPr>
        <w:numPr>
          <w:ilvl w:val="1"/>
          <w:numId w:val="1"/>
        </w:numPr>
        <w:pBdr>
          <w:top w:space="0" w:sz="0" w:val="nil"/>
          <w:left w:space="0" w:sz="0" w:val="nil"/>
          <w:bottom w:space="0" w:sz="0" w:val="nil"/>
          <w:right w:space="0" w:sz="0" w:val="nil"/>
          <w:between w:space="0" w:sz="0" w:val="nil"/>
        </w:pBdr>
        <w:ind w:left="0" w:firstLine="534"/>
        <w:jc w:val="both"/>
        <w:rPr>
          <w:rFonts w:ascii="Calibri" w:cs="Calibri" w:eastAsia="Calibri" w:hAnsi="Calibri"/>
          <w:color w:val="000000"/>
          <w:sz w:val="28"/>
          <w:szCs w:val="28"/>
        </w:rPr>
      </w:pPr>
      <w:r w:rsidDel="00000000" w:rsidR="00000000" w:rsidRPr="00000000">
        <w:rPr>
          <w:color w:val="000000"/>
          <w:sz w:val="28"/>
          <w:szCs w:val="28"/>
          <w:rtl w:val="0"/>
        </w:rPr>
        <w:t xml:space="preserve">Про відмову у затвердженні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площею 0,0435 га по вул. Шевченка, 2 у м. Сквира Білоцерківського району Київської області та передачі із земель комунальної власності у спільну часткову громадянці Борисенко Ірині Олександрівні, громадянину Луцькому Ігорю Олеговичу, громадянину Борисенку Дмитру Олександровичу. </w:t>
      </w:r>
    </w:p>
    <w:p w:rsidR="00000000" w:rsidDel="00000000" w:rsidP="00000000" w:rsidRDefault="00000000" w:rsidRPr="00000000" w14:paraId="00000061">
      <w:pPr>
        <w:numPr>
          <w:ilvl w:val="1"/>
          <w:numId w:val="1"/>
        </w:numPr>
        <w:pBdr>
          <w:top w:space="0" w:sz="0" w:val="nil"/>
          <w:left w:space="0" w:sz="0" w:val="nil"/>
          <w:bottom w:space="0" w:sz="0" w:val="nil"/>
          <w:right w:space="0" w:sz="0" w:val="nil"/>
          <w:between w:space="0" w:sz="0" w:val="nil"/>
        </w:pBdr>
        <w:ind w:left="0" w:firstLine="534"/>
        <w:jc w:val="both"/>
        <w:rPr>
          <w:sz w:val="28"/>
          <w:szCs w:val="28"/>
          <w:u w:val="none"/>
        </w:rPr>
      </w:pPr>
      <w:r w:rsidDel="00000000" w:rsidR="00000000" w:rsidRPr="00000000">
        <w:rPr>
          <w:sz w:val="28"/>
          <w:szCs w:val="28"/>
          <w:rtl w:val="0"/>
        </w:rPr>
        <w:t xml:space="preserve">Про внесення змін до договору оренди землі укладеного з товариством з обмеженою відповідальністю “Шамраївське” від 21.05.2014 на земельну ділянку з цільовим призначенням для </w:t>
      </w:r>
      <w:r w:rsidDel="00000000" w:rsidR="00000000" w:rsidRPr="00000000">
        <w:rPr>
          <w:color w:val="212529"/>
          <w:sz w:val="28"/>
          <w:szCs w:val="28"/>
          <w:highlight w:val="white"/>
          <w:rtl w:val="0"/>
        </w:rPr>
        <w:t xml:space="preserve">розміщення та експлуатації основних, підсобних і допоміжних будівель та споруд підприємствами, що пов'язані з користуванням надрами, загальною площею 30,5535 га, яка розташована в с. Шамраївка Білоцерківського району Київської області.</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jc w:val="both"/>
        <w:rPr>
          <w:color w:val="000000"/>
          <w:sz w:val="28"/>
          <w:szCs w:val="28"/>
        </w:rPr>
      </w:pPr>
      <w:r w:rsidDel="00000000" w:rsidR="00000000" w:rsidRPr="00000000">
        <w:rPr>
          <w:rtl w:val="0"/>
        </w:rPr>
      </w:r>
    </w:p>
    <w:sectPr>
      <w:footerReference r:id="rId7" w:type="default"/>
      <w:pgSz w:h="16838" w:w="11906" w:orient="portrait"/>
      <w:pgMar w:bottom="1134" w:top="1276" w:left="1700"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leader="none" w:pos="4677"/>
        <w:tab w:val="right" w:leader="none"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center" w:leader="none" w:pos="4677"/>
        <w:tab w:val="right" w:leader="none" w:pos="9355"/>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7"/>
      <w:numFmt w:val="decimal"/>
      <w:lvlText w:val="%1."/>
      <w:lvlJc w:val="left"/>
      <w:pPr>
        <w:ind w:left="450" w:hanging="450"/>
      </w:pPr>
      <w:rPr/>
    </w:lvl>
    <w:lvl w:ilvl="1">
      <w:start w:val="1"/>
      <w:numFmt w:val="decimal"/>
      <w:lvlText w:val="%2."/>
      <w:lvlJc w:val="left"/>
      <w:pPr>
        <w:ind w:left="2727" w:hanging="720"/>
      </w:pPr>
      <w:rPr/>
    </w:lvl>
    <w:lvl w:ilvl="2">
      <w:start w:val="1"/>
      <w:numFmt w:val="decimal"/>
      <w:lvlText w:val="%1.%2.%3."/>
      <w:lvlJc w:val="left"/>
      <w:pPr>
        <w:ind w:left="4734" w:hanging="720"/>
      </w:pPr>
      <w:rPr/>
    </w:lvl>
    <w:lvl w:ilvl="3">
      <w:start w:val="1"/>
      <w:numFmt w:val="decimal"/>
      <w:lvlText w:val="%1.%2.%3.%4."/>
      <w:lvlJc w:val="left"/>
      <w:pPr>
        <w:ind w:left="7101" w:hanging="1080"/>
      </w:pPr>
      <w:rPr/>
    </w:lvl>
    <w:lvl w:ilvl="4">
      <w:start w:val="1"/>
      <w:numFmt w:val="decimal"/>
      <w:lvlText w:val="%1.%2.%3.%4.%5."/>
      <w:lvlJc w:val="left"/>
      <w:pPr>
        <w:ind w:left="9108" w:hanging="1080"/>
      </w:pPr>
      <w:rPr/>
    </w:lvl>
    <w:lvl w:ilvl="5">
      <w:start w:val="1"/>
      <w:numFmt w:val="decimal"/>
      <w:lvlText w:val="%1.%2.%3.%4.%5.%6."/>
      <w:lvlJc w:val="left"/>
      <w:pPr>
        <w:ind w:left="11475" w:hanging="1440"/>
      </w:pPr>
      <w:rPr/>
    </w:lvl>
    <w:lvl w:ilvl="6">
      <w:start w:val="1"/>
      <w:numFmt w:val="decimal"/>
      <w:lvlText w:val="%1.%2.%3.%4.%5.%6.%7."/>
      <w:lvlJc w:val="left"/>
      <w:pPr>
        <w:ind w:left="13842" w:hanging="1800"/>
      </w:pPr>
      <w:rPr/>
    </w:lvl>
    <w:lvl w:ilvl="7">
      <w:start w:val="1"/>
      <w:numFmt w:val="decimal"/>
      <w:lvlText w:val="%1.%2.%3.%4.%5.%6.%7.%8."/>
      <w:lvlJc w:val="left"/>
      <w:pPr>
        <w:ind w:left="15849" w:hanging="1800"/>
      </w:pPr>
      <w:rPr/>
    </w:lvl>
    <w:lvl w:ilvl="8">
      <w:start w:val="1"/>
      <w:numFmt w:val="decimal"/>
      <w:lvlText w:val="%1.%2.%3.%4.%5.%6.%7.%8.%9."/>
      <w:lvlJc w:val="left"/>
      <w:pPr>
        <w:ind w:left="18216" w:hanging="21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a" w:default="1">
    <w:name w:val="Normal"/>
    <w:qFormat w:val="1"/>
    <w:rsid w:val="009E5051"/>
  </w:style>
  <w:style w:type="paragraph" w:styleId="1">
    <w:name w:val="heading 1"/>
    <w:basedOn w:val="normal2"/>
    <w:next w:val="normal2"/>
    <w:rsid w:val="00370148"/>
    <w:pPr>
      <w:keepNext w:val="1"/>
      <w:keepLines w:val="1"/>
      <w:spacing w:after="120" w:before="480"/>
      <w:outlineLvl w:val="0"/>
    </w:pPr>
    <w:rPr>
      <w:b w:val="1"/>
      <w:sz w:val="48"/>
      <w:szCs w:val="48"/>
    </w:rPr>
  </w:style>
  <w:style w:type="paragraph" w:styleId="2">
    <w:name w:val="heading 2"/>
    <w:basedOn w:val="normal2"/>
    <w:next w:val="normal2"/>
    <w:rsid w:val="00370148"/>
    <w:pPr>
      <w:keepNext w:val="1"/>
      <w:keepLines w:val="1"/>
      <w:spacing w:after="80" w:before="360"/>
      <w:outlineLvl w:val="1"/>
    </w:pPr>
    <w:rPr>
      <w:b w:val="1"/>
      <w:sz w:val="36"/>
      <w:szCs w:val="36"/>
    </w:rPr>
  </w:style>
  <w:style w:type="paragraph" w:styleId="3">
    <w:name w:val="heading 3"/>
    <w:basedOn w:val="normal2"/>
    <w:next w:val="normal2"/>
    <w:rsid w:val="00370148"/>
    <w:pPr>
      <w:keepNext w:val="1"/>
      <w:keepLines w:val="1"/>
      <w:spacing w:after="80" w:before="280"/>
      <w:outlineLvl w:val="2"/>
    </w:pPr>
    <w:rPr>
      <w:b w:val="1"/>
      <w:sz w:val="28"/>
      <w:szCs w:val="28"/>
    </w:rPr>
  </w:style>
  <w:style w:type="paragraph" w:styleId="4">
    <w:name w:val="heading 4"/>
    <w:basedOn w:val="normal2"/>
    <w:next w:val="normal2"/>
    <w:rsid w:val="00370148"/>
    <w:pPr>
      <w:keepNext w:val="1"/>
      <w:keepLines w:val="1"/>
      <w:spacing w:after="40" w:before="240"/>
      <w:outlineLvl w:val="3"/>
    </w:pPr>
    <w:rPr>
      <w:b w:val="1"/>
    </w:rPr>
  </w:style>
  <w:style w:type="paragraph" w:styleId="5">
    <w:name w:val="heading 5"/>
    <w:basedOn w:val="normal2"/>
    <w:next w:val="normal2"/>
    <w:rsid w:val="00370148"/>
    <w:pPr>
      <w:keepNext w:val="1"/>
      <w:keepLines w:val="1"/>
      <w:spacing w:after="40" w:before="220"/>
      <w:outlineLvl w:val="4"/>
    </w:pPr>
    <w:rPr>
      <w:b w:val="1"/>
      <w:sz w:val="22"/>
      <w:szCs w:val="22"/>
    </w:rPr>
  </w:style>
  <w:style w:type="paragraph" w:styleId="6">
    <w:name w:val="heading 6"/>
    <w:basedOn w:val="normal2"/>
    <w:next w:val="normal2"/>
    <w:rsid w:val="00370148"/>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normal2"/>
    <w:next w:val="normal2"/>
    <w:rsid w:val="00370148"/>
    <w:pPr>
      <w:keepNext w:val="1"/>
      <w:keepLines w:val="1"/>
      <w:spacing w:after="120" w:before="480"/>
    </w:pPr>
    <w:rPr>
      <w:b w:val="1"/>
      <w:sz w:val="72"/>
      <w:szCs w:val="72"/>
    </w:rPr>
  </w:style>
  <w:style w:type="paragraph" w:styleId="10" w:customStyle="1">
    <w:name w:val="Обычный1"/>
    <w:rsid w:val="00B87793"/>
  </w:style>
  <w:style w:type="table" w:styleId="TableNormal0" w:customStyle="1">
    <w:name w:val="Table Normal"/>
    <w:rsid w:val="00B87793"/>
    <w:tblPr>
      <w:tblCellMar>
        <w:top w:w="0.0" w:type="dxa"/>
        <w:left w:w="0.0" w:type="dxa"/>
        <w:bottom w:w="0.0" w:type="dxa"/>
        <w:right w:w="0.0" w:type="dxa"/>
      </w:tblCellMar>
    </w:tblPr>
  </w:style>
  <w:style w:type="paragraph" w:styleId="20" w:customStyle="1">
    <w:name w:val="Обычный2"/>
    <w:rsid w:val="000265ED"/>
  </w:style>
  <w:style w:type="table" w:styleId="TableNormal1" w:customStyle="1">
    <w:name w:val="Table Normal"/>
    <w:rsid w:val="000265ED"/>
    <w:tblPr>
      <w:tblCellMar>
        <w:top w:w="0.0" w:type="dxa"/>
        <w:left w:w="0.0" w:type="dxa"/>
        <w:bottom w:w="0.0" w:type="dxa"/>
        <w:right w:w="0.0" w:type="dxa"/>
      </w:tblCellMar>
    </w:tblPr>
  </w:style>
  <w:style w:type="paragraph" w:styleId="30" w:customStyle="1">
    <w:name w:val="Обычный3"/>
    <w:rsid w:val="004D7FDF"/>
  </w:style>
  <w:style w:type="table" w:styleId="TableNormal2" w:customStyle="1">
    <w:name w:val="Table Normal"/>
    <w:rsid w:val="004D7FDF"/>
    <w:tblPr>
      <w:tblCellMar>
        <w:top w:w="0.0" w:type="dxa"/>
        <w:left w:w="0.0" w:type="dxa"/>
        <w:bottom w:w="0.0" w:type="dxa"/>
        <w:right w:w="0.0" w:type="dxa"/>
      </w:tblCellMar>
    </w:tblPr>
  </w:style>
  <w:style w:type="paragraph" w:styleId="40" w:customStyle="1">
    <w:name w:val="Обычный4"/>
    <w:rsid w:val="00DA071F"/>
  </w:style>
  <w:style w:type="table" w:styleId="TableNormal3" w:customStyle="1">
    <w:name w:val="Table Normal"/>
    <w:rsid w:val="00DA071F"/>
    <w:tblPr>
      <w:tblCellMar>
        <w:top w:w="0.0" w:type="dxa"/>
        <w:left w:w="0.0" w:type="dxa"/>
        <w:bottom w:w="0.0" w:type="dxa"/>
        <w:right w:w="0.0" w:type="dxa"/>
      </w:tblCellMar>
    </w:tblPr>
  </w:style>
  <w:style w:type="paragraph" w:styleId="50" w:customStyle="1">
    <w:name w:val="Обычный5"/>
    <w:rsid w:val="00B60B5D"/>
  </w:style>
  <w:style w:type="table" w:styleId="TableNormal4" w:customStyle="1">
    <w:name w:val="Table Normal"/>
    <w:rsid w:val="00B60B5D"/>
    <w:tblPr>
      <w:tblCellMar>
        <w:top w:w="0.0" w:type="dxa"/>
        <w:left w:w="0.0" w:type="dxa"/>
        <w:bottom w:w="0.0" w:type="dxa"/>
        <w:right w:w="0.0" w:type="dxa"/>
      </w:tblCellMar>
    </w:tblPr>
  </w:style>
  <w:style w:type="paragraph" w:styleId="normal3" w:customStyle="1">
    <w:name w:val="normal3"/>
    <w:rsid w:val="00B43732"/>
  </w:style>
  <w:style w:type="table" w:styleId="TableNormal20" w:customStyle="1">
    <w:name w:val="Table Normal2"/>
    <w:rsid w:val="00B43732"/>
    <w:tblPr>
      <w:tblCellMar>
        <w:top w:w="0.0" w:type="dxa"/>
        <w:left w:w="0.0" w:type="dxa"/>
        <w:bottom w:w="0.0" w:type="dxa"/>
        <w:right w:w="0.0" w:type="dxa"/>
      </w:tblCellMar>
    </w:tblPr>
  </w:style>
  <w:style w:type="paragraph" w:styleId="normal2" w:customStyle="1">
    <w:name w:val="normal2"/>
    <w:rsid w:val="00370148"/>
  </w:style>
  <w:style w:type="table" w:styleId="TableNormal10" w:customStyle="1">
    <w:name w:val="Table Normal1"/>
    <w:rsid w:val="00370148"/>
    <w:tblPr>
      <w:tblCellMar>
        <w:top w:w="0.0" w:type="dxa"/>
        <w:left w:w="0.0" w:type="dxa"/>
        <w:bottom w:w="0.0" w:type="dxa"/>
        <w:right w:w="0.0" w:type="dxa"/>
      </w:tblCellMar>
    </w:tblPr>
  </w:style>
  <w:style w:type="paragraph" w:styleId="FR1" w:customStyle="1">
    <w:name w:val="FR1"/>
    <w:rsid w:val="009E5051"/>
    <w:pPr>
      <w:widowControl w:val="0"/>
      <w:snapToGrid w:val="0"/>
      <w:spacing w:before="180"/>
      <w:ind w:left="80"/>
      <w:jc w:val="both"/>
    </w:pPr>
    <w:rPr>
      <w:rFonts w:ascii="Arial" w:hAnsi="Arial"/>
      <w:b w:val="1"/>
      <w:sz w:val="44"/>
      <w:szCs w:val="20"/>
    </w:rPr>
  </w:style>
  <w:style w:type="character" w:styleId="a4">
    <w:name w:val="Hyperlink"/>
    <w:basedOn w:val="a0"/>
    <w:unhideWhenUsed w:val="1"/>
    <w:rsid w:val="009E5051"/>
    <w:rPr>
      <w:color w:val="0000ff"/>
      <w:u w:val="single"/>
    </w:rPr>
  </w:style>
  <w:style w:type="paragraph" w:styleId="a5">
    <w:name w:val="No Spacing"/>
    <w:uiPriority w:val="1"/>
    <w:qFormat w:val="1"/>
    <w:rsid w:val="009E5051"/>
  </w:style>
  <w:style w:type="paragraph" w:styleId="a6">
    <w:name w:val="List Paragraph"/>
    <w:basedOn w:val="a"/>
    <w:link w:val="a7"/>
    <w:uiPriority w:val="34"/>
    <w:qFormat w:val="1"/>
    <w:rsid w:val="00680C72"/>
    <w:pPr>
      <w:spacing w:after="200" w:line="276" w:lineRule="auto"/>
      <w:ind w:left="720"/>
      <w:contextualSpacing w:val="1"/>
    </w:pPr>
    <w:rPr>
      <w:rFonts w:ascii="Calibri" w:hAnsi="Calibri"/>
      <w:sz w:val="22"/>
      <w:szCs w:val="22"/>
      <w:lang w:val="ru-RU"/>
    </w:rPr>
  </w:style>
  <w:style w:type="paragraph" w:styleId="a8" w:customStyle="1">
    <w:name w:val="Стиль Знак Знак Знак Знак"/>
    <w:basedOn w:val="a"/>
    <w:rsid w:val="00053EF0"/>
    <w:rPr>
      <w:rFonts w:ascii="Verdana" w:cs="Verdana" w:hAnsi="Verdana"/>
      <w:sz w:val="20"/>
      <w:szCs w:val="20"/>
      <w:lang w:eastAsia="en-US" w:val="en-US"/>
    </w:rPr>
  </w:style>
  <w:style w:type="paragraph" w:styleId="a9">
    <w:name w:val="Balloon Text"/>
    <w:basedOn w:val="a"/>
    <w:link w:val="aa"/>
    <w:uiPriority w:val="99"/>
    <w:semiHidden w:val="1"/>
    <w:unhideWhenUsed w:val="1"/>
    <w:rsid w:val="00281EA7"/>
    <w:rPr>
      <w:rFonts w:ascii="Tahoma" w:cs="Tahoma" w:hAnsi="Tahoma"/>
      <w:sz w:val="16"/>
      <w:szCs w:val="16"/>
    </w:rPr>
  </w:style>
  <w:style w:type="character" w:styleId="aa" w:customStyle="1">
    <w:name w:val="Текст выноски Знак"/>
    <w:basedOn w:val="a0"/>
    <w:link w:val="a9"/>
    <w:uiPriority w:val="99"/>
    <w:semiHidden w:val="1"/>
    <w:rsid w:val="00281EA7"/>
    <w:rPr>
      <w:rFonts w:ascii="Tahoma" w:cs="Tahoma" w:eastAsia="Times New Roman" w:hAnsi="Tahoma"/>
      <w:sz w:val="16"/>
      <w:szCs w:val="16"/>
      <w:lang w:eastAsia="ru-RU" w:val="uk-UA"/>
    </w:rPr>
  </w:style>
  <w:style w:type="paragraph" w:styleId="ab">
    <w:name w:val="Normal (Web)"/>
    <w:basedOn w:val="a"/>
    <w:uiPriority w:val="99"/>
    <w:unhideWhenUsed w:val="1"/>
    <w:rsid w:val="00D72A4F"/>
    <w:pPr>
      <w:spacing w:after="100" w:afterAutospacing="1" w:before="100" w:beforeAutospacing="1"/>
    </w:pPr>
    <w:rPr>
      <w:lang w:eastAsia="uk-UA"/>
    </w:rPr>
  </w:style>
  <w:style w:type="character" w:styleId="a7" w:customStyle="1">
    <w:name w:val="Абзац списка Знак"/>
    <w:basedOn w:val="a0"/>
    <w:link w:val="a6"/>
    <w:uiPriority w:val="34"/>
    <w:locked w:val="1"/>
    <w:rsid w:val="00B10B8F"/>
    <w:rPr>
      <w:rFonts w:ascii="Calibri" w:cs="Times New Roman" w:eastAsia="Times New Roman" w:hAnsi="Calibri"/>
      <w:lang w:eastAsia="ru-RU"/>
    </w:rPr>
  </w:style>
  <w:style w:type="paragraph" w:styleId="ac">
    <w:name w:val="Body Text"/>
    <w:basedOn w:val="a"/>
    <w:link w:val="ad"/>
    <w:uiPriority w:val="99"/>
    <w:rsid w:val="008D3FA0"/>
    <w:rPr>
      <w:lang w:eastAsia="en-US"/>
    </w:rPr>
  </w:style>
  <w:style w:type="character" w:styleId="ad" w:customStyle="1">
    <w:name w:val="Основной текст Знак"/>
    <w:basedOn w:val="a0"/>
    <w:link w:val="ac"/>
    <w:uiPriority w:val="99"/>
    <w:rsid w:val="008D3FA0"/>
    <w:rPr>
      <w:rFonts w:ascii="Times New Roman" w:cs="Times New Roman" w:eastAsia="Times New Roman" w:hAnsi="Times New Roman"/>
      <w:sz w:val="24"/>
      <w:szCs w:val="24"/>
      <w:lang w:val="uk-UA"/>
    </w:rPr>
  </w:style>
  <w:style w:type="paragraph" w:styleId="ae">
    <w:name w:val="header"/>
    <w:basedOn w:val="a"/>
    <w:link w:val="af"/>
    <w:uiPriority w:val="99"/>
    <w:semiHidden w:val="1"/>
    <w:unhideWhenUsed w:val="1"/>
    <w:rsid w:val="00623C93"/>
    <w:pPr>
      <w:tabs>
        <w:tab w:val="center" w:pos="4677"/>
        <w:tab w:val="right" w:pos="9355"/>
      </w:tabs>
    </w:pPr>
  </w:style>
  <w:style w:type="character" w:styleId="af" w:customStyle="1">
    <w:name w:val="Верхний колонтитул Знак"/>
    <w:basedOn w:val="a0"/>
    <w:link w:val="ae"/>
    <w:uiPriority w:val="99"/>
    <w:semiHidden w:val="1"/>
    <w:rsid w:val="00623C93"/>
    <w:rPr>
      <w:rFonts w:ascii="Times New Roman" w:cs="Times New Roman" w:eastAsia="Times New Roman" w:hAnsi="Times New Roman"/>
      <w:sz w:val="24"/>
      <w:szCs w:val="24"/>
      <w:lang w:eastAsia="ru-RU" w:val="uk-UA"/>
    </w:rPr>
  </w:style>
  <w:style w:type="paragraph" w:styleId="af0">
    <w:name w:val="footer"/>
    <w:basedOn w:val="a"/>
    <w:link w:val="af1"/>
    <w:uiPriority w:val="99"/>
    <w:unhideWhenUsed w:val="1"/>
    <w:rsid w:val="00623C93"/>
    <w:pPr>
      <w:tabs>
        <w:tab w:val="center" w:pos="4677"/>
        <w:tab w:val="right" w:pos="9355"/>
      </w:tabs>
    </w:pPr>
  </w:style>
  <w:style w:type="character" w:styleId="af1" w:customStyle="1">
    <w:name w:val="Нижний колонтитул Знак"/>
    <w:basedOn w:val="a0"/>
    <w:link w:val="af0"/>
    <w:uiPriority w:val="99"/>
    <w:rsid w:val="00623C93"/>
    <w:rPr>
      <w:rFonts w:ascii="Times New Roman" w:cs="Times New Roman" w:eastAsia="Times New Roman" w:hAnsi="Times New Roman"/>
      <w:sz w:val="24"/>
      <w:szCs w:val="24"/>
      <w:lang w:eastAsia="ru-RU" w:val="uk-UA"/>
    </w:rPr>
  </w:style>
  <w:style w:type="paragraph" w:styleId="normal1" w:customStyle="1">
    <w:name w:val="normal1"/>
    <w:rsid w:val="00AB0E27"/>
  </w:style>
  <w:style w:type="paragraph" w:styleId="af2">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textkr0" w:customStyle="1">
    <w:name w:val="textkr0"/>
    <w:basedOn w:val="a0"/>
    <w:rsid w:val="00DF7A3D"/>
    <w:rPr>
      <w:rFonts w:cs="Times New Roman"/>
    </w:rPr>
  </w:style>
  <w:style w:type="character" w:styleId="af3">
    <w:name w:val="Strong"/>
    <w:basedOn w:val="a0"/>
    <w:uiPriority w:val="22"/>
    <w:qFormat w:val="1"/>
    <w:rsid w:val="00CB04D0"/>
    <w:rPr>
      <w:b w:val="1"/>
      <w:bCs w:val="1"/>
    </w:rPr>
  </w:style>
  <w:style w:type="character" w:styleId="apple-tab-span" w:customStyle="1">
    <w:name w:val="apple-tab-span"/>
    <w:basedOn w:val="a0"/>
    <w:rsid w:val="00C57AAB"/>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gqpvamB7URXv/jVbFv0GTZU5xQ==">AMUW2mVZbUvw7GhMFysiSok+riIbpkugRHqS0lTIPHr9SjbacnjdkDiuJgOcDyqYOWAEVMqmt4S+oALXmpnL5SNsbFqf5KtFtz7k9owze3VNDTDqKXuGoI8b/Xs+aEHqTflEmUHg+p1T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2023-03-24T11:17:00Z</dcterms:created>
  <dc:creator>Admin</dc:creator>
</cp:coreProperties>
</file>