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7675" cy="60896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 2023 року                   м. Сквира                             № ___-31-VIII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549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95"/>
        <w:tblGridChange w:id="0">
          <w:tblGrid>
            <w:gridCol w:w="5495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529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 надання дозволу на зняття з балансу   Сквирської міської ради (код ЄДРПОУ 04054961) житлових будинків, що перебувають у власності громадян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Відповідно до ст. ст. 26, 60 Закону України “Про місцеве самоврядування в Україні”, Закону України «Про приватизацію </w:t>
      </w:r>
      <w:r w:rsidDel="00000000" w:rsidR="00000000" w:rsidRPr="00000000">
        <w:rPr>
          <w:sz w:val="28"/>
          <w:szCs w:val="28"/>
          <w:rtl w:val="0"/>
        </w:rPr>
        <w:t xml:space="preserve">державного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житлового фонду»,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положення про відділ капітального будівництва, комунальної власності та житлово-комунального господарства Сквирської міської ради, затвердженого рішенням Сквирської міської ради від 22.12.2020 №27-3-VIII, враховуючи копії документів, які підтверджують право власності громадян на житлові будинки,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Надати дозвіл на зняття з балансу Сквирської міської ради (код ЄДРПОУ 04054961):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  Житловий будинок загальною площею 81,9 кв. м, розташований за адресою: вул. Миру, 6, с. Миньківці, Білоцерківський, район, Київська область, який належить на праві приватної власності Пржегарлінській Світлані  Тарасівні згідно з витягом з Державного реєстру речових прав на нерухоме майно про реєстрацію права власності  від 29.06.2021 №264257157.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 Житловий будинок загальною площею 81,5 кв. м, розташований за адресою: вул. Львівська, 4, с. Чубинці, Білоцерківський, район, Київська область, який належить на праві приватної власності Бобровій Валентині  Володимирівні згідно з витягом з Державного реєстру речових прав на нерухоме майно про реєстрацію права власності  від 03.08.2020 №219107733.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Житловий будинок загальною площею 59,4 кв. м, розташований за адресою: вул. Дружби, 24, с. Дулицьке, Білоцерківський, район, Київська область, який належить на праві приватної власності Філіпенко Марії Петрівні згідно з витягом з Державного реєстру речових прав на нерухоме майно про реєстрацію права власності  від 20.01.2023 №320841834.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Начальниці фінансово-господарського відділу Сквирської міської ради Адамчук Л.Ю. вжити заходів щодо списання з балансу Сквирської міської ради житлових будинків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зазначених в пункті 1 цього рішення, відповідно до чинного законодавства.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efefe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 xml:space="preserve">                       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               Олександр ГНАТЮК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                                            Людмила СЕРГІЄНКО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                                 Віктор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                Ірина КВАША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фінансово-господарського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Сквирської міської ради                                     Леонора АДАМЧУК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9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  <w:tab/>
        <w:tab/>
        <w:t xml:space="preserve">           Марина ТЕРНОВА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ЖКГ, благоустрою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охорони навколишнього середовища                         Микола СИВОРАКША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надання дозволу на зняття з балансу   Сквирської міської ради (код ЄДРПОУ 04054961) житлових будинків, що перебувають у власності громадян»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  Законів України «Про місцеве самоврядування в Україні», «Про приватизацію держаного житлового фонду» підготовлений цей проєкт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Згідно з цим рішенням пропонується надати дозвіл на зняття з балансу Сквирської міської ради житлових будинків, мешканці яких мають правовстановлюючі документи: житловий будинок загальною площею 81,9 кв. м, розташований за адресою: вул. Миру, 6, с. Миньківці, Білоцерківський, район, Київська область, житловий будинок загальною площею 81,5 кв. м, розташований за адресою: вул. Львівська, 4, с. Чубинці, Білоцерківський, район, Київська область та житловий будинок загальною площею 59,4 кв. м, розташований за адресою: вул. Дружби, 24, с. Дулицьке, Білоцерківський, район, Київська область.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Зазначені житлові будинки були передані  на баланс Сквирської міської ради під час реорганізації сільських рад шляхом приєднання до Сквирської міської ради. Але оскільки громадяни, які в них проживають, мають  витяги з Державного реєстру речових прав на нерухоме майно про реєстрацію права власності,   пропонується списати житлові будинки з балансу міської ради.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будівництва, комунальної власності 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                               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663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ійколонтитул">
    <w:name w:val="Верхній колонтитул"/>
    <w:basedOn w:val="Звичайний"/>
    <w:next w:val="Верх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Звичайний"/>
    <w:next w:val="Звичайний"/>
    <w:autoRedefine w:val="0"/>
    <w:hidden w:val="0"/>
    <w:qFormat w:val="0"/>
    <w:pPr>
      <w:keepNext w:val="1"/>
      <w:pBdr>
        <w:bottom w:color="auto" w:space="1" w:sz="12" w:val="single"/>
      </w:pBd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іткатаблиці">
    <w:name w:val="Сітка таблиці"/>
    <w:basedOn w:val="Звичайнатаблиця"/>
    <w:next w:val="Сіткатабли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іткатаблиці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JsZseH3j3s8HNdiSZgBmPhONlw==">AMUW2mWlawYe3YaQt+/TIWxCnCBv+/+bzJL5N8LxMRs4kTP+Tv5uWYxwhrOa7OOf2WMW/QDgMv8Sdmfr8VdJo7DIvplMoZBqm1fmLFXOwS+kLV7XNIb3EhpivUQ6Iv+h0fFKPgHLh0iK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2021-02-03T13:10:00Z</dcterms:created>
  <dc:creator>Идеал</dc:creator>
</cp:coreProperties>
</file>