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312095"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Бадіон Олені Петрівні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Шкільна, 42 у с. Самгородок</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Бадіон Олени Петрівни вх. №09-2023/218 від 28.02.2023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bookmarkStart w:colFirst="0" w:colLast="0" w:name="_heading=h.gjdgxs" w:id="0"/>
      <w:bookmarkEnd w:id="0"/>
      <w:r w:rsidDel="00000000" w:rsidR="00000000" w:rsidRPr="00000000">
        <w:rPr>
          <w:sz w:val="28"/>
          <w:szCs w:val="28"/>
          <w:rtl w:val="0"/>
        </w:rPr>
        <w:t xml:space="preserve">1. Затвердити громадянці Бадіон Олені Петрівні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Шкільна, 42, с. Самгородок,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Бадіон Олені Петрівні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Шкільна, 42, с. Самгородок, Білоцерківський район, Київська область, площею 0,2500 га, кадастровий номер 3224086601:01:007:0019.</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Бадіон Олені Петрівні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rA7Q7L6OdfEqr3xTLnoWVFvv/Q==">AMUW2mU1zK73/S2Ygx7W7ocAtzgIYcuZg9EXtHFErggqK51xxbpOeG/7Cn2GqFiPeP0rLQ/u0nkXcTMKOQl3jDzouLDLcPWGz7bPUhzGiL0WmhbgkQupCVkq1ZaLyDoseUcmriLf1Ys8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2023-03-02T12:38:00Z</dcterms:created>
  <dc:creator>user</dc:creator>
</cp:coreProperties>
</file>