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 _______ 2023 року               м. Сквира                              №    -31-VIII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нерухомого майна, що належить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комунальної власності Сквирської міської ради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 10 від 04 січня 2022 року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начальника відділу культури, молоді і спорту Сквирської міської ради вих. № 01-09/48 від 02.03.2023 року про дострокове розірвання договору оренди нерухомого майна, що належить до комунальної власності Сквирської міської ради № 10 від 04 січня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 59,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 10 від 04 січня 2022 року на частину нежитлового приміщення, розташованого в навчальному корпусі № 2 Дулицького НВК, площею 48 кв.м. за адресою: вул. Тараса Шевченка, 4,               с. Красноліси, Білоцерківського району, Київської області, укладений між відділом капітального будівництва, комунальної власності та житлово-комунального господарства, відділом культури, молоді і спорту Сквирської міської ради та відділом освіти Сквирської міської ради з __ ______ 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з відсутністю необхідності використання даного майна.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– частину нежитлового приміщення розташованого у навчальному корпусі № 2 Дулицького НВК, загальною площею 48 кв.м за адресою: вул. Тараса Шевченка, 4 в с. Красноліси Білоцерківського району Київської області.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4.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Сквирсь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8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708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міського голови                                             Олександр ГНАТЮК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(уповноважений з</w:t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питань запобігання та виявлення</w:t>
      </w:r>
    </w:p>
    <w:p w:rsidR="00000000" w:rsidDel="00000000" w:rsidP="00000000" w:rsidRDefault="00000000" w:rsidRPr="00000000" w14:paraId="00000025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корупції)                                                                          Віктор САЛТАНЮК</w:t>
      </w:r>
    </w:p>
    <w:p w:rsidR="00000000" w:rsidDel="00000000" w:rsidP="00000000" w:rsidRDefault="00000000" w:rsidRPr="00000000" w14:paraId="00000026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8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9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Ірина КВАША</w:t>
      </w:r>
    </w:p>
    <w:p w:rsidR="00000000" w:rsidDel="00000000" w:rsidP="00000000" w:rsidRDefault="00000000" w:rsidRPr="00000000" w14:paraId="0000002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C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2D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E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3F">
      <w:pPr>
        <w:spacing w:after="0" w:lineRule="auto"/>
        <w:ind w:left="-140" w:firstLine="70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4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дострокове припинення договору оренди нерухомого майна, що належить до комунальної власності Сквирської міської ради</w:t>
      </w:r>
    </w:p>
    <w:p w:rsidR="00000000" w:rsidDel="00000000" w:rsidP="00000000" w:rsidRDefault="00000000" w:rsidRPr="00000000" w14:paraId="0000004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№ 10 від 04 січня 2022 року»</w:t>
      </w:r>
    </w:p>
    <w:p w:rsidR="00000000" w:rsidDel="00000000" w:rsidP="00000000" w:rsidRDefault="00000000" w:rsidRPr="00000000" w14:paraId="0000004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after="0" w:lineRule="auto"/>
        <w:ind w:left="144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Обґрунтування необхідності прийняття рішення</w:t>
      </w:r>
    </w:p>
    <w:p w:rsidR="00000000" w:rsidDel="00000000" w:rsidP="00000000" w:rsidRDefault="00000000" w:rsidRPr="00000000" w14:paraId="00000044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з зверненням начальниці відділу культури, молоді і спорту Сквирської міської ради вих.№01-09/48 від 02.03.2023 року про дострокове розірвання договору оренди нерухомого майна, що належить до комунальної власності Сквирської міської ради № 10 від 04 січня 2022 року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зв’язку з відсутністю необхідності використання даного майна  виникла необхідність підготувати проєкт рішення «Про дострокове припинення договору оренди нерухомого майна, що належить до комунальної власності Сквирської міської ради № 10 від 04 січня 2022 року».</w:t>
      </w:r>
    </w:p>
    <w:p w:rsidR="00000000" w:rsidDel="00000000" w:rsidP="00000000" w:rsidRDefault="00000000" w:rsidRPr="00000000" w14:paraId="00000045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Мета прийняття рішення.</w:t>
      </w:r>
    </w:p>
    <w:p w:rsidR="00000000" w:rsidDel="00000000" w:rsidP="00000000" w:rsidRDefault="00000000" w:rsidRPr="00000000" w14:paraId="00000046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47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</w:p>
    <w:p w:rsidR="00000000" w:rsidDel="00000000" w:rsidP="00000000" w:rsidRDefault="00000000" w:rsidRPr="00000000" w14:paraId="00000048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Проєкт рішення складається з чотирьох пунктів, якими передбачено:</w:t>
      </w:r>
    </w:p>
    <w:p w:rsidR="00000000" w:rsidDel="00000000" w:rsidP="00000000" w:rsidRDefault="00000000" w:rsidRPr="00000000" w14:paraId="00000049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Припинити Договір оренди нерухомого майна, що належить до комунальної власності Сквирської міської ради № 10 від 04 січня 2022 року на частину нежитлового приміщення, розташованого у навчальному корпусі № 2 Дулицького НВК, площею 48 кв.м. за адресою: вул. Тараса Шевченка, 4, с. Красноліси, Білоцерківського району, Київської області, укладений між відділом капітального будівництва, комунальної власності та житлово-комунального господарства, відділом культури, молоді і спорту Сквирської міської ради  та відділом освіти Сквирської міської ради з ________ 2023 року, за згодою сторін (п.2 статті 24 ЗУ «Про оренду державного та комунального майна) в зв’язку з відсутністю необхідності використання даного майна   .</w:t>
      </w:r>
    </w:p>
    <w:p w:rsidR="00000000" w:rsidDel="00000000" w:rsidP="00000000" w:rsidRDefault="00000000" w:rsidRPr="00000000" w14:paraId="0000004A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Виключити з Переліку другого типу об’єктів комунальної власності Сквирської міської територіальної громади, що підлягають передачі в оренду без проведення аукціону - частину нежитлового приміщення розташованого у навчальному корпусі № 2 Дулицького НВК, площею 48 кв.м. за адресою: вул. Тараса Шевченка, 4, с. Красноліси, Білоцерківського району, Київської області</w:t>
      </w:r>
    </w:p>
    <w:p w:rsidR="00000000" w:rsidDel="00000000" w:rsidP="00000000" w:rsidRDefault="00000000" w:rsidRPr="00000000" w14:paraId="0000004B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4C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4D">
      <w:pP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</w:p>
    <w:p w:rsidR="00000000" w:rsidDel="00000000" w:rsidP="00000000" w:rsidRDefault="00000000" w:rsidRPr="00000000" w14:paraId="0000004E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Нормативно-правовою базою у цій сфері є: ст. ст. 4,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ст. ст. 26,59,60 Закону України «Про місцеве самоврядування в Україні».</w:t>
      </w:r>
    </w:p>
    <w:p w:rsidR="00000000" w:rsidDel="00000000" w:rsidP="00000000" w:rsidRDefault="00000000" w:rsidRPr="00000000" w14:paraId="0000004F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Фінансово-економічне обґрунтування</w:t>
      </w:r>
    </w:p>
    <w:p w:rsidR="00000000" w:rsidDel="00000000" w:rsidP="00000000" w:rsidRDefault="00000000" w:rsidRPr="00000000" w14:paraId="00000051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</w:p>
    <w:p w:rsidR="00000000" w:rsidDel="00000000" w:rsidP="00000000" w:rsidRDefault="00000000" w:rsidRPr="00000000" w14:paraId="00000052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Доповідач на пленарному засіданні</w:t>
      </w:r>
    </w:p>
    <w:p w:rsidR="00000000" w:rsidDel="00000000" w:rsidP="00000000" w:rsidRDefault="00000000" w:rsidRPr="00000000" w14:paraId="00000053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Доповідачем на пленарному засіданні є начальниця відділу капітального будівництва, комунальної власності та житлово-комунального господарства Тернова М.В.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житлово-комунального господарства        _______________            </w:t>
        <w:tab/>
        <w:t xml:space="preserve">Марина ТЕРНОВА</w:t>
      </w:r>
    </w:p>
    <w:p w:rsidR="00000000" w:rsidDel="00000000" w:rsidP="00000000" w:rsidRDefault="00000000" w:rsidRPr="00000000" w14:paraId="0000005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RmSYGGBTETatuygxLmBqs9NNf3g==">AMUW2mW72dyYSVaZ+WqaIQaWzAz4nBU9MngNKG23qwpJUTHsPcy3HKmZako3qY1NrcHvbq9AhA5LFOWV9ILU7ljWqUp3m2Zbnnda0qCxBVpfJQn4lGvLJCTcFtC+2cnnu2UviV3ktHBi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2022-06-06T07:48:00Z</dcterms:created>
  <dc:creator>Пользователь Windows</dc:creator>
</cp:coreProperties>
</file>