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ind w:left="567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від ___ _______ 2023 року            м. Сквира                               № __-___-VIII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rtl w:val="0"/>
        </w:rPr>
        <w:t xml:space="preserve">Про внесення змін до Єдиного державного реєстру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юридичних осіб, фізичних осіб-підприємців та 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громадських формувань щодо місцезнаходження </w:t>
      </w:r>
    </w:p>
    <w:p w:rsidR="00000000" w:rsidDel="00000000" w:rsidP="00000000" w:rsidRDefault="00000000" w:rsidRPr="00000000" w14:paraId="0000000D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юридичної особи  Буківського навчально-виховного </w:t>
      </w:r>
    </w:p>
    <w:p w:rsidR="00000000" w:rsidDel="00000000" w:rsidP="00000000" w:rsidRDefault="00000000" w:rsidRPr="00000000" w14:paraId="0000000E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комплексу «заклад загальної середньої освіти </w:t>
      </w:r>
    </w:p>
    <w:p w:rsidR="00000000" w:rsidDel="00000000" w:rsidP="00000000" w:rsidRDefault="00000000" w:rsidRPr="00000000" w14:paraId="0000000F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І-ІІІ ступенів – заклад дошкільної освіти» </w:t>
      </w:r>
    </w:p>
    <w:p w:rsidR="00000000" w:rsidDel="00000000" w:rsidP="00000000" w:rsidRDefault="00000000" w:rsidRPr="00000000" w14:paraId="00000010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Сквирської міської ради Київської області та Статуту </w:t>
      </w:r>
    </w:p>
    <w:p w:rsidR="00000000" w:rsidDel="00000000" w:rsidP="00000000" w:rsidRDefault="00000000" w:rsidRPr="00000000" w14:paraId="00000011">
      <w:pPr>
        <w:shd w:fill="ffffff" w:val="clear"/>
        <w:tabs>
          <w:tab w:val="left" w:leader="none" w:pos="6379"/>
        </w:tabs>
        <w:ind w:right="304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 141, відповідно до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 ст. 26, 59 Закону України «Про місцеве самоврядування в Україні», Закону України «Про державну реєстрацію юридичних осіб, фізичних осіб – підприємців та громадських формувань», враховуючи рішення сесії Сквирської міської ради від 06 грудня 2022 року № 53-27-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«Про перейменування вулиць в м. Сквира та в сільських населених пунктах Сквирської міської територіальної громади», рекомендації та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Змінити адресу юридичної особи 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(код ЄДРПОУ 25303345) з «Україна, 09022, Київська обл., Сквирський р-н, село Буки, вул. Першотравнева, будинок 4» на «Україна, 09022, Київська обл., Білоцерківський р-н, село Буки, вул. Незалежності, будинок 4».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щодо місцезнаходження юридичної особи 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(код ЄДРПОУ 25303345) до відомостей, що містяться в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Внести зміни до Статуту 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області, затвердженого рішенням сесії Сквирської міської ради від 21.01.2021 №106-4-VIII, виклавши його в новій редакції (додається).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83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Доручити директору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Казмірчук Тетяні Миколаївні здійснити державну реєстрацію  внесення змін  до відомостей про юридичну особу щодо місцезнаходження юридичної особи Сквирської міської ради в Єдиному державному реєстрі юридичних осіб, фізичних осіб-підприємців та громадських формувань</w:t>
      </w:r>
      <w:r w:rsidDel="00000000" w:rsidR="00000000" w:rsidRPr="00000000">
        <w:rPr>
          <w:rtl w:val="0"/>
        </w:rPr>
        <w:t xml:space="preserve"> та Статуту у новій редакції.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tabs>
          <w:tab w:val="left" w:leader="none" w:pos="851"/>
        </w:tabs>
        <w:ind w:left="0" w:right="83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Контроль за виконанням цього рішення покласти на </w:t>
      </w:r>
      <w:r w:rsidDel="00000000" w:rsidR="00000000" w:rsidRPr="00000000">
        <w:rPr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rtl w:val="0"/>
        </w:rPr>
        <w:t xml:space="preserve">’</w:t>
      </w:r>
      <w:r w:rsidDel="00000000" w:rsidR="00000000" w:rsidRPr="00000000">
        <w:rPr>
          <w:color w:val="000000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20"/>
        </w:tabs>
        <w:spacing w:after="0" w:before="0" w:line="240" w:lineRule="auto"/>
        <w:ind w:left="567" w:right="0" w:hanging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Layout w:type="fixed"/>
        <w:tblLook w:val="0400"/>
      </w:tblPr>
      <w:tblGrid>
        <w:gridCol w:w="8805"/>
        <w:tblGridChange w:id="0">
          <w:tblGrid>
            <w:gridCol w:w="8805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Міська голова                                                Валентина ЛЕВІЦЬКА</w:t>
            </w:r>
          </w:p>
          <w:p w:rsidR="00000000" w:rsidDel="00000000" w:rsidP="00000000" w:rsidRDefault="00000000" w:rsidRPr="00000000" w14:paraId="0000001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ПОГОДЖЕНО: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Заступниця міського голови                              Валентина БАЧИНСЬКА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Секретар міської ради                                        Тетяна ВЛАСЮК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Начальниця відділу з питань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юридичного забезпечення ради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 діловодства міської ради</w:t>
              <w:tab/>
              <w:tab/>
              <w:tab/>
              <w:t xml:space="preserve">        Ірина КВАША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44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міської ради (</w:t>
            </w:r>
            <w:r w:rsidDel="00000000" w:rsidR="00000000" w:rsidRPr="00000000">
              <w:rPr>
                <w:color w:val="000000"/>
                <w:rtl w:val="0"/>
              </w:rPr>
              <w:t xml:space="preserve">уповноважений з питань </w:t>
            </w:r>
          </w:p>
          <w:p w:rsidR="00000000" w:rsidDel="00000000" w:rsidP="00000000" w:rsidRDefault="00000000" w:rsidRPr="00000000" w14:paraId="0000004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rtl w:val="0"/>
              </w:rPr>
              <w:t xml:space="preserve">)</w:t>
            </w:r>
            <w:r w:rsidDel="00000000" w:rsidR="00000000" w:rsidRPr="00000000">
              <w:rPr>
                <w:color w:val="000000"/>
                <w:rtl w:val="0"/>
              </w:rPr>
              <w:t xml:space="preserve">                    Віктор САЛТАНЮК</w:t>
            </w:r>
          </w:p>
          <w:p w:rsidR="00000000" w:rsidDel="00000000" w:rsidP="00000000" w:rsidRDefault="00000000" w:rsidRPr="00000000" w14:paraId="0000004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Начальник відділу адміністративних </w:t>
            </w:r>
          </w:p>
          <w:p w:rsidR="00000000" w:rsidDel="00000000" w:rsidP="00000000" w:rsidRDefault="00000000" w:rsidRPr="00000000" w14:paraId="0000004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послуг міської ради                                              Сергій РИБАК</w:t>
            </w:r>
          </w:p>
          <w:p w:rsidR="00000000" w:rsidDel="00000000" w:rsidP="00000000" w:rsidRDefault="00000000" w:rsidRPr="00000000" w14:paraId="0000004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ВИКОНАВЕЦЬ:</w:t>
            </w:r>
          </w:p>
          <w:p w:rsidR="00000000" w:rsidDel="00000000" w:rsidP="00000000" w:rsidRDefault="00000000" w:rsidRPr="00000000" w14:paraId="0000004B">
            <w:pPr>
              <w:tabs>
                <w:tab w:val="left" w:leader="none" w:pos="6030"/>
              </w:tabs>
              <w:rPr/>
            </w:pPr>
            <w:r w:rsidDel="00000000" w:rsidR="00000000" w:rsidRPr="00000000">
              <w:rPr>
                <w:rtl w:val="0"/>
              </w:rPr>
              <w:t xml:space="preserve">Начальниця відділу освіти</w:t>
            </w:r>
          </w:p>
          <w:p w:rsidR="00000000" w:rsidDel="00000000" w:rsidP="00000000" w:rsidRDefault="00000000" w:rsidRPr="00000000" w14:paraId="0000004C">
            <w:pPr>
              <w:tabs>
                <w:tab w:val="left" w:leader="none" w:pos="6030"/>
              </w:tabs>
              <w:rPr/>
            </w:pPr>
            <w:r w:rsidDel="00000000" w:rsidR="00000000" w:rsidRPr="00000000">
              <w:rPr>
                <w:rtl w:val="0"/>
              </w:rPr>
              <w:t xml:space="preserve">міської ради                                                          Світлана РИЧЕНКО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Рекомендовано до внесення на </w:t>
            </w:r>
          </w:p>
          <w:p w:rsidR="00000000" w:rsidDel="00000000" w:rsidP="00000000" w:rsidRDefault="00000000" w:rsidRPr="00000000" w14:paraId="0000005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розгляд та затвердження сесією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Голова постійної комісії з питань </w:t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соціального захисту, освіти,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охорони здоров’я культури та релігії                 Катерина БОНДАРЧУК</w:t>
            </w:r>
          </w:p>
          <w:p w:rsidR="00000000" w:rsidDel="00000000" w:rsidP="00000000" w:rsidRDefault="00000000" w:rsidRPr="00000000" w14:paraId="00000054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B652A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DB652A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DB652A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 w:val="1"/>
    <w:rsid w:val="00DB652A"/>
    <w:pPr>
      <w:ind w:left="720"/>
      <w:contextualSpacing w:val="1"/>
    </w:pPr>
  </w:style>
  <w:style w:type="paragraph" w:styleId="Standard" w:customStyle="1">
    <w:name w:val="Standard"/>
    <w:rsid w:val="00DB652A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DB652A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character" w:styleId="2" w:customStyle="1">
    <w:name w:val="Основной текст (2)"/>
    <w:basedOn w:val="a0"/>
    <w:rsid w:val="00DB652A"/>
    <w:rPr>
      <w:rFonts w:ascii="Times New Roman" w:cs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bidi="uk-UA" w:eastAsia="uk-UA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LrZ/wnDmmhugPRs+cemyRS50rxw==">AMUW2mUuu+rjVftcHuguB+p6Fw0Yvm6b3HuoV6ftZ0grd+cmeBXa1zPD2WDrwaSiURhoLHzCCpMt6l9LDipsvGQi0AgC9IUxzIlfctWh0ZOBwZ1fZBej9rGwpS5cJeFOVT9LZwGZ7RDa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2023-02-27T12:43:00Z</dcterms:created>
  <dc:creator>Asus</dc:creator>
</cp:coreProperties>
</file>