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965"/>
        </w:tabs>
        <w:spacing w:after="0" w:before="0" w:line="240" w:lineRule="auto"/>
        <w:ind w:left="0" w:right="0" w:firstLine="0"/>
        <w:jc w:val="left"/>
        <w:rPr>
          <w:rFonts w:ascii="Times New Roman" w:cs="Times New Roman" w:eastAsia="Times New Roman" w:hAnsi="Times New Roman"/>
          <w:b w:val="0"/>
          <w:i w:val="0"/>
          <w:smallCaps w:val="0"/>
          <w:strike w:val="0"/>
          <w:color w:val="000000"/>
          <w:sz w:val="40"/>
          <w:szCs w:val="40"/>
          <w:u w:val="none"/>
          <w:shd w:fill="auto" w:val="clear"/>
          <w:vertAlign w:val="baseline"/>
        </w:rPr>
      </w:pPr>
      <w:r w:rsidDel="00000000" w:rsidR="00000000" w:rsidRPr="00000000">
        <w:rPr>
          <w:rtl w:val="0"/>
        </w:rPr>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w:drawing>
          <wp:inline distB="0" distT="0" distL="114300" distR="114300">
            <wp:extent cx="448310" cy="609600"/>
            <wp:effectExtent b="0" l="0" r="0" t="0"/>
            <wp:docPr id="1027"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448310" cy="609600"/>
                    </a:xfrm>
                    <a:prstGeom prst="rect"/>
                    <a:ln/>
                  </pic:spPr>
                </pic:pic>
              </a:graphicData>
            </a:graphic>
          </wp:inline>
        </w:drawing>
      </w:r>
      <w:r w:rsidDel="00000000" w:rsidR="00000000" w:rsidRPr="00000000">
        <w:rPr>
          <w:rtl w:val="0"/>
        </w:rPr>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СКВИРСЬКА МІСЬКА РАДА</w:t>
      </w:r>
      <w:r w:rsidDel="00000000" w:rsidR="00000000" w:rsidRPr="00000000">
        <w:rPr>
          <w:rtl w:val="0"/>
        </w:rPr>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ПРОЄКТ Р І Ш Е Н Н Я</w:t>
      </w:r>
      <w:r w:rsidDel="00000000" w:rsidR="00000000" w:rsidRPr="00000000">
        <w:rPr>
          <w:rtl w:val="0"/>
        </w:rPr>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36"/>
          <w:szCs w:val="36"/>
          <w:u w:val="none"/>
          <w:shd w:fill="auto" w:val="clear"/>
          <w:vertAlign w:val="baseline"/>
        </w:rPr>
      </w:pPr>
      <w:r w:rsidDel="00000000" w:rsidR="00000000" w:rsidRPr="00000000">
        <w:rPr>
          <w:rtl w:val="0"/>
        </w:rPr>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від 29 березня  2023 року           м. Сквира                         №  31-VIII</w:t>
      </w:r>
      <w:r w:rsidDel="00000000" w:rsidR="00000000" w:rsidRPr="00000000">
        <w:rPr>
          <w:rtl w:val="0"/>
        </w:rPr>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Про  внесення змін до рішення сесії Сквирської </w:t>
      </w:r>
      <w:r w:rsidDel="00000000" w:rsidR="00000000" w:rsidRPr="00000000">
        <w:rPr>
          <w:rtl w:val="0"/>
        </w:rPr>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міської ради від 28.02.2023 №19-30-VIII « Про  внесення змін </w:t>
      </w:r>
    </w:p>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до рішення сесії Сквирської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міської ради від 30.09.2021 </w:t>
      </w:r>
    </w:p>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№45-12-VIII</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«Про затвердження Програми природоохоронних </w:t>
      </w:r>
      <w:r w:rsidDel="00000000" w:rsidR="00000000" w:rsidRPr="00000000">
        <w:rPr>
          <w:rtl w:val="0"/>
        </w:rPr>
      </w:r>
    </w:p>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заходів Сквирської міської територіальної громади </w:t>
      </w:r>
      <w:r w:rsidDel="00000000" w:rsidR="00000000" w:rsidRPr="00000000">
        <w:rPr>
          <w:rtl w:val="0"/>
        </w:rPr>
      </w:r>
    </w:p>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на 2021-2025 роки в новій редакції»</w:t>
      </w:r>
      <w:r w:rsidDel="00000000" w:rsidR="00000000" w:rsidRPr="00000000">
        <w:rPr>
          <w:rtl w:val="0"/>
        </w:rPr>
      </w:r>
    </w:p>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851"/>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 метою поновлення стабільної роботи каналізаційної насосної станції №2 (КНС-2), враховуючи лист КП «Сквир-водоканалу» від 20.03.2023 №39/01-04 та керуючись статтями 30, 51 Закону України «Про місцеве самоврядування в Україні», Законом України «Про охорону навколишнього природного середовища», Сквирська міська рада VIII скликання</w:t>
      </w:r>
    </w:p>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ВИРІШИЛА:</w:t>
      </w:r>
      <w:r w:rsidDel="00000000" w:rsidR="00000000" w:rsidRPr="00000000">
        <w:rPr>
          <w:rtl w:val="0"/>
        </w:rPr>
      </w:r>
    </w:p>
    <w:p w:rsidR="00000000" w:rsidDel="00000000" w:rsidP="00000000" w:rsidRDefault="00000000" w:rsidRPr="00000000" w14:paraId="0000001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bookmarkStart w:colFirst="0" w:colLast="0" w:name="_heading=h.gjdgxs" w:id="0"/>
      <w:bookmarkEnd w:id="0"/>
      <w:r w:rsidDel="00000000" w:rsidR="00000000" w:rsidRPr="00000000">
        <w:rPr>
          <w:rtl w:val="0"/>
        </w:rPr>
      </w:r>
    </w:p>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 Внести зміни до рішення сесії Сквирської міської ради від 28.02.2023р №19-30-VIII «Про  внесення змін до рішення сесії Сквирської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міської ради від 30.09.2021р №45-12-VIII «Про затвердження Програми природоохоронних </w:t>
      </w:r>
      <w:r w:rsidDel="00000000" w:rsidR="00000000" w:rsidRPr="00000000">
        <w:rPr>
          <w:rtl w:val="0"/>
        </w:rPr>
      </w:r>
    </w:p>
    <w:p w:rsidR="00000000" w:rsidDel="00000000" w:rsidP="00000000" w:rsidRDefault="00000000" w:rsidRPr="00000000" w14:paraId="000000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заходів Сквирської міської територіальної громади на 2021-2025 роки в новій редакції»» (далі –Програма), виклавши Програму в новій редакції.</w:t>
      </w:r>
      <w:r w:rsidDel="00000000" w:rsidR="00000000" w:rsidRPr="00000000">
        <w:rPr>
          <w:rtl w:val="0"/>
        </w:rPr>
      </w:r>
    </w:p>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2. Обсяг фінансування «Програми фінансової підтримки комунальних підприємств у Сквирській міській територіальній громаді на 2021 - 2025 роки» визначається рішенням сесії «Про бюджет Сквирської міської територіальної  громади (код бюджету 10561000000)» на відповідний бюджетний період з урахуванням відповідних змін.</w:t>
      </w:r>
      <w:r w:rsidDel="00000000" w:rsidR="00000000" w:rsidRPr="00000000">
        <w:rPr>
          <w:rtl w:val="0"/>
        </w:rPr>
      </w:r>
    </w:p>
    <w:p w:rsidR="00000000" w:rsidDel="00000000" w:rsidP="00000000" w:rsidRDefault="00000000" w:rsidRPr="00000000" w14:paraId="0000001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3. Контроль за виконанням цього рішення покласти на заступника міського голови згідно з розподілом обов’язків.</w:t>
      </w:r>
      <w:r w:rsidDel="00000000" w:rsidR="00000000" w:rsidRPr="00000000">
        <w:rPr>
          <w:rtl w:val="0"/>
        </w:rPr>
      </w:r>
    </w:p>
    <w:p w:rsidR="00000000" w:rsidDel="00000000" w:rsidP="00000000" w:rsidRDefault="00000000" w:rsidRPr="00000000" w14:paraId="0000001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Міська голова</w:t>
        <w:tab/>
        <w:tab/>
        <w:tab/>
        <w:tab/>
        <w:t xml:space="preserve"> </w:t>
        <w:tab/>
        <w:tab/>
        <w:t xml:space="preserve">Валентина ЛЕВІЦЬКА</w:t>
      </w:r>
      <w:r w:rsidDel="00000000" w:rsidR="00000000" w:rsidRPr="00000000">
        <w:rPr>
          <w:rtl w:val="0"/>
        </w:rPr>
      </w:r>
    </w:p>
    <w:p w:rsidR="00000000" w:rsidDel="00000000" w:rsidP="00000000" w:rsidRDefault="00000000" w:rsidRPr="00000000" w14:paraId="0000001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Bookman Old Style" w:cs="Bookman Old Style" w:eastAsia="Bookman Old Style" w:hAnsi="Bookman Old Style"/>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26"/>
        </w:tabs>
        <w:spacing w:after="0" w:before="0" w:line="240" w:lineRule="auto"/>
        <w:ind w:left="0" w:right="0" w:firstLine="426"/>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26"/>
        </w:tabs>
        <w:spacing w:after="0" w:before="0" w:line="240" w:lineRule="auto"/>
        <w:ind w:left="0" w:right="0" w:firstLine="426"/>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26"/>
        </w:tabs>
        <w:spacing w:after="0" w:before="0" w:line="240" w:lineRule="auto"/>
        <w:ind w:left="0" w:right="0" w:firstLine="426"/>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26"/>
        </w:tabs>
        <w:spacing w:after="0" w:before="0" w:line="240" w:lineRule="auto"/>
        <w:ind w:left="0" w:right="0" w:firstLine="426"/>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ПОГОДЖЕНО:</w:t>
      </w:r>
      <w:r w:rsidDel="00000000" w:rsidR="00000000" w:rsidRPr="00000000">
        <w:rPr>
          <w:rtl w:val="0"/>
        </w:rPr>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Секретар міської ради                                                       Тетяна ВЛАСЮК</w:t>
      </w:r>
    </w:p>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6195"/>
        </w:tabs>
        <w:spacing w:after="16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Заступниця міської голови</w:t>
        <w:tab/>
        <w:t xml:space="preserve"> Людмила СЕРГІЄНКО</w:t>
      </w:r>
    </w:p>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Начальниця відділу з питань </w:t>
      </w:r>
    </w:p>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юридичного забезпечення</w:t>
      </w:r>
    </w:p>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ради та діловодства міської ради</w:t>
        <w:tab/>
        <w:tab/>
        <w:tab/>
        <w:t xml:space="preserve">                     Ірина КВАША</w:t>
      </w:r>
      <w:r w:rsidDel="00000000" w:rsidR="00000000" w:rsidRPr="00000000">
        <w:rPr>
          <w:rtl w:val="0"/>
        </w:rPr>
      </w:r>
    </w:p>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Начальник організаційного  відділу </w:t>
      </w:r>
    </w:p>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(уповноважений з питань запобігання </w:t>
      </w:r>
    </w:p>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та виявлення корупції)                                                      Віктор САЛТАНЮК</w:t>
      </w:r>
    </w:p>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4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Виконавець:</w:t>
      </w:r>
      <w:r w:rsidDel="00000000" w:rsidR="00000000" w:rsidRPr="00000000">
        <w:rPr>
          <w:rtl w:val="0"/>
        </w:rPr>
      </w:r>
    </w:p>
    <w:p w:rsidR="00000000" w:rsidDel="00000000" w:rsidP="00000000" w:rsidRDefault="00000000" w:rsidRPr="00000000" w14:paraId="0000004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4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Начальник  відділу </w:t>
      </w:r>
      <w:r w:rsidDel="00000000" w:rsidR="00000000" w:rsidRPr="00000000">
        <w:rPr>
          <w:rtl w:val="0"/>
        </w:rPr>
      </w:r>
    </w:p>
    <w:p w:rsidR="00000000" w:rsidDel="00000000" w:rsidP="00000000" w:rsidRDefault="00000000" w:rsidRPr="00000000" w14:paraId="0000004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капітального будівництва, </w:t>
      </w:r>
      <w:r w:rsidDel="00000000" w:rsidR="00000000" w:rsidRPr="00000000">
        <w:rPr>
          <w:rtl w:val="0"/>
        </w:rPr>
      </w:r>
    </w:p>
    <w:p w:rsidR="00000000" w:rsidDel="00000000" w:rsidP="00000000" w:rsidRDefault="00000000" w:rsidRPr="00000000" w14:paraId="0000004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комунальної власності</w:t>
      </w:r>
      <w:r w:rsidDel="00000000" w:rsidR="00000000" w:rsidRPr="00000000">
        <w:rPr>
          <w:rtl w:val="0"/>
        </w:rPr>
      </w:r>
    </w:p>
    <w:p w:rsidR="00000000" w:rsidDel="00000000" w:rsidP="00000000" w:rsidRDefault="00000000" w:rsidRPr="00000000" w14:paraId="0000004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та житлово-комунального</w:t>
      </w:r>
      <w:r w:rsidDel="00000000" w:rsidR="00000000" w:rsidRPr="00000000">
        <w:rPr>
          <w:rtl w:val="0"/>
        </w:rPr>
      </w:r>
    </w:p>
    <w:p w:rsidR="00000000" w:rsidDel="00000000" w:rsidP="00000000" w:rsidRDefault="00000000" w:rsidRPr="00000000" w14:paraId="0000004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господарства міської ради                                              Марина ТЕРНОВА</w:t>
      </w:r>
      <w:r w:rsidDel="00000000" w:rsidR="00000000" w:rsidRPr="00000000">
        <w:rPr>
          <w:rtl w:val="0"/>
        </w:rPr>
      </w:r>
    </w:p>
    <w:p w:rsidR="00000000" w:rsidDel="00000000" w:rsidP="00000000" w:rsidRDefault="00000000" w:rsidRPr="00000000" w14:paraId="0000004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26"/>
        </w:tabs>
        <w:spacing w:after="0" w:before="0" w:line="240" w:lineRule="auto"/>
        <w:ind w:left="0" w:right="0" w:firstLine="426"/>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4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26"/>
        </w:tabs>
        <w:spacing w:after="0" w:before="0" w:line="240" w:lineRule="auto"/>
        <w:ind w:left="0" w:right="0" w:firstLine="426"/>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26"/>
        </w:tabs>
        <w:spacing w:after="0" w:before="0" w:line="240" w:lineRule="auto"/>
        <w:ind w:left="0" w:right="0" w:firstLine="426"/>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26"/>
        </w:tabs>
        <w:spacing w:after="0" w:before="0" w:line="240" w:lineRule="auto"/>
        <w:ind w:left="0" w:right="0" w:firstLine="426"/>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26"/>
        </w:tabs>
        <w:spacing w:after="0" w:before="0" w:line="240" w:lineRule="auto"/>
        <w:ind w:left="0" w:right="0" w:firstLine="426"/>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5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26"/>
        </w:tabs>
        <w:spacing w:after="0" w:before="0" w:line="240" w:lineRule="auto"/>
        <w:ind w:left="0" w:right="0" w:firstLine="426"/>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5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5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5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5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Додаток</w:t>
      </w:r>
      <w:r w:rsidDel="00000000" w:rsidR="00000000" w:rsidRPr="00000000">
        <w:rPr>
          <w:rtl w:val="0"/>
        </w:rPr>
      </w:r>
    </w:p>
    <w:p w:rsidR="00000000" w:rsidDel="00000000" w:rsidP="00000000" w:rsidRDefault="00000000" w:rsidRPr="00000000" w14:paraId="0000005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580" w:right="0" w:firstLine="0"/>
        <w:jc w:val="righ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до рішення сесії </w:t>
      </w:r>
    </w:p>
    <w:p w:rsidR="00000000" w:rsidDel="00000000" w:rsidP="00000000" w:rsidRDefault="00000000" w:rsidRPr="00000000" w14:paraId="0000005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580" w:right="0"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Сквирської міської ради</w:t>
      </w:r>
      <w:r w:rsidDel="00000000" w:rsidR="00000000" w:rsidRPr="00000000">
        <w:rPr>
          <w:rtl w:val="0"/>
        </w:rPr>
      </w:r>
    </w:p>
    <w:p w:rsidR="00000000" w:rsidDel="00000000" w:rsidP="00000000" w:rsidRDefault="00000000" w:rsidRPr="00000000" w14:paraId="0000005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529" w:right="0"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від 28.03.2023 № -31-VIII </w:t>
      </w:r>
      <w:r w:rsidDel="00000000" w:rsidR="00000000" w:rsidRPr="00000000">
        <w:rPr>
          <w:rtl w:val="0"/>
        </w:rPr>
      </w:r>
    </w:p>
    <w:p w:rsidR="00000000" w:rsidDel="00000000" w:rsidP="00000000" w:rsidRDefault="00000000" w:rsidRPr="00000000" w14:paraId="0000005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5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Програма </w:t>
      </w:r>
      <w:r w:rsidDel="00000000" w:rsidR="00000000" w:rsidRPr="00000000">
        <w:rPr>
          <w:rtl w:val="0"/>
        </w:rPr>
      </w:r>
    </w:p>
    <w:p w:rsidR="00000000" w:rsidDel="00000000" w:rsidP="00000000" w:rsidRDefault="00000000" w:rsidRPr="00000000" w14:paraId="0000005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природоохоронних заходів Сквирcької міської територіальної громади</w:t>
      </w:r>
      <w:r w:rsidDel="00000000" w:rsidR="00000000" w:rsidRPr="00000000">
        <w:rPr>
          <w:rtl w:val="0"/>
        </w:rPr>
      </w:r>
    </w:p>
    <w:p w:rsidR="00000000" w:rsidDel="00000000" w:rsidP="00000000" w:rsidRDefault="00000000" w:rsidRPr="00000000" w14:paraId="0000005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на 2021-2025 роки</w:t>
      </w:r>
      <w:r w:rsidDel="00000000" w:rsidR="00000000" w:rsidRPr="00000000">
        <w:rPr>
          <w:rtl w:val="0"/>
        </w:rPr>
      </w:r>
    </w:p>
    <w:p w:rsidR="00000000" w:rsidDel="00000000" w:rsidP="00000000" w:rsidRDefault="00000000" w:rsidRPr="00000000" w14:paraId="0000005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П А С П О Р Т</w:t>
      </w:r>
      <w:r w:rsidDel="00000000" w:rsidR="00000000" w:rsidRPr="00000000">
        <w:rPr>
          <w:rtl w:val="0"/>
        </w:rPr>
      </w:r>
    </w:p>
    <w:p w:rsidR="00000000" w:rsidDel="00000000" w:rsidP="00000000" w:rsidRDefault="00000000" w:rsidRPr="00000000" w14:paraId="0000005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(загальна характеристика програми)</w:t>
      </w:r>
      <w:r w:rsidDel="00000000" w:rsidR="00000000" w:rsidRPr="00000000">
        <w:rPr>
          <w:rtl w:val="0"/>
        </w:rPr>
      </w:r>
    </w:p>
    <w:tbl>
      <w:tblPr>
        <w:tblStyle w:val="Table1"/>
        <w:tblW w:w="9714.0" w:type="dxa"/>
        <w:jc w:val="left"/>
        <w:tblInd w:w="-216.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636"/>
        <w:gridCol w:w="4472"/>
        <w:gridCol w:w="4606"/>
        <w:tblGridChange w:id="0">
          <w:tblGrid>
            <w:gridCol w:w="636"/>
            <w:gridCol w:w="4472"/>
            <w:gridCol w:w="4606"/>
          </w:tblGrid>
        </w:tblGridChange>
      </w:tblGrid>
      <w:tr>
        <w:trPr>
          <w:cantSplit w:val="0"/>
          <w:tblHeader w:val="0"/>
        </w:trPr>
        <w:tc>
          <w:tcPr/>
          <w:p w:rsidR="00000000" w:rsidDel="00000000" w:rsidP="00000000" w:rsidRDefault="00000000" w:rsidRPr="00000000" w14:paraId="0000005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w:t>
            </w:r>
          </w:p>
        </w:tc>
        <w:tc>
          <w:tcPr/>
          <w:p w:rsidR="00000000" w:rsidDel="00000000" w:rsidP="00000000" w:rsidRDefault="00000000" w:rsidRPr="00000000" w14:paraId="0000005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Ініціатор розроблення програми</w:t>
            </w:r>
          </w:p>
          <w:p w:rsidR="00000000" w:rsidDel="00000000" w:rsidP="00000000" w:rsidRDefault="00000000" w:rsidRPr="00000000" w14:paraId="0000006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p w:rsidR="00000000" w:rsidDel="00000000" w:rsidP="00000000" w:rsidRDefault="00000000" w:rsidRPr="00000000" w14:paraId="0000006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Виконком Сквирської  міської  ради</w:t>
            </w:r>
          </w:p>
        </w:tc>
      </w:tr>
      <w:tr>
        <w:trPr>
          <w:cantSplit w:val="0"/>
          <w:tblHeader w:val="0"/>
        </w:trPr>
        <w:tc>
          <w:tcPr/>
          <w:p w:rsidR="00000000" w:rsidDel="00000000" w:rsidP="00000000" w:rsidRDefault="00000000" w:rsidRPr="00000000" w14:paraId="0000006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2.</w:t>
            </w:r>
          </w:p>
        </w:tc>
        <w:tc>
          <w:tcPr/>
          <w:p w:rsidR="00000000" w:rsidDel="00000000" w:rsidP="00000000" w:rsidRDefault="00000000" w:rsidRPr="00000000" w14:paraId="0000006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Дата, номер і назва розпорядчого документа міської ради про затвердження програми</w:t>
            </w:r>
          </w:p>
          <w:p w:rsidR="00000000" w:rsidDel="00000000" w:rsidP="00000000" w:rsidRDefault="00000000" w:rsidRPr="00000000" w14:paraId="0000006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p w:rsidR="00000000" w:rsidDel="00000000" w:rsidP="00000000" w:rsidRDefault="00000000" w:rsidRPr="00000000" w14:paraId="0000006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Рішення сесії міської ради № від</w:t>
            </w:r>
          </w:p>
        </w:tc>
      </w:tr>
      <w:tr>
        <w:trPr>
          <w:cantSplit w:val="0"/>
          <w:tblHeader w:val="0"/>
        </w:trPr>
        <w:tc>
          <w:tcPr/>
          <w:p w:rsidR="00000000" w:rsidDel="00000000" w:rsidP="00000000" w:rsidRDefault="00000000" w:rsidRPr="00000000" w14:paraId="0000006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3.</w:t>
            </w:r>
          </w:p>
        </w:tc>
        <w:tc>
          <w:tcPr/>
          <w:p w:rsidR="00000000" w:rsidDel="00000000" w:rsidP="00000000" w:rsidRDefault="00000000" w:rsidRPr="00000000" w14:paraId="0000006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Розробник програми</w:t>
            </w:r>
          </w:p>
          <w:p w:rsidR="00000000" w:rsidDel="00000000" w:rsidP="00000000" w:rsidRDefault="00000000" w:rsidRPr="00000000" w14:paraId="0000006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p w:rsidR="00000000" w:rsidDel="00000000" w:rsidP="00000000" w:rsidRDefault="00000000" w:rsidRPr="00000000" w14:paraId="0000006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Виконком  Сквирської міської  ради</w:t>
            </w:r>
          </w:p>
        </w:tc>
      </w:tr>
      <w:tr>
        <w:trPr>
          <w:cantSplit w:val="0"/>
          <w:tblHeader w:val="0"/>
        </w:trPr>
        <w:tc>
          <w:tcPr/>
          <w:p w:rsidR="00000000" w:rsidDel="00000000" w:rsidP="00000000" w:rsidRDefault="00000000" w:rsidRPr="00000000" w14:paraId="0000006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4.</w:t>
            </w:r>
          </w:p>
        </w:tc>
        <w:tc>
          <w:tcPr/>
          <w:p w:rsidR="00000000" w:rsidDel="00000000" w:rsidP="00000000" w:rsidRDefault="00000000" w:rsidRPr="00000000" w14:paraId="0000006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Співрозробник програми</w:t>
            </w:r>
          </w:p>
          <w:p w:rsidR="00000000" w:rsidDel="00000000" w:rsidP="00000000" w:rsidRDefault="00000000" w:rsidRPr="00000000" w14:paraId="0000006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p w:rsidR="00000000" w:rsidDel="00000000" w:rsidP="00000000" w:rsidRDefault="00000000" w:rsidRPr="00000000" w14:paraId="0000006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Відділ капітального будівництва, комунальної власності та житлово-комунального господарства</w:t>
            </w:r>
          </w:p>
          <w:p w:rsidR="00000000" w:rsidDel="00000000" w:rsidP="00000000" w:rsidRDefault="00000000" w:rsidRPr="00000000" w14:paraId="0000006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06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5.</w:t>
            </w:r>
          </w:p>
        </w:tc>
        <w:tc>
          <w:tcPr/>
          <w:p w:rsidR="00000000" w:rsidDel="00000000" w:rsidP="00000000" w:rsidRDefault="00000000" w:rsidRPr="00000000" w14:paraId="0000007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Відповідальний виконавець програми</w:t>
            </w:r>
          </w:p>
          <w:p w:rsidR="00000000" w:rsidDel="00000000" w:rsidP="00000000" w:rsidRDefault="00000000" w:rsidRPr="00000000" w14:paraId="0000007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p w:rsidR="00000000" w:rsidDel="00000000" w:rsidP="00000000" w:rsidRDefault="00000000" w:rsidRPr="00000000" w14:paraId="0000007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Відділ капітального будівництва, комунальної власності та житлово-комунального господарства</w:t>
            </w:r>
          </w:p>
          <w:p w:rsidR="00000000" w:rsidDel="00000000" w:rsidP="00000000" w:rsidRDefault="00000000" w:rsidRPr="00000000" w14:paraId="0000007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07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6.</w:t>
            </w:r>
          </w:p>
        </w:tc>
        <w:tc>
          <w:tcPr/>
          <w:p w:rsidR="00000000" w:rsidDel="00000000" w:rsidP="00000000" w:rsidRDefault="00000000" w:rsidRPr="00000000" w14:paraId="0000007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Учасник програми</w:t>
            </w:r>
          </w:p>
          <w:p w:rsidR="00000000" w:rsidDel="00000000" w:rsidP="00000000" w:rsidRDefault="00000000" w:rsidRPr="00000000" w14:paraId="0000007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p w:rsidR="00000000" w:rsidDel="00000000" w:rsidP="00000000" w:rsidRDefault="00000000" w:rsidRPr="00000000" w14:paraId="0000007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Відділ капітального будівництва, комунальної власності та житлово-комунального господарства, КП «Сквирське комунальне господарство», КП «Сквир-водоканал»</w:t>
            </w:r>
          </w:p>
          <w:p w:rsidR="00000000" w:rsidDel="00000000" w:rsidP="00000000" w:rsidRDefault="00000000" w:rsidRPr="00000000" w14:paraId="0000007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07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7.</w:t>
            </w:r>
          </w:p>
        </w:tc>
        <w:tc>
          <w:tcPr/>
          <w:p w:rsidR="00000000" w:rsidDel="00000000" w:rsidP="00000000" w:rsidRDefault="00000000" w:rsidRPr="00000000" w14:paraId="0000007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Термін реалізації програми</w:t>
            </w:r>
          </w:p>
          <w:p w:rsidR="00000000" w:rsidDel="00000000" w:rsidP="00000000" w:rsidRDefault="00000000" w:rsidRPr="00000000" w14:paraId="0000007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p w:rsidR="00000000" w:rsidDel="00000000" w:rsidP="00000000" w:rsidRDefault="00000000" w:rsidRPr="00000000" w14:paraId="0000007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2021-2025 роки</w:t>
            </w:r>
          </w:p>
        </w:tc>
      </w:tr>
      <w:tr>
        <w:trPr>
          <w:cantSplit w:val="0"/>
          <w:tblHeader w:val="0"/>
        </w:trPr>
        <w:tc>
          <w:tcPr/>
          <w:p w:rsidR="00000000" w:rsidDel="00000000" w:rsidP="00000000" w:rsidRDefault="00000000" w:rsidRPr="00000000" w14:paraId="0000007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7.1.</w:t>
            </w:r>
          </w:p>
        </w:tc>
        <w:tc>
          <w:tcPr/>
          <w:p w:rsidR="00000000" w:rsidDel="00000000" w:rsidP="00000000" w:rsidRDefault="00000000" w:rsidRPr="00000000" w14:paraId="0000007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Етапи виконання програми (для довгострокових програм)</w:t>
            </w:r>
          </w:p>
        </w:tc>
        <w:tc>
          <w:tcPr/>
          <w:p w:rsidR="00000000" w:rsidDel="00000000" w:rsidP="00000000" w:rsidRDefault="00000000" w:rsidRPr="00000000" w14:paraId="0000007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w:t>
            </w:r>
          </w:p>
        </w:tc>
      </w:tr>
      <w:tr>
        <w:trPr>
          <w:cantSplit w:val="0"/>
          <w:tblHeader w:val="0"/>
        </w:trPr>
        <w:tc>
          <w:tcPr/>
          <w:p w:rsidR="00000000" w:rsidDel="00000000" w:rsidP="00000000" w:rsidRDefault="00000000" w:rsidRPr="00000000" w14:paraId="0000008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8.</w:t>
            </w:r>
          </w:p>
        </w:tc>
        <w:tc>
          <w:tcPr/>
          <w:p w:rsidR="00000000" w:rsidDel="00000000" w:rsidP="00000000" w:rsidRDefault="00000000" w:rsidRPr="00000000" w14:paraId="0000008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Перелік місцевих бюджетів, які беруть участь у виконанні програми </w:t>
            </w:r>
          </w:p>
        </w:tc>
        <w:tc>
          <w:tcPr/>
          <w:p w:rsidR="00000000" w:rsidDel="00000000" w:rsidP="00000000" w:rsidRDefault="00000000" w:rsidRPr="00000000" w14:paraId="0000008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Місцевий бюджет Сквирської міської територіальної громади (кошти екологічного фонду)</w:t>
            </w:r>
          </w:p>
        </w:tc>
      </w:tr>
      <w:tr>
        <w:trPr>
          <w:cantSplit w:val="0"/>
          <w:tblHeader w:val="0"/>
        </w:trPr>
        <w:tc>
          <w:tcPr/>
          <w:p w:rsidR="00000000" w:rsidDel="00000000" w:rsidP="00000000" w:rsidRDefault="00000000" w:rsidRPr="00000000" w14:paraId="0000008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9.</w:t>
            </w:r>
          </w:p>
        </w:tc>
        <w:tc>
          <w:tcPr/>
          <w:p w:rsidR="00000000" w:rsidDel="00000000" w:rsidP="00000000" w:rsidRDefault="00000000" w:rsidRPr="00000000" w14:paraId="0000008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Загальний обсяг фінансових ресурсів, необхідних для реалізації програми, всього, </w:t>
            </w:r>
          </w:p>
          <w:p w:rsidR="00000000" w:rsidDel="00000000" w:rsidP="00000000" w:rsidRDefault="00000000" w:rsidRPr="00000000" w14:paraId="0000008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у тому числі :</w:t>
            </w:r>
          </w:p>
        </w:tc>
        <w:tc>
          <w:tcPr/>
          <w:p w:rsidR="00000000" w:rsidDel="00000000" w:rsidP="00000000" w:rsidRDefault="00000000" w:rsidRPr="00000000" w14:paraId="0000008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Визначається шляхом внесення змін до рішення сесії міської ради «Про бюджет міста Сквира» на відповідний рік» </w:t>
            </w:r>
          </w:p>
        </w:tc>
      </w:tr>
      <w:tr>
        <w:trPr>
          <w:cantSplit w:val="0"/>
          <w:trHeight w:val="422" w:hRule="atLeast"/>
          <w:tblHeader w:val="0"/>
        </w:trPr>
        <w:tc>
          <w:tcPr/>
          <w:p w:rsidR="00000000" w:rsidDel="00000000" w:rsidP="00000000" w:rsidRDefault="00000000" w:rsidRPr="00000000" w14:paraId="0000008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9.1.</w:t>
            </w:r>
          </w:p>
        </w:tc>
        <w:tc>
          <w:tcPr/>
          <w:p w:rsidR="00000000" w:rsidDel="00000000" w:rsidP="00000000" w:rsidRDefault="00000000" w:rsidRPr="00000000" w14:paraId="0000008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коштів міського бюджету</w:t>
            </w:r>
          </w:p>
        </w:tc>
        <w:tc>
          <w:tcPr/>
          <w:p w:rsidR="00000000" w:rsidDel="00000000" w:rsidP="00000000" w:rsidRDefault="00000000" w:rsidRPr="00000000" w14:paraId="0000008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r>
      <w:tr>
        <w:trPr>
          <w:cantSplit w:val="0"/>
          <w:trHeight w:val="514" w:hRule="atLeast"/>
          <w:tblHeader w:val="0"/>
        </w:trPr>
        <w:tc>
          <w:tcPr/>
          <w:p w:rsidR="00000000" w:rsidDel="00000000" w:rsidP="00000000" w:rsidRDefault="00000000" w:rsidRPr="00000000" w14:paraId="0000008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9.2</w:t>
            </w:r>
          </w:p>
        </w:tc>
        <w:tc>
          <w:tcPr/>
          <w:p w:rsidR="00000000" w:rsidDel="00000000" w:rsidP="00000000" w:rsidRDefault="00000000" w:rsidRPr="00000000" w14:paraId="0000008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коштів інших джерел</w:t>
            </w:r>
          </w:p>
        </w:tc>
        <w:tc>
          <w:tcPr/>
          <w:p w:rsidR="00000000" w:rsidDel="00000000" w:rsidP="00000000" w:rsidRDefault="00000000" w:rsidRPr="00000000" w14:paraId="0000008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r>
    </w:tbl>
    <w:p w:rsidR="00000000" w:rsidDel="00000000" w:rsidP="00000000" w:rsidRDefault="00000000" w:rsidRPr="00000000" w14:paraId="0000008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1. Загальні положення</w:t>
      </w:r>
      <w:r w:rsidDel="00000000" w:rsidR="00000000" w:rsidRPr="00000000">
        <w:rPr>
          <w:rtl w:val="0"/>
        </w:rPr>
      </w:r>
    </w:p>
    <w:p w:rsidR="00000000" w:rsidDel="00000000" w:rsidP="00000000" w:rsidRDefault="00000000" w:rsidRPr="00000000" w14:paraId="0000008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851"/>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Програма природоохоронних заходів Сквирської міської територіальної громади(далі - Програма) спрямована на реалізацію державної та територіальної політики щодо забезпечення конституційного права людини на безпечне довкілля та виконання обов’язків щодо охорони, раціонального використання та відтворення природних ресурсів. </w:t>
      </w:r>
    </w:p>
    <w:p w:rsidR="00000000" w:rsidDel="00000000" w:rsidP="00000000" w:rsidRDefault="00000000" w:rsidRPr="00000000" w14:paraId="0000008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851"/>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Забезпечення екологічної стабільності, охорона навколишнього природного середовища, поліпшення умов проживання населення є складовою частиною економічного і соціального розвитку громади. </w:t>
      </w:r>
    </w:p>
    <w:p w:rsidR="00000000" w:rsidDel="00000000" w:rsidP="00000000" w:rsidRDefault="00000000" w:rsidRPr="00000000" w14:paraId="0000009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851"/>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Програму розроблено з урахуванням положень до розділу Х Закону України „Про охорону навколишнього природного середовища”, Постанови Кабінету Міністрів України „Про затвердження переліку видів діяльності , що належать до природоохоронних заходів” від 17.09.1996 року № 1147 (зі змінами),пункту 22 частини 1 ст. 26, ст.33 Закону України „Про місцеве самоврядування в Україні” та Постанови Кабінету Міністрів України від 10.01.2023 №25 «Про реалізацію експериментального проекту щодо створення сприятливих умов для забезпечення ефективного споживання електричної енергії населенням».</w:t>
      </w:r>
    </w:p>
    <w:p w:rsidR="00000000" w:rsidDel="00000000" w:rsidP="00000000" w:rsidRDefault="00000000" w:rsidRPr="00000000" w14:paraId="0000009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851"/>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Розроблення Програми обумовлено існуванням екологічних проблем, які потребують вирішення або зменшення їх негативного впливу на навколишнє природне середовище. </w:t>
      </w:r>
    </w:p>
    <w:p w:rsidR="00000000" w:rsidDel="00000000" w:rsidP="00000000" w:rsidRDefault="00000000" w:rsidRPr="00000000" w14:paraId="0000009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088"/>
        </w:tabs>
        <w:spacing w:after="0" w:before="0" w:line="240" w:lineRule="auto"/>
        <w:ind w:left="0" w:right="0" w:firstLine="851"/>
        <w:jc w:val="both"/>
        <w:rPr>
          <w:rFonts w:ascii="Times New Roman" w:cs="Times New Roman" w:eastAsia="Times New Roman" w:hAnsi="Times New Roman"/>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9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088"/>
        </w:tabs>
        <w:spacing w:after="0" w:before="0" w:line="240" w:lineRule="auto"/>
        <w:ind w:left="0" w:right="0" w:firstLine="851"/>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ІІ. Мета і завдання Програми</w:t>
      </w:r>
      <w:r w:rsidDel="00000000" w:rsidR="00000000" w:rsidRPr="00000000">
        <w:rPr>
          <w:rtl w:val="0"/>
        </w:rPr>
      </w:r>
    </w:p>
    <w:p w:rsidR="00000000" w:rsidDel="00000000" w:rsidP="00000000" w:rsidRDefault="00000000" w:rsidRPr="00000000" w14:paraId="0000009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088"/>
        </w:tabs>
        <w:spacing w:after="0" w:before="0" w:line="240" w:lineRule="auto"/>
        <w:ind w:left="0" w:right="0" w:firstLine="851"/>
        <w:jc w:val="center"/>
        <w:rPr>
          <w:rFonts w:ascii="Times New Roman" w:cs="Times New Roman" w:eastAsia="Times New Roman" w:hAnsi="Times New Roman"/>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9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851"/>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Основною метою Програми є забезпечення екологічно безпечних умов проживання населення Сквирської міської територіальної громади, запобігання виникненню екологічних надзвичайних ситуацій, охорона, раціональне використання та відтворення природних ресурсів, покращення екологічної ситуації взагалі. </w:t>
      </w:r>
    </w:p>
    <w:p w:rsidR="00000000" w:rsidDel="00000000" w:rsidP="00000000" w:rsidRDefault="00000000" w:rsidRPr="00000000" w14:paraId="0000009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851"/>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Для досягнення цієї мети необхідно провести ряд заходів щодо зменшення забруднення довкілля, раціонального водокористування, охорони поверхневих вод, вирішення проблем міського полігону ТПВ, збереження та відновлення зелених зон, зменшення негативного впливу підприємств громади на довкілля, підвищення рівня екологічної свідомості мешканців громади, проведення виховної роботи щодо охорони навколишнього природного середовища, формування прагнення у мешканців громади активної діяльності щодо поліпшення і збереження природного середовища, пропагування природоохоронних знань, небайдужого ставлення до дій людей, які наносять шкоду природі.</w:t>
      </w:r>
    </w:p>
    <w:p w:rsidR="00000000" w:rsidDel="00000000" w:rsidP="00000000" w:rsidRDefault="00000000" w:rsidRPr="00000000" w14:paraId="0000009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851"/>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Визначити КП «Сквирське комунальне господарство» суб’єктом з реалізації експериментального проекту із вирішення питань належного поводження із відпрацьованими лампами розжарювання.</w:t>
      </w:r>
    </w:p>
    <w:p w:rsidR="00000000" w:rsidDel="00000000" w:rsidP="00000000" w:rsidRDefault="00000000" w:rsidRPr="00000000" w14:paraId="0000009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134"/>
        </w:tabs>
        <w:spacing w:after="0" w:before="0" w:line="240" w:lineRule="auto"/>
        <w:ind w:left="0" w:right="0" w:firstLine="851"/>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Визначити КП «Сквир-водоканал» суб’єктом по придбанню насосного і технологічного обладнання для заміни того, що використало свої технічні можливості на каналізаційних системах.</w:t>
      </w:r>
    </w:p>
    <w:p w:rsidR="00000000" w:rsidDel="00000000" w:rsidP="00000000" w:rsidRDefault="00000000" w:rsidRPr="00000000" w14:paraId="0000009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134"/>
        </w:tabs>
        <w:spacing w:after="0" w:before="0" w:line="240" w:lineRule="auto"/>
        <w:ind w:left="0" w:right="0" w:firstLine="851"/>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9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851"/>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9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134"/>
        </w:tabs>
        <w:spacing w:after="0" w:before="0" w:line="240" w:lineRule="auto"/>
        <w:ind w:left="0" w:right="0" w:firstLine="851"/>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IІІ. Основні заходи реалізації Програми.</w:t>
      </w:r>
      <w:r w:rsidDel="00000000" w:rsidR="00000000" w:rsidRPr="00000000">
        <w:rPr>
          <w:rtl w:val="0"/>
        </w:rPr>
      </w:r>
    </w:p>
    <w:p w:rsidR="00000000" w:rsidDel="00000000" w:rsidP="00000000" w:rsidRDefault="00000000" w:rsidRPr="00000000" w14:paraId="0000009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134"/>
        </w:tabs>
        <w:spacing w:after="0" w:before="0" w:line="240" w:lineRule="auto"/>
        <w:ind w:left="0" w:right="0" w:firstLine="851"/>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Заходи щодо покращення санітарного стану Сквирської міської територіальної громади, раціонального використання і зберігання побутових відходів</w:t>
      </w:r>
      <w:r w:rsidDel="00000000" w:rsidR="00000000" w:rsidRPr="00000000">
        <w:rPr>
          <w:rFonts w:ascii="Times New Roman" w:cs="Times New Roman" w:eastAsia="Times New Roman" w:hAnsi="Times New Roman"/>
          <w:b w:val="0"/>
          <w:i w:val="1"/>
          <w:smallCaps w:val="0"/>
          <w:strike w:val="0"/>
          <w:color w:val="000000"/>
          <w:sz w:val="28"/>
          <w:szCs w:val="28"/>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09D">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1134"/>
        </w:tabs>
        <w:spacing w:after="0" w:before="0" w:line="240" w:lineRule="auto"/>
        <w:ind w:left="0" w:right="0" w:firstLine="851"/>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рекультивація території полігону твердих побутових відходів на території Сквирської міської територіальної громади;</w:t>
      </w:r>
    </w:p>
    <w:p w:rsidR="00000000" w:rsidDel="00000000" w:rsidP="00000000" w:rsidRDefault="00000000" w:rsidRPr="00000000" w14:paraId="0000009E">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1134"/>
        </w:tabs>
        <w:spacing w:after="0" w:before="0" w:line="240" w:lineRule="auto"/>
        <w:ind w:left="0" w:right="0" w:firstLine="851"/>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ліквідація стихійних звалищ сміття та побутових відходів на території Сквирської територіальної громади;</w:t>
      </w:r>
    </w:p>
    <w:p w:rsidR="00000000" w:rsidDel="00000000" w:rsidP="00000000" w:rsidRDefault="00000000" w:rsidRPr="00000000" w14:paraId="0000009F">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1134"/>
        </w:tabs>
        <w:spacing w:after="0" w:before="0" w:line="240" w:lineRule="auto"/>
        <w:ind w:left="0" w:right="0" w:firstLine="851"/>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своєчасне вивезення сміття та розміщення його на діючому звалищі;</w:t>
      </w:r>
    </w:p>
    <w:p w:rsidR="00000000" w:rsidDel="00000000" w:rsidP="00000000" w:rsidRDefault="00000000" w:rsidRPr="00000000" w14:paraId="000000A0">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1134"/>
        </w:tabs>
        <w:spacing w:after="0" w:before="0" w:line="240" w:lineRule="auto"/>
        <w:ind w:left="0" w:right="0" w:firstLine="851"/>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прибирання та вивезення сміття, підтримка належного санітарного стану об`єктів благоустрою;</w:t>
      </w:r>
    </w:p>
    <w:p w:rsidR="00000000" w:rsidDel="00000000" w:rsidP="00000000" w:rsidRDefault="00000000" w:rsidRPr="00000000" w14:paraId="000000A1">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1134"/>
        </w:tabs>
        <w:spacing w:after="0" w:before="0" w:line="240" w:lineRule="auto"/>
        <w:ind w:left="0" w:right="0" w:firstLine="851"/>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будівництво установок, виробництв, цехів для одержання сировини або готової продукції з відходів виробництва та побутових відходів; </w:t>
      </w:r>
    </w:p>
    <w:p w:rsidR="00000000" w:rsidDel="00000000" w:rsidP="00000000" w:rsidRDefault="00000000" w:rsidRPr="00000000" w14:paraId="000000A2">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1134"/>
        </w:tabs>
        <w:spacing w:after="0" w:before="0" w:line="240" w:lineRule="auto"/>
        <w:ind w:left="0" w:right="0" w:firstLine="851"/>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придбання та впровадження установок, обладнання та машин, в тому числі спеціальних, контейнерів для збору, транспортування, перероблення та складування побутових відходів та сміття;</w:t>
      </w:r>
    </w:p>
    <w:p w:rsidR="00000000" w:rsidDel="00000000" w:rsidP="00000000" w:rsidRDefault="00000000" w:rsidRPr="00000000" w14:paraId="000000A3">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1134"/>
        </w:tabs>
        <w:spacing w:after="0" w:before="0" w:line="240" w:lineRule="auto"/>
        <w:ind w:left="0" w:right="0" w:firstLine="851"/>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впровадження системи роздільного збору, видалення та знешкодження відходів.</w:t>
      </w:r>
    </w:p>
    <w:p w:rsidR="00000000" w:rsidDel="00000000" w:rsidP="00000000" w:rsidRDefault="00000000" w:rsidRPr="00000000" w14:paraId="000000A4">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1134"/>
        </w:tabs>
        <w:spacing w:after="0" w:before="0" w:line="240" w:lineRule="auto"/>
        <w:ind w:left="0" w:right="0" w:firstLine="851"/>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організація проведення оцінки впливу на довкілля та стратегічної екологічної оцінки (код за ДК 021:2015-90710000-7)</w:t>
      </w:r>
    </w:p>
    <w:p w:rsidR="00000000" w:rsidDel="00000000" w:rsidP="00000000" w:rsidRDefault="00000000" w:rsidRPr="00000000" w14:paraId="000000A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134"/>
        </w:tabs>
        <w:spacing w:after="0" w:before="0" w:line="240" w:lineRule="auto"/>
        <w:ind w:left="0" w:right="0" w:firstLine="851"/>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Заходи щодо охорони та раціонального використання водних ресурсів:</w:t>
      </w:r>
    </w:p>
    <w:p w:rsidR="00000000" w:rsidDel="00000000" w:rsidP="00000000" w:rsidRDefault="00000000" w:rsidRPr="00000000" w14:paraId="000000A6">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1134"/>
        </w:tabs>
        <w:spacing w:after="0" w:before="0" w:line="240" w:lineRule="auto"/>
        <w:ind w:left="0" w:right="0" w:firstLine="851"/>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впорядкування і охорона джерел, їх паспортизація, паспортизація водойм;</w:t>
      </w:r>
    </w:p>
    <w:p w:rsidR="00000000" w:rsidDel="00000000" w:rsidP="00000000" w:rsidRDefault="00000000" w:rsidRPr="00000000" w14:paraId="000000A7">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1134"/>
        </w:tabs>
        <w:spacing w:after="0" w:before="0" w:line="240" w:lineRule="auto"/>
        <w:ind w:left="0" w:right="0" w:firstLine="851"/>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придбання насосного і технологічного обладнання для заміни такого, що використало свої технічні можливості на комунальних каналізаційних системах;</w:t>
      </w:r>
    </w:p>
    <w:p w:rsidR="00000000" w:rsidDel="00000000" w:rsidP="00000000" w:rsidRDefault="00000000" w:rsidRPr="00000000" w14:paraId="000000A8">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1134"/>
        </w:tabs>
        <w:spacing w:after="0" w:before="0" w:line="240" w:lineRule="auto"/>
        <w:ind w:left="0" w:right="0" w:firstLine="851"/>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розробка та затвердження технологічних та господарсько-побутових нормативів використання води, встановлення лімітів водоспоживання;</w:t>
      </w:r>
    </w:p>
    <w:p w:rsidR="00000000" w:rsidDel="00000000" w:rsidP="00000000" w:rsidRDefault="00000000" w:rsidRPr="00000000" w14:paraId="000000A9">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1134"/>
        </w:tabs>
        <w:spacing w:after="0" w:before="0" w:line="240" w:lineRule="auto"/>
        <w:ind w:left="0" w:right="0" w:firstLine="851"/>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екологічне стимулювання раціонального використання води питної якості, обмеження використання води питної якості для промислових цілей;</w:t>
      </w:r>
    </w:p>
    <w:p w:rsidR="00000000" w:rsidDel="00000000" w:rsidP="00000000" w:rsidRDefault="00000000" w:rsidRPr="00000000" w14:paraId="000000AA">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1134"/>
        </w:tabs>
        <w:spacing w:after="0" w:before="0" w:line="240" w:lineRule="auto"/>
        <w:ind w:left="0" w:right="0" w:firstLine="851"/>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будівництво у населених пунктах необхідних споруд для очищення стічних вод, що утворюються у комунальному господарстві;</w:t>
      </w:r>
    </w:p>
    <w:p w:rsidR="00000000" w:rsidDel="00000000" w:rsidP="00000000" w:rsidRDefault="00000000" w:rsidRPr="00000000" w14:paraId="000000AB">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1134"/>
        </w:tabs>
        <w:spacing w:after="0" w:before="0" w:line="240" w:lineRule="auto"/>
        <w:ind w:left="0" w:right="0" w:firstLine="851"/>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заходи з охорони підземних вод та ліквідації джерел їх забруднення;</w:t>
      </w:r>
    </w:p>
    <w:p w:rsidR="00000000" w:rsidDel="00000000" w:rsidP="00000000" w:rsidRDefault="00000000" w:rsidRPr="00000000" w14:paraId="000000AC">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1134"/>
        </w:tabs>
        <w:spacing w:after="0" w:before="0" w:line="240" w:lineRule="auto"/>
        <w:ind w:left="0" w:right="0" w:firstLine="851"/>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роботи, пов`язані з поліпшенням технічного стану та благоустрою водойм.</w:t>
      </w:r>
    </w:p>
    <w:p w:rsidR="00000000" w:rsidDel="00000000" w:rsidP="00000000" w:rsidRDefault="00000000" w:rsidRPr="00000000" w14:paraId="000000A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134"/>
        </w:tabs>
        <w:spacing w:after="0" w:before="0" w:line="240" w:lineRule="auto"/>
        <w:ind w:left="0" w:right="0" w:firstLine="851"/>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Заходи щодо охорони і раціонального використання природних рослинних ресурсів:</w:t>
      </w:r>
    </w:p>
    <w:p w:rsidR="00000000" w:rsidDel="00000000" w:rsidP="00000000" w:rsidRDefault="00000000" w:rsidRPr="00000000" w14:paraId="000000AE">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1134"/>
        </w:tabs>
        <w:spacing w:after="0" w:before="0" w:line="240" w:lineRule="auto"/>
        <w:ind w:left="0" w:right="0" w:firstLine="851"/>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проведення заходів з озеленення громади, інвентаризація зелених насаджень;</w:t>
      </w:r>
    </w:p>
    <w:p w:rsidR="00000000" w:rsidDel="00000000" w:rsidP="00000000" w:rsidRDefault="00000000" w:rsidRPr="00000000" w14:paraId="000000AF">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1134"/>
        </w:tabs>
        <w:spacing w:after="0" w:before="0" w:line="240" w:lineRule="auto"/>
        <w:ind w:left="0" w:right="0" w:firstLine="851"/>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боротьба з бур`янами та карантинними рослинами;</w:t>
      </w:r>
    </w:p>
    <w:p w:rsidR="00000000" w:rsidDel="00000000" w:rsidP="00000000" w:rsidRDefault="00000000" w:rsidRPr="00000000" w14:paraId="000000B0">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1134"/>
        </w:tabs>
        <w:spacing w:after="0" w:before="0" w:line="240" w:lineRule="auto"/>
        <w:ind w:left="0" w:right="0" w:firstLine="851"/>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ліквідація наслідків буреломів, снігопадів та вітровалів.</w:t>
      </w:r>
    </w:p>
    <w:p w:rsidR="00000000" w:rsidDel="00000000" w:rsidP="00000000" w:rsidRDefault="00000000" w:rsidRPr="00000000" w14:paraId="000000B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134"/>
        </w:tabs>
        <w:spacing w:after="0" w:before="0" w:line="240" w:lineRule="auto"/>
        <w:ind w:left="0" w:right="0" w:firstLine="851"/>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Заходи із збирання, перевезення та утилізації відпрацьованих ламп розжарювання.</w:t>
      </w:r>
    </w:p>
    <w:p w:rsidR="00000000" w:rsidDel="00000000" w:rsidP="00000000" w:rsidRDefault="00000000" w:rsidRPr="00000000" w14:paraId="000000B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134"/>
        </w:tabs>
        <w:spacing w:after="0" w:before="0" w:line="240" w:lineRule="auto"/>
        <w:ind w:left="0" w:right="0" w:firstLine="851"/>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Заходи щодо відновлення і підтримки сприятливого гідрологічного та санітарного стану р.Сквирка з метою захисту від підтоплення центральної частини міста від вул.Тараса Шевченка до вул.Затишна в м.Сквира Білоцерківського району Київської області.</w:t>
      </w:r>
    </w:p>
    <w:p w:rsidR="00000000" w:rsidDel="00000000" w:rsidP="00000000" w:rsidRDefault="00000000" w:rsidRPr="00000000" w14:paraId="000000B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134"/>
        </w:tabs>
        <w:spacing w:after="0" w:before="0" w:line="240" w:lineRule="auto"/>
        <w:ind w:left="0" w:right="0" w:firstLine="851"/>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Заходи щодо придбання насосного і технологічного обладнання для заміни такого, що використало свої технічні можливості на каналізаційних системах.</w:t>
      </w:r>
    </w:p>
    <w:p w:rsidR="00000000" w:rsidDel="00000000" w:rsidP="00000000" w:rsidRDefault="00000000" w:rsidRPr="00000000" w14:paraId="000000B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134"/>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B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851"/>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ІV. Фінансове забезпечення Програми</w:t>
      </w:r>
      <w:r w:rsidDel="00000000" w:rsidR="00000000" w:rsidRPr="00000000">
        <w:rPr>
          <w:rtl w:val="0"/>
        </w:rPr>
      </w:r>
    </w:p>
    <w:p w:rsidR="00000000" w:rsidDel="00000000" w:rsidP="00000000" w:rsidRDefault="00000000" w:rsidRPr="00000000" w14:paraId="000000B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851"/>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B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851"/>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Фінансування Програми передбачається за рахунок коштів місцевого бюджету Сквирської міської територіальної громади, власних коштів підприємств та інших не заборонених законодавством джерел. </w:t>
      </w:r>
    </w:p>
    <w:p w:rsidR="00000000" w:rsidDel="00000000" w:rsidP="00000000" w:rsidRDefault="00000000" w:rsidRPr="00000000" w14:paraId="000000B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851"/>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Можливо залучення коштів державного бюджетів та інших джерел (що не суперечить вимогам чинного законодавства - добровільні внески, інвестиції тощо). </w:t>
      </w:r>
    </w:p>
    <w:p w:rsidR="00000000" w:rsidDel="00000000" w:rsidP="00000000" w:rsidRDefault="00000000" w:rsidRPr="00000000" w14:paraId="000000B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851"/>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Обсяги фінансування заходів Програми можуть уточнюватися впродовж року в межах наявних фінансових ресурсів.</w:t>
      </w:r>
    </w:p>
    <w:p w:rsidR="00000000" w:rsidDel="00000000" w:rsidP="00000000" w:rsidRDefault="00000000" w:rsidRPr="00000000" w14:paraId="000000B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851"/>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Головним розпорядником бюджетних коштів, які виділятимуться на виконання заходів Програми, є Відділ капітального будівництва, комунальної власності та житлово-комунального господарства Сквирської міської ради. </w:t>
      </w:r>
    </w:p>
    <w:p w:rsidR="00000000" w:rsidDel="00000000" w:rsidP="00000000" w:rsidRDefault="00000000" w:rsidRPr="00000000" w14:paraId="000000B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851"/>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B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851"/>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V. Організація та контроль за виконанням заходів Програми </w:t>
      </w:r>
      <w:r w:rsidDel="00000000" w:rsidR="00000000" w:rsidRPr="00000000">
        <w:rPr>
          <w:rtl w:val="0"/>
        </w:rPr>
      </w:r>
    </w:p>
    <w:p w:rsidR="00000000" w:rsidDel="00000000" w:rsidP="00000000" w:rsidRDefault="00000000" w:rsidRPr="00000000" w14:paraId="000000B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851"/>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Виконавцем Програми є Відділ капітального будівництва, комунальної власності та житлово-комунального господарства Сквирської міської ради. Співучасником Програми є КП «Сквирське комунальне господарство» та КП «Сквир-водоканал».</w:t>
      </w:r>
    </w:p>
    <w:p w:rsidR="00000000" w:rsidDel="00000000" w:rsidP="00000000" w:rsidRDefault="00000000" w:rsidRPr="00000000" w14:paraId="000000B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134"/>
        </w:tabs>
        <w:spacing w:after="0" w:before="0" w:line="240" w:lineRule="auto"/>
        <w:ind w:left="0" w:right="0" w:firstLine="851"/>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Забезпечення взаємодії та координації роботи виконавчого органу Сквирської міської ради пов’язане із виконанням Програми, здійснюється постійною комісією міської ради з питань комунального майна, житлово-комунального господарства, благоустрою та охорони навколишнього середовища. </w:t>
      </w:r>
    </w:p>
    <w:p w:rsidR="00000000" w:rsidDel="00000000" w:rsidP="00000000" w:rsidRDefault="00000000" w:rsidRPr="00000000" w14:paraId="000000B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134"/>
        </w:tabs>
        <w:spacing w:after="0" w:before="0" w:line="240" w:lineRule="auto"/>
        <w:ind w:left="0" w:right="0" w:firstLine="851"/>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Передбачається також співробітництво з громадськими організаціями.</w:t>
      </w:r>
    </w:p>
    <w:p w:rsidR="00000000" w:rsidDel="00000000" w:rsidP="00000000" w:rsidRDefault="00000000" w:rsidRPr="00000000" w14:paraId="000000C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851"/>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Контроль за ходом виконання Програми покладається на постійну комісію Сквирської  міської ради з питань комунального майна, житлово-комунального господарства, благоустрою та охорони навколишнього середовища.</w:t>
      </w:r>
    </w:p>
    <w:p w:rsidR="00000000" w:rsidDel="00000000" w:rsidP="00000000" w:rsidRDefault="00000000" w:rsidRPr="00000000" w14:paraId="000000C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851"/>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C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851"/>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VI. Очікувані результати реалізації Програми</w:t>
      </w:r>
      <w:r w:rsidDel="00000000" w:rsidR="00000000" w:rsidRPr="00000000">
        <w:rPr>
          <w:rtl w:val="0"/>
        </w:rPr>
      </w:r>
    </w:p>
    <w:p w:rsidR="00000000" w:rsidDel="00000000" w:rsidP="00000000" w:rsidRDefault="00000000" w:rsidRPr="00000000" w14:paraId="000000C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851"/>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У ході та по завершенню реалізації Програми очікується вирішення питання поводження з твердими побутовими відходами, збільшення кількості зелених насаджень, озеленених зон у громаді, поліпшення екологічного стану громади та створення сприятливих умов для забезпечення ефективного споживання електричної енергії населенням, а також безпечна експлуатація каналізаційної системи. </w:t>
      </w:r>
    </w:p>
    <w:p w:rsidR="00000000" w:rsidDel="00000000" w:rsidP="00000000" w:rsidRDefault="00000000" w:rsidRPr="00000000" w14:paraId="000000C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851"/>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C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Начальниця відділу капітального будівництва, </w:t>
      </w:r>
      <w:r w:rsidDel="00000000" w:rsidR="00000000" w:rsidRPr="00000000">
        <w:rPr>
          <w:rtl w:val="0"/>
        </w:rPr>
      </w:r>
    </w:p>
    <w:p w:rsidR="00000000" w:rsidDel="00000000" w:rsidP="00000000" w:rsidRDefault="00000000" w:rsidRPr="00000000" w14:paraId="000000C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комунальної власності та житлово-комунального</w:t>
      </w:r>
      <w:r w:rsidDel="00000000" w:rsidR="00000000" w:rsidRPr="00000000">
        <w:rPr>
          <w:rtl w:val="0"/>
        </w:rPr>
      </w:r>
    </w:p>
    <w:p w:rsidR="00000000" w:rsidDel="00000000" w:rsidP="00000000" w:rsidRDefault="00000000" w:rsidRPr="00000000" w14:paraId="000000C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господарства Сквирської міської ради</w:t>
        <w:tab/>
        <w:tab/>
        <w:t xml:space="preserve">              Марина ТЕРНОВА</w:t>
      </w:r>
      <w:r w:rsidDel="00000000" w:rsidR="00000000" w:rsidRPr="00000000">
        <w:rPr>
          <w:rtl w:val="0"/>
        </w:rPr>
      </w:r>
    </w:p>
    <w:sectPr>
      <w:pgSz w:h="16838" w:w="11906" w:orient="portrait"/>
      <w:pgMar w:bottom="851" w:top="851" w:left="1701" w:right="707" w:header="708" w:footer="708"/>
      <w:pgNumType w:start="3"/>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 w:name="Courier New"/>
  <w:font w:name="Bookman Old Style"/>
  <w:font w:name="Noto Sans Symbols">
    <w:embedRegular w:fontKey="{00000000-0000-0000-0000-000000000000}" r:id="rId1" w:subsetted="0"/>
    <w:embedBold w:fontKey="{00000000-0000-0000-0000-000000000000}" r:id="rId2"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3"/>
      <w:numFmt w:val="bullet"/>
      <w:lvlText w:val="-"/>
      <w:lvlJc w:val="left"/>
      <w:pPr>
        <w:ind w:left="720" w:hanging="360"/>
      </w:pPr>
      <w:rPr>
        <w:rFonts w:ascii="Times New Roman" w:cs="Times New Roman" w:eastAsia="Times New Roman" w:hAnsi="Times New Roman"/>
        <w:vertAlign w:val="baseline"/>
      </w:rPr>
    </w:lvl>
    <w:lvl w:ilvl="1">
      <w:start w:val="1"/>
      <w:numFmt w:val="bullet"/>
      <w:lvlText w:val="o"/>
      <w:lvlJc w:val="left"/>
      <w:pPr>
        <w:ind w:left="1440" w:hanging="360"/>
      </w:pPr>
      <w:rPr>
        <w:rFonts w:ascii="Courier New" w:cs="Courier New" w:eastAsia="Courier New" w:hAnsi="Courier New"/>
        <w:vertAlign w:val="baseline"/>
      </w:rPr>
    </w:lvl>
    <w:lvl w:ilvl="2">
      <w:start w:val="1"/>
      <w:numFmt w:val="bullet"/>
      <w:lvlText w:val="▪"/>
      <w:lvlJc w:val="left"/>
      <w:pPr>
        <w:ind w:left="2160" w:hanging="360"/>
      </w:pPr>
      <w:rPr>
        <w:rFonts w:ascii="Noto Sans Symbols" w:cs="Noto Sans Symbols" w:eastAsia="Noto Sans Symbols" w:hAnsi="Noto Sans Symbols"/>
        <w:vertAlign w:val="baseline"/>
      </w:rPr>
    </w:lvl>
    <w:lvl w:ilvl="3">
      <w:start w:val="1"/>
      <w:numFmt w:val="bullet"/>
      <w:lvlText w:val="●"/>
      <w:lvlJc w:val="left"/>
      <w:pPr>
        <w:ind w:left="2880" w:hanging="360"/>
      </w:pPr>
      <w:rPr>
        <w:rFonts w:ascii="Noto Sans Symbols" w:cs="Noto Sans Symbols" w:eastAsia="Noto Sans Symbols" w:hAnsi="Noto Sans Symbols"/>
        <w:vertAlign w:val="baseline"/>
      </w:rPr>
    </w:lvl>
    <w:lvl w:ilvl="4">
      <w:start w:val="1"/>
      <w:numFmt w:val="bullet"/>
      <w:lvlText w:val="o"/>
      <w:lvlJc w:val="left"/>
      <w:pPr>
        <w:ind w:left="3600" w:hanging="360"/>
      </w:pPr>
      <w:rPr>
        <w:rFonts w:ascii="Courier New" w:cs="Courier New" w:eastAsia="Courier New" w:hAnsi="Courier New"/>
        <w:vertAlign w:val="baseline"/>
      </w:rPr>
    </w:lvl>
    <w:lvl w:ilvl="5">
      <w:start w:val="1"/>
      <w:numFmt w:val="bullet"/>
      <w:lvlText w:val="▪"/>
      <w:lvlJc w:val="left"/>
      <w:pPr>
        <w:ind w:left="4320" w:hanging="360"/>
      </w:pPr>
      <w:rPr>
        <w:rFonts w:ascii="Noto Sans Symbols" w:cs="Noto Sans Symbols" w:eastAsia="Noto Sans Symbols" w:hAnsi="Noto Sans Symbols"/>
        <w:vertAlign w:val="baseline"/>
      </w:rPr>
    </w:lvl>
    <w:lvl w:ilvl="6">
      <w:start w:val="1"/>
      <w:numFmt w:val="bullet"/>
      <w:lvlText w:val="●"/>
      <w:lvlJc w:val="left"/>
      <w:pPr>
        <w:ind w:left="5040" w:hanging="360"/>
      </w:pPr>
      <w:rPr>
        <w:rFonts w:ascii="Noto Sans Symbols" w:cs="Noto Sans Symbols" w:eastAsia="Noto Sans Symbols" w:hAnsi="Noto Sans Symbols"/>
        <w:vertAlign w:val="baseline"/>
      </w:rPr>
    </w:lvl>
    <w:lvl w:ilvl="7">
      <w:start w:val="1"/>
      <w:numFmt w:val="bullet"/>
      <w:lvlText w:val="o"/>
      <w:lvlJc w:val="left"/>
      <w:pPr>
        <w:ind w:left="5760" w:hanging="360"/>
      </w:pPr>
      <w:rPr>
        <w:rFonts w:ascii="Courier New" w:cs="Courier New" w:eastAsia="Courier New" w:hAnsi="Courier New"/>
        <w:vertAlign w:val="baseline"/>
      </w:rPr>
    </w:lvl>
    <w:lvl w:ilvl="8">
      <w:start w:val="1"/>
      <w:numFmt w:val="bullet"/>
      <w:lvlText w:val="▪"/>
      <w:lvlJc w:val="left"/>
      <w:pPr>
        <w:ind w:left="6480" w:hanging="360"/>
      </w:pPr>
      <w:rPr>
        <w:rFonts w:ascii="Noto Sans Symbols" w:cs="Noto Sans Symbols" w:eastAsia="Noto Sans Symbols" w:hAnsi="Noto Sans Symbols"/>
        <w:vertAlign w:val="baseli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uk-UA"/>
      </w:rPr>
    </w:rPrDefault>
    <w:pPrDefault>
      <w:pPr>
        <w:ind w:hanging="1"/>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40" w:lineRule="auto"/>
      <w:ind w:left="0" w:right="0" w:firstLine="0"/>
      <w:jc w:val="left"/>
    </w:pPr>
    <w:rPr>
      <w:rFonts w:ascii="Calibri" w:cs="Calibri" w:eastAsia="Calibri" w:hAnsi="Calibri"/>
      <w:b w:val="1"/>
      <w:i w:val="0"/>
      <w:smallCaps w:val="0"/>
      <w:strike w:val="0"/>
      <w:color w:val="000000"/>
      <w:sz w:val="48"/>
      <w:szCs w:val="48"/>
      <w:u w:val="none"/>
      <w:shd w:fill="auto" w:val="clear"/>
      <w:vertAlign w:val="baseline"/>
    </w:rPr>
  </w:style>
  <w:style w:type="paragraph" w:styleId="Heading2">
    <w:name w:val="heading 2"/>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40" w:lineRule="auto"/>
      <w:ind w:left="0" w:right="0" w:firstLine="0"/>
      <w:jc w:val="left"/>
    </w:pPr>
    <w:rPr>
      <w:rFonts w:ascii="Calibri" w:cs="Calibri" w:eastAsia="Calibri" w:hAnsi="Calibri"/>
      <w:b w:val="1"/>
      <w:i w:val="0"/>
      <w:smallCaps w:val="0"/>
      <w:strike w:val="0"/>
      <w:color w:val="000000"/>
      <w:sz w:val="36"/>
      <w:szCs w:val="36"/>
      <w:u w:val="none"/>
      <w:shd w:fill="auto" w:val="clear"/>
      <w:vertAlign w:val="baseline"/>
    </w:rPr>
  </w:style>
  <w:style w:type="paragraph" w:styleId="Heading3">
    <w:name w:val="heading 3"/>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280" w:line="240" w:lineRule="auto"/>
      <w:ind w:left="0" w:right="0" w:firstLine="0"/>
      <w:jc w:val="left"/>
    </w:pPr>
    <w:rPr>
      <w:rFonts w:ascii="Calibri" w:cs="Calibri" w:eastAsia="Calibri" w:hAnsi="Calibri"/>
      <w:b w:val="1"/>
      <w:i w:val="0"/>
      <w:smallCaps w:val="0"/>
      <w:strike w:val="0"/>
      <w:color w:val="000000"/>
      <w:sz w:val="28"/>
      <w:szCs w:val="28"/>
      <w:u w:val="none"/>
      <w:shd w:fill="auto" w:val="clear"/>
      <w:vertAlign w:val="baseline"/>
    </w:rPr>
  </w:style>
  <w:style w:type="paragraph" w:styleId="Heading4">
    <w:name w:val="heading 4"/>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40" w:line="240" w:lineRule="auto"/>
      <w:ind w:left="0" w:right="0" w:firstLine="0"/>
      <w:jc w:val="left"/>
    </w:pPr>
    <w:rPr>
      <w:rFonts w:ascii="Calibri" w:cs="Calibri" w:eastAsia="Calibri" w:hAnsi="Calibri"/>
      <w:b w:val="1"/>
      <w:i w:val="0"/>
      <w:smallCaps w:val="0"/>
      <w:strike w:val="0"/>
      <w:color w:val="000000"/>
      <w:sz w:val="24"/>
      <w:szCs w:val="24"/>
      <w:u w:val="none"/>
      <w:shd w:fill="auto" w:val="clear"/>
      <w:vertAlign w:val="baseline"/>
    </w:rPr>
  </w:style>
  <w:style w:type="paragraph" w:styleId="Heading5">
    <w:name w:val="heading 5"/>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20" w:line="240" w:lineRule="auto"/>
      <w:ind w:left="0" w:right="0" w:firstLine="0"/>
      <w:jc w:val="left"/>
    </w:pPr>
    <w:rPr>
      <w:rFonts w:ascii="Calibri" w:cs="Calibri" w:eastAsia="Calibri" w:hAnsi="Calibri"/>
      <w:b w:val="1"/>
      <w:i w:val="0"/>
      <w:smallCaps w:val="0"/>
      <w:strike w:val="0"/>
      <w:color w:val="000000"/>
      <w:sz w:val="22"/>
      <w:szCs w:val="22"/>
      <w:u w:val="none"/>
      <w:shd w:fill="auto" w:val="clear"/>
      <w:vertAlign w:val="baseline"/>
    </w:rPr>
  </w:style>
  <w:style w:type="paragraph" w:styleId="Heading6">
    <w:name w:val="heading 6"/>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00" w:line="240" w:lineRule="auto"/>
      <w:ind w:left="0" w:right="0" w:firstLine="0"/>
      <w:jc w:val="left"/>
    </w:pPr>
    <w:rPr>
      <w:rFonts w:ascii="Calibri" w:cs="Calibri" w:eastAsia="Calibri" w:hAnsi="Calibri"/>
      <w:b w:val="1"/>
      <w:i w:val="0"/>
      <w:smallCaps w:val="0"/>
      <w:strike w:val="0"/>
      <w:color w:val="000000"/>
      <w:sz w:val="20"/>
      <w:szCs w:val="20"/>
      <w:u w:val="none"/>
      <w:shd w:fill="auto" w:val="clear"/>
      <w:vertAlign w:val="baseline"/>
    </w:rPr>
  </w:style>
  <w:style w:type="paragraph" w:styleId="Title">
    <w:name w:val="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40" w:lineRule="auto"/>
      <w:ind w:left="0" w:right="0" w:firstLine="0"/>
      <w:jc w:val="left"/>
    </w:pPr>
    <w:rPr>
      <w:rFonts w:ascii="Calibri" w:cs="Calibri" w:eastAsia="Calibri" w:hAnsi="Calibri"/>
      <w:b w:val="1"/>
      <w:i w:val="0"/>
      <w:smallCaps w:val="0"/>
      <w:strike w:val="0"/>
      <w:color w:val="000000"/>
      <w:sz w:val="72"/>
      <w:szCs w:val="72"/>
      <w:u w:val="none"/>
      <w:shd w:fill="auto" w:val="clear"/>
      <w:vertAlign w:val="baseline"/>
    </w:rPr>
  </w:style>
  <w:style w:type="paragraph" w:styleId="a" w:default="1">
    <w:name w:val="Normal"/>
    <w:rsid w:val="001708EB"/>
    <w:pPr>
      <w:suppressAutoHyphens w:val="1"/>
      <w:spacing w:line="1" w:lineRule="atLeast"/>
      <w:ind w:left="-1" w:leftChars="-1" w:hanging="1" w:hangingChars="1"/>
      <w:textDirection w:val="btLr"/>
      <w:textAlignment w:val="top"/>
      <w:outlineLvl w:val="0"/>
    </w:pPr>
    <w:rPr>
      <w:rFonts w:ascii="Times New Roman" w:eastAsia="Times New Roman" w:hAnsi="Times New Roman"/>
      <w:position w:val="-1"/>
      <w:sz w:val="24"/>
      <w:szCs w:val="24"/>
      <w:lang w:val="ru-RU"/>
    </w:rPr>
  </w:style>
  <w:style w:type="paragraph" w:styleId="1">
    <w:name w:val="heading 1"/>
    <w:basedOn w:val="normal"/>
    <w:next w:val="normal"/>
    <w:rsid w:val="001708EB"/>
    <w:pPr>
      <w:keepNext w:val="1"/>
      <w:keepLines w:val="1"/>
      <w:spacing w:after="120" w:before="480"/>
      <w:outlineLvl w:val="0"/>
    </w:pPr>
    <w:rPr>
      <w:b w:val="1"/>
      <w:sz w:val="48"/>
      <w:szCs w:val="48"/>
    </w:rPr>
  </w:style>
  <w:style w:type="paragraph" w:styleId="2">
    <w:name w:val="heading 2"/>
    <w:basedOn w:val="normal"/>
    <w:next w:val="normal"/>
    <w:rsid w:val="001708EB"/>
    <w:pPr>
      <w:keepNext w:val="1"/>
      <w:keepLines w:val="1"/>
      <w:spacing w:after="80" w:before="360"/>
      <w:outlineLvl w:val="1"/>
    </w:pPr>
    <w:rPr>
      <w:b w:val="1"/>
      <w:sz w:val="36"/>
      <w:szCs w:val="36"/>
    </w:rPr>
  </w:style>
  <w:style w:type="paragraph" w:styleId="3">
    <w:name w:val="heading 3"/>
    <w:basedOn w:val="normal"/>
    <w:next w:val="normal"/>
    <w:rsid w:val="001708EB"/>
    <w:pPr>
      <w:keepNext w:val="1"/>
      <w:keepLines w:val="1"/>
      <w:spacing w:after="80" w:before="280"/>
      <w:outlineLvl w:val="2"/>
    </w:pPr>
    <w:rPr>
      <w:b w:val="1"/>
      <w:sz w:val="28"/>
      <w:szCs w:val="28"/>
    </w:rPr>
  </w:style>
  <w:style w:type="paragraph" w:styleId="4">
    <w:name w:val="heading 4"/>
    <w:basedOn w:val="normal"/>
    <w:next w:val="normal"/>
    <w:rsid w:val="001708EB"/>
    <w:pPr>
      <w:keepNext w:val="1"/>
      <w:keepLines w:val="1"/>
      <w:spacing w:after="40" w:before="240"/>
      <w:outlineLvl w:val="3"/>
    </w:pPr>
    <w:rPr>
      <w:b w:val="1"/>
      <w:sz w:val="24"/>
      <w:szCs w:val="24"/>
    </w:rPr>
  </w:style>
  <w:style w:type="paragraph" w:styleId="5">
    <w:name w:val="heading 5"/>
    <w:basedOn w:val="normal"/>
    <w:next w:val="normal"/>
    <w:rsid w:val="001708EB"/>
    <w:pPr>
      <w:keepNext w:val="1"/>
      <w:keepLines w:val="1"/>
      <w:spacing w:after="40" w:before="220"/>
      <w:outlineLvl w:val="4"/>
    </w:pPr>
    <w:rPr>
      <w:b w:val="1"/>
      <w:sz w:val="22"/>
      <w:szCs w:val="22"/>
    </w:rPr>
  </w:style>
  <w:style w:type="paragraph" w:styleId="6">
    <w:name w:val="heading 6"/>
    <w:basedOn w:val="normal"/>
    <w:next w:val="normal"/>
    <w:rsid w:val="001708EB"/>
    <w:pPr>
      <w:keepNext w:val="1"/>
      <w:keepLines w:val="1"/>
      <w:spacing w:after="40" w:before="200"/>
      <w:outlineLvl w:val="5"/>
    </w:pPr>
    <w:rPr>
      <w:b w:val="1"/>
    </w:rPr>
  </w:style>
  <w:style w:type="character" w:styleId="a0" w:default="1">
    <w:name w:val="Default Paragraph Font"/>
    <w:uiPriority w:val="1"/>
    <w:semiHidden w:val="1"/>
    <w:unhideWhenUsed w:val="1"/>
  </w:style>
  <w:style w:type="table" w:styleId="a1" w:default="1">
    <w:name w:val="Normal Table"/>
    <w:uiPriority w:val="99"/>
    <w:semiHidden w:val="1"/>
    <w:unhideWhenUsed w:val="1"/>
    <w:qFormat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paragraph" w:styleId="normal" w:customStyle="1">
    <w:name w:val="normal"/>
    <w:rsid w:val="001708EB"/>
  </w:style>
  <w:style w:type="table" w:styleId="TableNormal" w:customStyle="1">
    <w:name w:val="Table Normal"/>
    <w:rsid w:val="001708EB"/>
    <w:tblPr>
      <w:tblCellMar>
        <w:top w:w="0.0" w:type="dxa"/>
        <w:left w:w="0.0" w:type="dxa"/>
        <w:bottom w:w="0.0" w:type="dxa"/>
        <w:right w:w="0.0" w:type="dxa"/>
      </w:tblCellMar>
    </w:tblPr>
  </w:style>
  <w:style w:type="paragraph" w:styleId="a3">
    <w:name w:val="Title"/>
    <w:basedOn w:val="normal"/>
    <w:next w:val="normal"/>
    <w:rsid w:val="001708EB"/>
    <w:pPr>
      <w:keepNext w:val="1"/>
      <w:keepLines w:val="1"/>
      <w:spacing w:after="120" w:before="480"/>
    </w:pPr>
    <w:rPr>
      <w:b w:val="1"/>
      <w:sz w:val="72"/>
      <w:szCs w:val="72"/>
    </w:rPr>
  </w:style>
  <w:style w:type="paragraph" w:styleId="a4">
    <w:name w:val="Body Text"/>
    <w:basedOn w:val="a"/>
    <w:rsid w:val="001708EB"/>
    <w:pPr>
      <w:spacing w:after="120"/>
    </w:pPr>
  </w:style>
  <w:style w:type="character" w:styleId="a5" w:customStyle="1">
    <w:name w:val="Основной текст Знак"/>
    <w:basedOn w:val="a0"/>
    <w:rsid w:val="001708EB"/>
    <w:rPr>
      <w:rFonts w:ascii="Times New Roman" w:cs="Times New Roman" w:eastAsia="Times New Roman" w:hAnsi="Times New Roman"/>
      <w:w w:val="100"/>
      <w:position w:val="-1"/>
      <w:sz w:val="24"/>
      <w:szCs w:val="24"/>
      <w:effect w:val="none"/>
      <w:vertAlign w:val="baseline"/>
      <w:cs w:val="0"/>
      <w:em w:val="none"/>
      <w:lang w:eastAsia="ru-RU" w:val="ru-RU"/>
    </w:rPr>
  </w:style>
  <w:style w:type="paragraph" w:styleId="a6">
    <w:name w:val="Normal (Web)"/>
    <w:basedOn w:val="a"/>
    <w:qFormat w:val="1"/>
    <w:rsid w:val="001708EB"/>
    <w:pPr>
      <w:spacing w:after="100" w:afterAutospacing="1" w:before="100" w:beforeAutospacing="1"/>
    </w:pPr>
    <w:rPr>
      <w:lang w:eastAsia="uk-UA" w:val="uk-UA"/>
    </w:rPr>
  </w:style>
  <w:style w:type="paragraph" w:styleId="a7">
    <w:name w:val="List Paragraph"/>
    <w:basedOn w:val="a"/>
    <w:rsid w:val="001708EB"/>
    <w:pPr>
      <w:ind w:left="720"/>
      <w:contextualSpacing w:val="1"/>
    </w:pPr>
  </w:style>
  <w:style w:type="paragraph" w:styleId="a8">
    <w:name w:val="Balloon Text"/>
    <w:basedOn w:val="a"/>
    <w:qFormat w:val="1"/>
    <w:rsid w:val="001708EB"/>
    <w:rPr>
      <w:rFonts w:ascii="Tahoma" w:cs="Tahoma" w:hAnsi="Tahoma"/>
      <w:sz w:val="16"/>
      <w:szCs w:val="16"/>
    </w:rPr>
  </w:style>
  <w:style w:type="character" w:styleId="a9" w:customStyle="1">
    <w:name w:val="Текст выноски Знак"/>
    <w:basedOn w:val="a0"/>
    <w:rsid w:val="001708EB"/>
    <w:rPr>
      <w:rFonts w:ascii="Tahoma" w:cs="Tahoma" w:eastAsia="Times New Roman" w:hAnsi="Tahoma"/>
      <w:w w:val="100"/>
      <w:position w:val="-1"/>
      <w:sz w:val="16"/>
      <w:szCs w:val="16"/>
      <w:effect w:val="none"/>
      <w:vertAlign w:val="baseline"/>
      <w:cs w:val="0"/>
      <w:em w:val="none"/>
      <w:lang w:eastAsia="ru-RU" w:val="ru-RU"/>
    </w:rPr>
  </w:style>
  <w:style w:type="paragraph" w:styleId="20" w:customStyle="1">
    <w:name w:val="заголовок 2"/>
    <w:basedOn w:val="a"/>
    <w:next w:val="a"/>
    <w:rsid w:val="001708EB"/>
    <w:pPr>
      <w:keepNext w:val="1"/>
      <w:pBdr>
        <w:bottom w:color="auto" w:space="1" w:sz="12" w:val="single"/>
      </w:pBdr>
      <w:jc w:val="center"/>
      <w:outlineLvl w:val="1"/>
    </w:pPr>
    <w:rPr>
      <w:rFonts w:ascii="Times NR Cyr MT" w:hAnsi="Times NR Cyr MT"/>
      <w:b w:val="1"/>
      <w:szCs w:val="20"/>
      <w:lang w:val="uk-UA"/>
    </w:rPr>
  </w:style>
  <w:style w:type="paragraph" w:styleId="aa">
    <w:name w:val="header"/>
    <w:basedOn w:val="a"/>
    <w:qFormat w:val="1"/>
    <w:rsid w:val="001708EB"/>
  </w:style>
  <w:style w:type="character" w:styleId="ab" w:customStyle="1">
    <w:name w:val="Верхний колонтитул Знак"/>
    <w:basedOn w:val="a0"/>
    <w:rsid w:val="001708EB"/>
    <w:rPr>
      <w:rFonts w:ascii="Times New Roman" w:cs="Times New Roman" w:eastAsia="Times New Roman" w:hAnsi="Times New Roman"/>
      <w:w w:val="100"/>
      <w:position w:val="-1"/>
      <w:sz w:val="24"/>
      <w:szCs w:val="24"/>
      <w:effect w:val="none"/>
      <w:vertAlign w:val="baseline"/>
      <w:cs w:val="0"/>
      <w:em w:val="none"/>
      <w:lang w:eastAsia="ru-RU" w:val="ru-RU"/>
    </w:rPr>
  </w:style>
  <w:style w:type="paragraph" w:styleId="ac">
    <w:name w:val="footer"/>
    <w:basedOn w:val="a"/>
    <w:qFormat w:val="1"/>
    <w:rsid w:val="001708EB"/>
  </w:style>
  <w:style w:type="character" w:styleId="ad" w:customStyle="1">
    <w:name w:val="Нижний колонтитул Знак"/>
    <w:basedOn w:val="a0"/>
    <w:rsid w:val="001708EB"/>
    <w:rPr>
      <w:rFonts w:ascii="Times New Roman" w:cs="Times New Roman" w:eastAsia="Times New Roman" w:hAnsi="Times New Roman"/>
      <w:w w:val="100"/>
      <w:position w:val="-1"/>
      <w:sz w:val="24"/>
      <w:szCs w:val="24"/>
      <w:effect w:val="none"/>
      <w:vertAlign w:val="baseline"/>
      <w:cs w:val="0"/>
      <w:em w:val="none"/>
      <w:lang w:eastAsia="ru-RU" w:val="ru-RU"/>
    </w:rPr>
  </w:style>
  <w:style w:type="character" w:styleId="ae">
    <w:name w:val="Strong"/>
    <w:rsid w:val="001708EB"/>
    <w:rPr>
      <w:b w:val="1"/>
      <w:bCs w:val="1"/>
      <w:w w:val="100"/>
      <w:position w:val="-1"/>
      <w:effect w:val="none"/>
      <w:vertAlign w:val="baseline"/>
      <w:cs w:val="0"/>
      <w:em w:val="none"/>
    </w:rPr>
  </w:style>
  <w:style w:type="paragraph" w:styleId="af">
    <w:name w:val="No Spacing"/>
    <w:rsid w:val="001708EB"/>
    <w:pPr>
      <w:suppressAutoHyphens w:val="1"/>
      <w:spacing w:line="1" w:lineRule="atLeast"/>
      <w:ind w:left="-1" w:leftChars="-1" w:hanging="1" w:hangingChars="1"/>
      <w:textDirection w:val="btLr"/>
      <w:textAlignment w:val="top"/>
      <w:outlineLvl w:val="0"/>
    </w:pPr>
    <w:rPr>
      <w:rFonts w:ascii="Times New Roman" w:eastAsia="Times New Roman" w:hAnsi="Times New Roman"/>
      <w:position w:val="-1"/>
      <w:sz w:val="24"/>
      <w:szCs w:val="24"/>
      <w:lang w:val="ru-RU"/>
    </w:rPr>
  </w:style>
  <w:style w:type="paragraph" w:styleId="af0">
    <w:name w:val="Subtitle"/>
    <w:basedOn w:val="normal"/>
    <w:next w:val="normal"/>
    <w:rsid w:val="001708EB"/>
    <w:pPr>
      <w:keepNext w:val="1"/>
      <w:keepLines w:val="1"/>
      <w:spacing w:after="80" w:before="360"/>
    </w:pPr>
    <w:rPr>
      <w:rFonts w:ascii="Georgia" w:cs="Georgia" w:eastAsia="Georgia" w:hAnsi="Georgia"/>
      <w:i w:val="1"/>
      <w:color w:val="666666"/>
      <w:sz w:val="48"/>
      <w:szCs w:val="48"/>
    </w:rPr>
  </w:style>
  <w:style w:type="table" w:styleId="af1" w:customStyle="1">
    <w:basedOn w:val="TableNormal"/>
    <w:rsid w:val="001708EB"/>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40" w:lineRule="auto"/>
      <w:ind w:left="0" w:right="0" w:firstLine="0"/>
      <w:jc w:val="left"/>
    </w:pPr>
    <w:rPr>
      <w:rFonts w:ascii="Georgia" w:cs="Georgia" w:eastAsia="Georgia" w:hAnsi="Georgia"/>
      <w:b w:val="0"/>
      <w:i w:val="1"/>
      <w:smallCaps w:val="0"/>
      <w:strike w:val="0"/>
      <w:color w:val="666666"/>
      <w:sz w:val="48"/>
      <w:szCs w:val="48"/>
      <w:u w:val="none"/>
      <w:shd w:fill="auto" w:val="clear"/>
      <w:vertAlign w:val="baseline"/>
    </w:rPr>
  </w:style>
  <w:style w:type="table" w:styleId="Table1">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jSojumUbxM91GEatjLlf0c/PCmCQ==">AMUW2mWTkHl2bDWAZTDBneehLPzYoTvvpEoegCzQLgrN89lyV6U76jttlP6FMm37f+qU9buh0NNBLEPa7mH6FWX967XjHMFesYX7Q1tOSfMtl+Gh1spRUKjOC6llLQcdmYMChoFiZbSi</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2023-02-24T08:59:00Z</dcterms:created>
  <dc:creator>User</dc:creator>
</cp:coreProperties>
</file>