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3">
      <w:pPr>
        <w:jc w:val="right"/>
        <w:rPr>
          <w:sz w:val="28"/>
          <w:szCs w:val="28"/>
        </w:rPr>
      </w:pPr>
      <w:r w:rsidDel="00000000" w:rsidR="00000000" w:rsidRPr="00000000">
        <w:rPr>
          <w:sz w:val="28"/>
          <w:szCs w:val="28"/>
          <w:rtl w:val="0"/>
        </w:rPr>
        <w:t xml:space="preserve">ПРОЄКТ</w:t>
      </w:r>
    </w:p>
    <w:p w:rsidR="00000000" w:rsidDel="00000000" w:rsidP="00000000" w:rsidRDefault="00000000" w:rsidRPr="00000000" w14:paraId="00000004">
      <w:pPr>
        <w:jc w:val="right"/>
        <w:rPr>
          <w:sz w:val="28"/>
          <w:szCs w:val="28"/>
        </w:rPr>
      </w:pPr>
      <w:r w:rsidDel="00000000" w:rsidR="00000000" w:rsidRPr="00000000">
        <w:rPr>
          <w:rtl w:val="0"/>
        </w:rPr>
      </w:r>
      <w:r w:rsidDel="00000000" w:rsidR="00000000" w:rsidRPr="00000000">
        <w:pict>
          <v:shape id="_x0000_s1027" style="position:absolute;left:0;text-align:left;margin-left:216.0pt;margin-top:8.55pt;width:34.85pt;height:48.05pt;z-index:251659264;mso-wrap-distance-left:9.05pt;mso-wrap-distance-right:9.05pt;mso-position-horizontal:absolute;mso-position-horizontal-relative:margin;mso-position-vertical:absolute;mso-position-vertical-relative:text" wrapcoords="-470 0 -470 21262 21600 21262 21600 0 -470 0" filled="t" type="#_x0000_t75">
            <v:fill color2="black"/>
            <v:imagedata r:id="rId1" o:title=""/>
            <w10:wrap type="tight"/>
          </v:shape>
          <o:OLEObject DrawAspect="Content" r:id="rId2" ObjectID="_1743881275" ProgID="PBrush" ShapeID="_x0000_s1027"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4680"/>
        </w:tabs>
        <w:jc w:val="center"/>
        <w:rPr>
          <w:color w:val="000000"/>
          <w:sz w:val="12"/>
          <w:szCs w:val="12"/>
        </w:rPr>
      </w:pPr>
      <w:r w:rsidDel="00000000" w:rsidR="00000000" w:rsidRPr="00000000">
        <w:rPr>
          <w:rtl w:val="0"/>
        </w:rPr>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tabs>
          <w:tab w:val="left" w:leader="none" w:pos="4680"/>
        </w:tabs>
        <w:ind w:left="0" w:firstLine="0"/>
        <w:jc w:val="center"/>
        <w:rPr>
          <w:b w:val="1"/>
          <w:color w:val="000000"/>
          <w:sz w:val="36"/>
          <w:szCs w:val="36"/>
        </w:rPr>
      </w:pPr>
      <w:r w:rsidDel="00000000" w:rsidR="00000000" w:rsidRPr="00000000">
        <w:rPr>
          <w:b w:val="1"/>
          <w:color w:val="000000"/>
          <w:sz w:val="36"/>
          <w:szCs w:val="36"/>
          <w:rtl w:val="0"/>
        </w:rPr>
        <w:t xml:space="preserve">СКВИРСЬКА МІСЬКА РАДА</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ind w:left="0" w:firstLine="0"/>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pacing w:line="360" w:lineRule="auto"/>
        <w:ind w:left="0" w:firstLine="0"/>
        <w:jc w:val="center"/>
        <w:rPr>
          <w:color w:val="000000"/>
          <w:sz w:val="12"/>
          <w:szCs w:val="12"/>
        </w:rPr>
      </w:pPr>
      <w:r w:rsidDel="00000000" w:rsidR="00000000" w:rsidRPr="00000000">
        <w:rPr>
          <w:rtl w:val="0"/>
        </w:rPr>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ind w:left="0" w:firstLine="0"/>
        <w:rPr>
          <w:b w:val="1"/>
          <w:color w:val="000000"/>
          <w:sz w:val="28"/>
          <w:szCs w:val="28"/>
        </w:rPr>
      </w:pPr>
      <w:r w:rsidDel="00000000" w:rsidR="00000000" w:rsidRPr="00000000">
        <w:rPr>
          <w:b w:val="1"/>
          <w:color w:val="000000"/>
          <w:sz w:val="28"/>
          <w:szCs w:val="28"/>
          <w:rtl w:val="0"/>
        </w:rPr>
        <w:t xml:space="preserve">від                   2023 року              м. Сквира                                  №      -       -VIII</w:t>
      </w:r>
    </w:p>
    <w:p w:rsidR="00000000" w:rsidDel="00000000" w:rsidP="00000000" w:rsidRDefault="00000000" w:rsidRPr="00000000" w14:paraId="0000000D">
      <w:pPr>
        <w:jc w:val="both"/>
        <w:rPr>
          <w:b w:val="1"/>
          <w:sz w:val="28"/>
          <w:szCs w:val="28"/>
        </w:rPr>
      </w:pPr>
      <w:r w:rsidDel="00000000" w:rsidR="00000000" w:rsidRPr="00000000">
        <w:rPr>
          <w:rtl w:val="0"/>
        </w:rPr>
      </w:r>
    </w:p>
    <w:p w:rsidR="00000000" w:rsidDel="00000000" w:rsidP="00000000" w:rsidRDefault="00000000" w:rsidRPr="00000000" w14:paraId="0000000E">
      <w:pPr>
        <w:rPr>
          <w:b w:val="1"/>
          <w:color w:val="000000"/>
          <w:sz w:val="28"/>
          <w:szCs w:val="28"/>
        </w:rPr>
      </w:pPr>
      <w:r w:rsidDel="00000000" w:rsidR="00000000" w:rsidRPr="00000000">
        <w:rPr>
          <w:b w:val="1"/>
          <w:color w:val="000000"/>
          <w:sz w:val="28"/>
          <w:szCs w:val="28"/>
          <w:rtl w:val="0"/>
        </w:rPr>
        <w:t xml:space="preserve">Про відмову фізичній особі – підприємцю </w:t>
      </w:r>
    </w:p>
    <w:p w:rsidR="00000000" w:rsidDel="00000000" w:rsidP="00000000" w:rsidRDefault="00000000" w:rsidRPr="00000000" w14:paraId="0000000F">
      <w:pPr>
        <w:rPr>
          <w:b w:val="1"/>
          <w:color w:val="000000"/>
          <w:sz w:val="28"/>
          <w:szCs w:val="28"/>
        </w:rPr>
      </w:pPr>
      <w:r w:rsidDel="00000000" w:rsidR="00000000" w:rsidRPr="00000000">
        <w:rPr>
          <w:b w:val="1"/>
          <w:color w:val="000000"/>
          <w:sz w:val="28"/>
          <w:szCs w:val="28"/>
          <w:rtl w:val="0"/>
        </w:rPr>
        <w:t xml:space="preserve">Гуцалу Анатолію Павловичу</w:t>
      </w:r>
    </w:p>
    <w:p w:rsidR="00000000" w:rsidDel="00000000" w:rsidP="00000000" w:rsidRDefault="00000000" w:rsidRPr="00000000" w14:paraId="00000010">
      <w:pPr>
        <w:rPr>
          <w:b w:val="1"/>
          <w:sz w:val="28"/>
          <w:szCs w:val="28"/>
        </w:rPr>
      </w:pPr>
      <w:r w:rsidDel="00000000" w:rsidR="00000000" w:rsidRPr="00000000">
        <w:rPr>
          <w:b w:val="1"/>
          <w:color w:val="000000"/>
          <w:sz w:val="28"/>
          <w:szCs w:val="28"/>
          <w:rtl w:val="0"/>
        </w:rPr>
        <w:t xml:space="preserve">у наданні в оренду </w:t>
      </w:r>
      <w:r w:rsidDel="00000000" w:rsidR="00000000" w:rsidRPr="00000000">
        <w:rPr>
          <w:b w:val="1"/>
          <w:sz w:val="28"/>
          <w:szCs w:val="28"/>
          <w:rtl w:val="0"/>
        </w:rPr>
        <w:t xml:space="preserve">земельної ділянки водного фонду</w:t>
      </w:r>
    </w:p>
    <w:p w:rsidR="00000000" w:rsidDel="00000000" w:rsidP="00000000" w:rsidRDefault="00000000" w:rsidRPr="00000000" w14:paraId="00000011">
      <w:pPr>
        <w:rPr>
          <w:b w:val="1"/>
          <w:color w:val="000000"/>
          <w:sz w:val="28"/>
          <w:szCs w:val="28"/>
        </w:rPr>
      </w:pPr>
      <w:r w:rsidDel="00000000" w:rsidR="00000000" w:rsidRPr="00000000">
        <w:rPr>
          <w:b w:val="1"/>
          <w:color w:val="000000"/>
          <w:sz w:val="28"/>
          <w:szCs w:val="28"/>
          <w:rtl w:val="0"/>
        </w:rPr>
        <w:t xml:space="preserve">для рибогосподарських потреб орієнтовною площею 23,5627 га</w:t>
      </w:r>
    </w:p>
    <w:p w:rsidR="00000000" w:rsidDel="00000000" w:rsidP="00000000" w:rsidRDefault="00000000" w:rsidRPr="00000000" w14:paraId="00000012">
      <w:pPr>
        <w:rPr/>
      </w:pPr>
      <w:r w:rsidDel="00000000" w:rsidR="00000000" w:rsidRPr="00000000">
        <w:rPr>
          <w:b w:val="1"/>
          <w:color w:val="000000"/>
          <w:sz w:val="28"/>
          <w:szCs w:val="28"/>
          <w:rtl w:val="0"/>
        </w:rPr>
        <w:t xml:space="preserve">на території Сквирської міської територіальної громади (с. Каленна)</w:t>
      </w:r>
      <w:r w:rsidDel="00000000" w:rsidR="00000000" w:rsidRPr="00000000">
        <w:rPr>
          <w:rtl w:val="0"/>
        </w:rPr>
      </w:r>
    </w:p>
    <w:p w:rsidR="00000000" w:rsidDel="00000000" w:rsidP="00000000" w:rsidRDefault="00000000" w:rsidRPr="00000000" w14:paraId="00000013">
      <w:pPr>
        <w:ind w:right="-2"/>
        <w:jc w:val="both"/>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color w:val="000000"/>
          <w:sz w:val="28"/>
          <w:szCs w:val="28"/>
          <w:rtl w:val="0"/>
        </w:rPr>
        <w:tab/>
        <w:t xml:space="preserve">Розглянувши заяву фізичної особи – підприємця Гуцала Анатолія Павловича </w:t>
      </w:r>
      <w:r w:rsidDel="00000000" w:rsidR="00000000" w:rsidRPr="00000000">
        <w:rPr>
          <w:sz w:val="28"/>
          <w:szCs w:val="28"/>
          <w:rtl w:val="0"/>
        </w:rPr>
        <w:t xml:space="preserve">вх. №05-2023/4230 від 13.04.2023</w:t>
      </w:r>
      <w:r w:rsidDel="00000000" w:rsidR="00000000" w:rsidRPr="00000000">
        <w:rPr>
          <w:color w:val="000000"/>
          <w:sz w:val="28"/>
          <w:szCs w:val="28"/>
          <w:rtl w:val="0"/>
        </w:rPr>
        <w:t xml:space="preserve">,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керуючись Земельним кодексом України, Водним кодексом України, Законом України «Про оренду землі», п.34 ч.1 ст. 26 Закону України «Про місцеве самоврядування в Україні», Сквирська міська рада VIIІ скликання</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color w:val="000000"/>
          <w:sz w:val="28"/>
          <w:szCs w:val="28"/>
        </w:rPr>
      </w:pPr>
      <w:r w:rsidDel="00000000" w:rsidR="00000000" w:rsidRPr="00000000">
        <w:rPr>
          <w:b w:val="1"/>
          <w:color w:val="000000"/>
          <w:sz w:val="28"/>
          <w:szCs w:val="28"/>
          <w:rtl w:val="0"/>
        </w:rPr>
        <w:t xml:space="preserve">В И Р І Ш И Л А :</w:t>
      </w:r>
    </w:p>
    <w:p w:rsidR="00000000" w:rsidDel="00000000" w:rsidP="00000000" w:rsidRDefault="00000000" w:rsidRPr="00000000" w14:paraId="00000018">
      <w:pPr>
        <w:jc w:val="center"/>
        <w:rPr/>
      </w:pPr>
      <w:r w:rsidDel="00000000" w:rsidR="00000000" w:rsidRPr="00000000">
        <w:rPr>
          <w:rtl w:val="0"/>
        </w:rPr>
      </w:r>
    </w:p>
    <w:p w:rsidR="00000000" w:rsidDel="00000000" w:rsidP="00000000" w:rsidRDefault="00000000" w:rsidRPr="00000000" w14:paraId="00000019">
      <w:pPr>
        <w:ind w:right="-2" w:firstLine="567"/>
        <w:jc w:val="both"/>
        <w:rPr>
          <w:color w:val="000000"/>
          <w:sz w:val="28"/>
          <w:szCs w:val="28"/>
        </w:rPr>
      </w:pPr>
      <w:r w:rsidDel="00000000" w:rsidR="00000000" w:rsidRPr="00000000">
        <w:rPr>
          <w:color w:val="000000"/>
          <w:sz w:val="28"/>
          <w:szCs w:val="28"/>
          <w:rtl w:val="0"/>
        </w:rPr>
        <w:t xml:space="preserve">1. Відмовити фізичній особі–підприємцю Гуцалу Анатолію Павловичу у наданні в оренду земельної ділянки водного фонду для рибогосподарських потреб орієнтовною площею 23,5627 га на території Сквирської міської територіальної громади (с. Каленна) на підставі ст. 51 Водного кодексу України та ст. 134 Земельного кодексу України.</w:t>
      </w:r>
    </w:p>
    <w:p w:rsidR="00000000" w:rsidDel="00000000" w:rsidP="00000000" w:rsidRDefault="00000000" w:rsidRPr="00000000" w14:paraId="0000001A">
      <w:pPr>
        <w:ind w:right="-2" w:firstLine="567"/>
        <w:jc w:val="both"/>
        <w:rPr>
          <w:color w:val="000000"/>
          <w:sz w:val="28"/>
          <w:szCs w:val="28"/>
        </w:rPr>
      </w:pPr>
      <w:r w:rsidDel="00000000" w:rsidR="00000000" w:rsidRPr="00000000">
        <w:rPr>
          <w:color w:val="000000"/>
          <w:sz w:val="28"/>
          <w:szCs w:val="28"/>
          <w:rtl w:val="0"/>
        </w:rPr>
        <w:t xml:space="preserve">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B">
      <w:pPr>
        <w:ind w:right="-2" w:firstLine="567"/>
        <w:jc w:val="both"/>
        <w:rPr>
          <w:color w:val="000000"/>
          <w:sz w:val="28"/>
          <w:szCs w:val="28"/>
        </w:rPr>
      </w:pPr>
      <w:r w:rsidDel="00000000" w:rsidR="00000000" w:rsidRPr="00000000">
        <w:rPr>
          <w:rtl w:val="0"/>
        </w:rPr>
      </w:r>
    </w:p>
    <w:p w:rsidR="00000000" w:rsidDel="00000000" w:rsidP="00000000" w:rsidRDefault="00000000" w:rsidRPr="00000000" w14:paraId="0000001C">
      <w:pPr>
        <w:ind w:right="-2"/>
        <w:jc w:val="both"/>
        <w:rPr>
          <w:b w:val="1"/>
          <w:sz w:val="28"/>
          <w:szCs w:val="28"/>
        </w:rPr>
      </w:pPr>
      <w:r w:rsidDel="00000000" w:rsidR="00000000" w:rsidRPr="00000000">
        <w:rPr>
          <w:rtl w:val="0"/>
        </w:rPr>
      </w:r>
    </w:p>
    <w:p w:rsidR="00000000" w:rsidDel="00000000" w:rsidP="00000000" w:rsidRDefault="00000000" w:rsidRPr="00000000" w14:paraId="0000001D">
      <w:pPr>
        <w:ind w:right="-2"/>
        <w:jc w:val="both"/>
        <w:rPr>
          <w:b w:val="1"/>
          <w:sz w:val="28"/>
          <w:szCs w:val="28"/>
        </w:rPr>
      </w:pPr>
      <w:r w:rsidDel="00000000" w:rsidR="00000000" w:rsidRPr="00000000">
        <w:rPr>
          <w:b w:val="1"/>
          <w:sz w:val="28"/>
          <w:szCs w:val="28"/>
          <w:rtl w:val="0"/>
        </w:rPr>
        <w:t xml:space="preserve">Міська голова   </w:t>
        <w:tab/>
        <w:t xml:space="preserve"> </w:t>
        <w:tab/>
        <w:tab/>
        <w:tab/>
        <w:tab/>
        <w:tab/>
        <w:t xml:space="preserve">             Валентина ЛЕВІЦЬКА</w:t>
      </w:r>
    </w:p>
    <w:p w:rsidR="00000000" w:rsidDel="00000000" w:rsidP="00000000" w:rsidRDefault="00000000" w:rsidRPr="00000000" w14:paraId="0000001E">
      <w:pPr>
        <w:ind w:right="-2"/>
        <w:jc w:val="both"/>
        <w:rPr>
          <w:b w:val="1"/>
          <w:sz w:val="28"/>
          <w:szCs w:val="28"/>
        </w:rPr>
      </w:pPr>
      <w:r w:rsidDel="00000000" w:rsidR="00000000" w:rsidRPr="00000000">
        <w:rPr>
          <w:rtl w:val="0"/>
        </w:rPr>
      </w:r>
    </w:p>
    <w:p w:rsidR="00000000" w:rsidDel="00000000" w:rsidP="00000000" w:rsidRDefault="00000000" w:rsidRPr="00000000" w14:paraId="0000001F">
      <w:pPr>
        <w:ind w:right="-2"/>
        <w:jc w:val="both"/>
        <w:rPr>
          <w:b w:val="1"/>
          <w:sz w:val="28"/>
          <w:szCs w:val="28"/>
        </w:rPr>
      </w:pPr>
      <w:r w:rsidDel="00000000" w:rsidR="00000000" w:rsidRPr="00000000">
        <w:rPr>
          <w:rtl w:val="0"/>
        </w:rPr>
      </w:r>
    </w:p>
    <w:p w:rsidR="00000000" w:rsidDel="00000000" w:rsidP="00000000" w:rsidRDefault="00000000" w:rsidRPr="00000000" w14:paraId="00000020">
      <w:pPr>
        <w:ind w:right="-2"/>
        <w:jc w:val="both"/>
        <w:rPr>
          <w:b w:val="1"/>
          <w:sz w:val="28"/>
          <w:szCs w:val="28"/>
        </w:rPr>
      </w:pPr>
      <w:r w:rsidDel="00000000" w:rsidR="00000000" w:rsidRPr="00000000">
        <w:rPr>
          <w:rtl w:val="0"/>
        </w:rPr>
      </w:r>
    </w:p>
    <w:p w:rsidR="00000000" w:rsidDel="00000000" w:rsidP="00000000" w:rsidRDefault="00000000" w:rsidRPr="00000000" w14:paraId="00000021">
      <w:pPr>
        <w:ind w:right="-2"/>
        <w:jc w:val="both"/>
        <w:rPr>
          <w:b w:val="1"/>
          <w:sz w:val="28"/>
          <w:szCs w:val="28"/>
        </w:rPr>
      </w:pPr>
      <w:r w:rsidDel="00000000" w:rsidR="00000000" w:rsidRPr="00000000">
        <w:rPr>
          <w:rtl w:val="0"/>
        </w:rPr>
      </w:r>
    </w:p>
    <w:p w:rsidR="00000000" w:rsidDel="00000000" w:rsidP="00000000" w:rsidRDefault="00000000" w:rsidRPr="00000000" w14:paraId="00000022">
      <w:pPr>
        <w:ind w:right="-2"/>
        <w:jc w:val="both"/>
        <w:rPr>
          <w:b w:val="1"/>
          <w:sz w:val="28"/>
          <w:szCs w:val="28"/>
        </w:rPr>
      </w:pPr>
      <w:r w:rsidDel="00000000" w:rsidR="00000000" w:rsidRPr="00000000">
        <w:rPr>
          <w:rtl w:val="0"/>
        </w:rPr>
      </w:r>
    </w:p>
    <w:p w:rsidR="00000000" w:rsidDel="00000000" w:rsidP="00000000" w:rsidRDefault="00000000" w:rsidRPr="00000000" w14:paraId="00000023">
      <w:pPr>
        <w:ind w:right="-2"/>
        <w:jc w:val="both"/>
        <w:rPr>
          <w:b w:val="1"/>
          <w:sz w:val="28"/>
          <w:szCs w:val="28"/>
        </w:rPr>
      </w:pPr>
      <w:bookmarkStart w:colFirst="0" w:colLast="0" w:name="_heading=h.30j0zll" w:id="0"/>
      <w:bookmarkEnd w:id="0"/>
      <w:r w:rsidDel="00000000" w:rsidR="00000000" w:rsidRPr="00000000">
        <w:rPr>
          <w:rtl w:val="0"/>
        </w:rPr>
      </w:r>
    </w:p>
    <w:p w:rsidR="00000000" w:rsidDel="00000000" w:rsidP="00000000" w:rsidRDefault="00000000" w:rsidRPr="00000000" w14:paraId="00000024">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jc w:val="both"/>
        <w:rPr>
          <w:color w:val="000000"/>
          <w:sz w:val="28"/>
          <w:szCs w:val="28"/>
        </w:rPr>
      </w:pPr>
      <w:r w:rsidDel="00000000" w:rsidR="00000000" w:rsidRPr="00000000">
        <w:rPr>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jc w:val="both"/>
        <w:rPr>
          <w:color w:val="000000"/>
          <w:sz w:val="28"/>
          <w:szCs w:val="28"/>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Начальник організаційного відділу</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міської ради (уповноважений з питань</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color w:val="000000"/>
          <w:sz w:val="28"/>
          <w:szCs w:val="28"/>
          <w:rtl w:val="0"/>
        </w:rPr>
        <w:t xml:space="preserve">Віктор САЛТАНЮК</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Начальниця відділу з питань юридичного</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color w:val="000000"/>
          <w:sz w:val="28"/>
          <w:szCs w:val="28"/>
          <w:rtl w:val="0"/>
        </w:rPr>
        <w:t xml:space="preserve">Ірина КВАША</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rPr>
          <w:sz w:val="28"/>
          <w:szCs w:val="28"/>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Начальниця відділу з питань</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rPr>
          <w:color w:val="000000"/>
          <w:sz w:val="28"/>
          <w:szCs w:val="28"/>
        </w:rPr>
      </w:pPr>
      <w:bookmarkStart w:colFirst="0" w:colLast="0" w:name="_heading=h.gjdgxs" w:id="1"/>
      <w:bookmarkEnd w:id="1"/>
      <w:r w:rsidDel="00000000" w:rsidR="00000000" w:rsidRPr="00000000">
        <w:rPr>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b w:val="1"/>
          <w:color w:val="000000"/>
          <w:sz w:val="28"/>
          <w:szCs w:val="28"/>
          <w:rtl w:val="0"/>
        </w:rPr>
        <w:t xml:space="preserve">Рекомендовано до внесення на</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b w:val="1"/>
          <w:color w:val="000000"/>
          <w:sz w:val="28"/>
          <w:szCs w:val="28"/>
          <w:rtl w:val="0"/>
        </w:rPr>
        <w:t xml:space="preserve">розгляд та затвердження сесією</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Голова постійної комісії Сквирської</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tabs>
          <w:tab w:val="left" w:leader="none" w:pos="8205"/>
        </w:tabs>
        <w:rPr>
          <w:color w:val="000000"/>
          <w:sz w:val="28"/>
          <w:szCs w:val="28"/>
        </w:rPr>
      </w:pPr>
      <w:r w:rsidDel="00000000" w:rsidR="00000000" w:rsidRPr="00000000">
        <w:rPr>
          <w:color w:val="000000"/>
          <w:sz w:val="28"/>
          <w:szCs w:val="28"/>
          <w:rtl w:val="0"/>
        </w:rPr>
        <w:t xml:space="preserve">міської ради з питань підприємництва,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промисловості, сільського господарства,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землевпорядкування, будівництва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та архітектури</w:t>
        <w:tab/>
        <w:tab/>
        <w:tab/>
        <w:tab/>
        <w:tab/>
        <w:tab/>
        <w:tab/>
        <w:t xml:space="preserve">      Віктор ДОРОШЕНКО</w:t>
      </w:r>
    </w:p>
    <w:p w:rsidR="00000000" w:rsidDel="00000000" w:rsidP="00000000" w:rsidRDefault="00000000" w:rsidRPr="00000000" w14:paraId="0000003E">
      <w:pPr>
        <w:ind w:right="-2"/>
        <w:rPr/>
      </w:pPr>
      <w:r w:rsidDel="00000000" w:rsidR="00000000" w:rsidRPr="00000000">
        <w:rPr>
          <w:rtl w:val="0"/>
        </w:rPr>
      </w:r>
    </w:p>
    <w:sectPr>
      <w:pgSz w:h="16838" w:w="11906" w:orient="portrait"/>
      <w:pgMar w:bottom="1134" w:top="1134" w:left="1701" w:right="56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23287C"/>
    <w:pPr>
      <w:suppressAutoHyphens w:val="1"/>
    </w:pPr>
    <w:rPr>
      <w:lang w:eastAsia="zh-CN"/>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23287C"/>
    <w:pPr>
      <w:keepNext w:val="1"/>
      <w:tabs>
        <w:tab w:val="num" w:pos="1440"/>
      </w:tabs>
      <w:spacing w:after="60" w:before="240"/>
      <w:ind w:left="1440" w:hanging="720"/>
      <w:outlineLvl w:val="1"/>
    </w:pPr>
    <w:rPr>
      <w:rFonts w:ascii="Arial" w:cs="Arial" w:hAnsi="Arial"/>
      <w:b w:val="1"/>
      <w:bCs w:val="1"/>
      <w:i w:val="1"/>
      <w:iCs w:val="1"/>
      <w:sz w:val="28"/>
      <w:szCs w:val="28"/>
      <w:lang w:val="ru-RU"/>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Body Text"/>
    <w:basedOn w:val="a"/>
    <w:link w:val="a5"/>
    <w:rsid w:val="0023287C"/>
    <w:pPr>
      <w:jc w:val="both"/>
    </w:pPr>
  </w:style>
  <w:style w:type="character" w:styleId="a5" w:customStyle="1">
    <w:name w:val="Основной текст Знак"/>
    <w:basedOn w:val="a0"/>
    <w:link w:val="a4"/>
    <w:rsid w:val="0023287C"/>
    <w:rPr>
      <w:rFonts w:ascii="Times New Roman" w:cs="Times New Roman" w:eastAsia="Times New Roman" w:hAnsi="Times New Roman"/>
      <w:sz w:val="24"/>
      <w:szCs w:val="24"/>
      <w:lang w:eastAsia="zh-CN"/>
    </w:rPr>
  </w:style>
  <w:style w:type="character" w:styleId="20" w:customStyle="1">
    <w:name w:val="Заголовок 2 Знак"/>
    <w:basedOn w:val="a0"/>
    <w:link w:val="2"/>
    <w:semiHidden w:val="1"/>
    <w:rsid w:val="0023287C"/>
    <w:rPr>
      <w:rFonts w:ascii="Arial" w:cs="Arial" w:eastAsia="Times New Roman" w:hAnsi="Arial"/>
      <w:b w:val="1"/>
      <w:bCs w:val="1"/>
      <w:i w:val="1"/>
      <w:iCs w:val="1"/>
      <w:sz w:val="28"/>
      <w:szCs w:val="28"/>
      <w:lang w:eastAsia="zh-CN" w:val="ru-RU"/>
    </w:rPr>
  </w:style>
  <w:style w:type="paragraph" w:styleId="a6">
    <w:name w:val="List Paragraph"/>
    <w:basedOn w:val="a"/>
    <w:uiPriority w:val="34"/>
    <w:qFormat w:val="1"/>
    <w:rsid w:val="0023287C"/>
    <w:pPr>
      <w:suppressAutoHyphens w:val="0"/>
      <w:ind w:left="720"/>
      <w:contextualSpacing w:val="1"/>
    </w:pPr>
    <w:rPr>
      <w:lang w:eastAsia="ru-RU" w:val="ru-RU"/>
    </w:rPr>
  </w:style>
  <w:style w:type="character" w:styleId="a7">
    <w:name w:val="Strong"/>
    <w:basedOn w:val="a0"/>
    <w:uiPriority w:val="99"/>
    <w:qFormat w:val="1"/>
    <w:rsid w:val="0023287C"/>
    <w:rPr>
      <w:rFonts w:ascii="Times New Roman" w:cs="Times New Roman" w:hAnsi="Times New Roman" w:hint="default"/>
      <w:b w:val="1"/>
      <w:bCs w:val="1"/>
    </w:rPr>
  </w:style>
  <w:style w:type="paragraph" w:styleId="a8">
    <w:name w:val="Normal (Web)"/>
    <w:basedOn w:val="a"/>
    <w:uiPriority w:val="99"/>
    <w:unhideWhenUsed w:val="1"/>
    <w:rsid w:val="0023287C"/>
    <w:pPr>
      <w:suppressAutoHyphens w:val="0"/>
      <w:spacing w:after="100" w:afterAutospacing="1" w:before="100" w:beforeAutospacing="1"/>
    </w:pPr>
    <w:rPr>
      <w:lang w:eastAsia="uk-UA"/>
    </w:rPr>
  </w:style>
  <w:style w:type="paragraph" w:styleId="a9">
    <w:name w:val="Balloon Text"/>
    <w:basedOn w:val="a"/>
    <w:link w:val="aa"/>
    <w:uiPriority w:val="99"/>
    <w:semiHidden w:val="1"/>
    <w:unhideWhenUsed w:val="1"/>
    <w:rsid w:val="00DE3B68"/>
    <w:rPr>
      <w:rFonts w:ascii="Arial" w:cs="Arial" w:hAnsi="Arial"/>
      <w:sz w:val="18"/>
      <w:szCs w:val="18"/>
    </w:rPr>
  </w:style>
  <w:style w:type="character" w:styleId="aa" w:customStyle="1">
    <w:name w:val="Текст выноски Знак"/>
    <w:basedOn w:val="a0"/>
    <w:link w:val="a9"/>
    <w:uiPriority w:val="99"/>
    <w:semiHidden w:val="1"/>
    <w:rsid w:val="00DE3B68"/>
    <w:rPr>
      <w:rFonts w:ascii="Arial" w:cs="Arial" w:eastAsia="Times New Roman" w:hAnsi="Arial"/>
      <w:sz w:val="18"/>
      <w:szCs w:val="18"/>
      <w:lang w:eastAsia="zh-CN"/>
    </w:rPr>
  </w:style>
  <w:style w:type="character" w:styleId="apple-tab-span" w:customStyle="1">
    <w:name w:val="apple-tab-span"/>
    <w:basedOn w:val="a0"/>
    <w:rsid w:val="00B43049"/>
  </w:style>
  <w:style w:type="character" w:styleId="ab">
    <w:name w:val="Emphasis"/>
    <w:qFormat w:val="1"/>
    <w:rsid w:val="00236060"/>
    <w:rPr>
      <w:i w:val="1"/>
      <w:iCs w:val="1"/>
    </w:rPr>
  </w:style>
  <w:style w:type="paragraph" w:styleId="ac">
    <w:name w:val="header"/>
    <w:basedOn w:val="a"/>
    <w:link w:val="ad"/>
    <w:uiPriority w:val="99"/>
    <w:unhideWhenUsed w:val="1"/>
    <w:rsid w:val="00C84B15"/>
    <w:pPr>
      <w:tabs>
        <w:tab w:val="center" w:pos="4819"/>
        <w:tab w:val="right" w:pos="9639"/>
      </w:tabs>
    </w:pPr>
  </w:style>
  <w:style w:type="character" w:styleId="ad" w:customStyle="1">
    <w:name w:val="Верхний колонтитул Знак"/>
    <w:basedOn w:val="a0"/>
    <w:link w:val="ac"/>
    <w:uiPriority w:val="99"/>
    <w:rsid w:val="00C84B15"/>
    <w:rPr>
      <w:rFonts w:ascii="Times New Roman" w:cs="Times New Roman" w:eastAsia="Times New Roman" w:hAnsi="Times New Roman"/>
      <w:sz w:val="24"/>
      <w:szCs w:val="24"/>
      <w:lang w:eastAsia="zh-CN"/>
    </w:rPr>
  </w:style>
  <w:style w:type="paragraph" w:styleId="ae">
    <w:name w:val="footer"/>
    <w:basedOn w:val="a"/>
    <w:link w:val="af"/>
    <w:uiPriority w:val="99"/>
    <w:unhideWhenUsed w:val="1"/>
    <w:rsid w:val="00C84B15"/>
    <w:pPr>
      <w:tabs>
        <w:tab w:val="center" w:pos="4819"/>
        <w:tab w:val="right" w:pos="9639"/>
      </w:tabs>
    </w:pPr>
  </w:style>
  <w:style w:type="character" w:styleId="af" w:customStyle="1">
    <w:name w:val="Нижний колонтитул Знак"/>
    <w:basedOn w:val="a0"/>
    <w:link w:val="ae"/>
    <w:uiPriority w:val="99"/>
    <w:rsid w:val="00C84B15"/>
    <w:rPr>
      <w:rFonts w:ascii="Times New Roman" w:cs="Times New Roman" w:eastAsia="Times New Roman" w:hAnsi="Times New Roman"/>
      <w:sz w:val="24"/>
      <w:szCs w:val="24"/>
      <w:lang w:eastAsia="zh-CN"/>
    </w:rPr>
  </w:style>
  <w:style w:type="paragraph" w:styleId="af0">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Ly0K/B5B6gQUEAzr7ipW3uMBV+Q==">AMUW2mVwWpz/3YIJY6AF8vzoc/m7dMP+Dl360+h9aVSH33B+P/vQIiStQrAEuUFW5W2/hhoh8EtH/SqkXp8RwbPl70sZM7dxLCukyFD4FvN//2ztTP4+txSSiqfeS/K9RSfY0jCpPw7+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2023-04-12T19:29:00Z</dcterms:created>
  <dc:creator>Пользователь Windows</dc:creator>
</cp:coreProperties>
</file>