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Пояснювальна записка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Про продовження дії контракту з Радчук Світланою Петрівною, директором комунальної установи Сквирської міської ради “Центр надання соціальних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зв'язку з закінченням терміну дії контракту з Радчук Світланою Петрівною, директором комунальної установи Сквирської міської ради “Центр надання соціальних послуг” та з метою приведення у відповідність чинному законодавству вищезазначеного контракту, керуючись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Законами України «Про місцеве самоврядування в Україні», “Про правовий режим воєнного стану”, “Про організацію трудових відносин в умовах воєнного стану”, “Про внесення змін до деяких законодавчих актів України щодо оптимізації трудових відносин”, Указом Президента України від 06 лютого 2023 року № 58/2023 “Про продовження строку дії воєнного стану в Україні”, постановами Кабінету Міністрів України від 19 травня 1999 року № 859 "Про умови і розміри оплати праці керівників підприємств, заснованих на державній, комунальній власності, та об'єднань державних підприємств", від 30 серпня 2002 року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наказом Міністерства соціальної політики України від 18 травня 2015 року №526 “Про умови оплати праці працівників закладів соціального захисту дітей, закладів соціального обслуговування, закладів соціальної підтримки сімей, дітей та молоді і центрів соціальних служб для сім'ї, дітей та молоді”, наказом Міністерства соціальної політики України від 15 червня 2011 року №239 “Про затвердження Порядку виплати надбавки за вислугу років працівникам державних та комунальних установ соціального захисту населення”, наказом Міністерства праці та соціальної політики України, Міністерства охорони здоров'я України від 05 жовтня 2005 року №308/519 “Про впорядкування умов оплати праці працівників закладів охорони здоров'я та установ соціального захисту населення”, рішеннями сесій Сквирської міської ради від 23 лютого 2021 року №33-5-VIII “Про затвердження Положення про порядок призначення на посаду та звільнення з посади керівників комунальних підприємств, організацій, установ, закладів, що належать до комунальної власності Сквирської міської ради” та від 21 січня 2021 року № 31-4-VIII “Про зміну назви Територіального центру соціального обслуговування (надання соціальних послуг) Сквирського району та затвердження Положення про комунальну установу Сквирської міської ради “Центр надання соціальних послуг”,  розроблено контракт з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Радчук Світланою Петрівною, директором комунальної установи Сквирської міської ради “Центр надання соціальних послуг” на період з 23 травня 2023 року по 22 травня 2024 року.</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Заступник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Сквирської міської голови</w:t>
        <w:tab/>
        <w:tab/>
        <w:tab/>
        <w:t xml:space="preserve">                   Валентина </w:t>
      </w:r>
      <w:r w:rsidDel="00000000" w:rsidR="00000000" w:rsidRPr="00000000">
        <w:rPr>
          <w:rFonts w:ascii="Times New Roman" w:cs="Times New Roman" w:eastAsia="Times New Roman" w:hAnsi="Times New Roman"/>
          <w:b w:val="1"/>
          <w:sz w:val="28"/>
          <w:szCs w:val="28"/>
          <w:highlight w:val="white"/>
          <w:rtl w:val="0"/>
        </w:rPr>
        <w:t xml:space="preserve">БАЧИНСЬКА</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567" w:top="567" w:left="1417" w:right="85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SimSun" w:hAnsi="Calibri"/>
      <w:w w:val="100"/>
      <w:position w:val="-1"/>
      <w:effect w:val="none"/>
      <w:vertAlign w:val="baseline"/>
      <w:cs w:val="0"/>
      <w:em w:val="none"/>
      <w:lang w:bidi="ar-SA" w:eastAsia="zh-CN" w:val="en-US"/>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AYhPkAQcHSk+DMKPUznV5Y2EWCQ==">AMUW2mVzQgTTjJLNLeXby1ZaUf7W8PSHNhhsEZIn8hOYOaP+p8W08Qfamhl8DOC8vmeQdnzuok4nEHTQi+cUFi7s1XJPPXyky2hkGuNcitd3+4wjJ3x7710=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2023-04-06T08:17:01Z</dcterms:created>
  <dc:creator>Admin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C58423D3D8F34B40BB7FD2CFD3A53590</vt:lpwstr>
  </property>
</Properties>
</file>