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114300" distR="114300">
            <wp:extent cx="449580" cy="609600"/>
            <wp:effectExtent b="0" l="0" r="0" t="0"/>
            <wp:docPr descr="https://lh3.googleusercontent.com/UnpZOxABpxeEsfT5Y1mN2r7ktFxZ5fQySpCpoPOKCLRNFTjkgOh4uOj1wVaSkKAcqJx5eFSrgE4U-whMxLxrsz67C714oTNq5G-PedD2jtMt25zGGG6uDnUtZ3Pekw" id="1026" name="image1.png"/>
            <a:graphic>
              <a:graphicData uri="http://schemas.openxmlformats.org/drawingml/2006/picture">
                <pic:pic>
                  <pic:nvPicPr>
                    <pic:cNvPr descr="https://lh3.googleusercontent.com/UnpZOxABpxeEsfT5Y1mN2r7ktFxZ5fQySpCpoPOKCLRNFTjkgOh4uOj1wVaSkKAcqJx5eFSrgE4U-whMxLxrsz67C714oTNq5G-PedD2jtMt25zGGG6uDnUtZ3Pekw" id="0" name="image1.png"/>
                    <pic:cNvPicPr preferRelativeResize="0"/>
                  </pic:nvPicPr>
                  <pic:blipFill>
                    <a:blip r:embed="rId7"/>
                    <a:srcRect b="0" l="0" r="0" t="0"/>
                    <a:stretch>
                      <a:fillRect/>
                    </a:stretch>
                  </pic:blipFill>
                  <pic:spPr>
                    <a:xfrm>
                      <a:off x="0" y="0"/>
                      <a:ext cx="449580"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 </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П Р О Є К Т  Р І Ш Е Н Н Я</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___ квітня 2023 року           м. Сквира                        №___-32-VIII</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273"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відміну рішення Сквирської міської ради</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25.10.2022 № 23-25-VIІI «Про припинення юридичної особи</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шляхом ліквідації Комунального підприємства</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Сквирської міської ради </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«Сквирська центральна аптека № 25»</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(код ЄДРПОУ – 01977926)» </w:t>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Розглянувши клопотання голови ліквідаційної комісії з припинення юридичної особи Комунального підприємства Сквирської міської ради «Сквирська центральна аптека № 25» вих. №__ від ______  року вх. № ______, керуючись статтями 26, 59, 60 Закону України «Про місцеве самоврядування в Україні», Законом України «Про державну реєстрацію юридичних осіб, фізичних осіб-підприємців та громадських формувань», враховуючи рішення Сквирської міської ради від 25.10.2022 № 23-25-VIІI «Про припинення юридичної особи шляхом ліквідації Комунального підприємства Сквирської міської ради «Сквирська центральна аптека № 25» (код ЄДРПОУ – 01977926)», від 28.03.2023 р. № 01-32-VIІI «Про внесення змін до рішення міської ради від 22 грудня 2022 року № 02-28-</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VIІI «Про бюджет Сквирської міської територіальної громади на 2023 рік», рекомендації постійних комісій Сквирської міської ради з питань соціального захисту, освіти, охорони здоров’я, культури та релігії, з питань комунального майна, житлово-комунального господарства, благоустрою та охорони навколишнього середовища та з питань регламенту, депутатської етики, законності та правопорядку,</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Сквирська міська рада VIІI скликання</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4"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4"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 :</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4" w:firstLine="0"/>
        <w:jc w:val="center"/>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Відмінити рішення Сквирської міської ради від 25.10.2022 № 23-25-VIІI «Про припинення юридичної особи шляхом ліквідації Комунального підприємства Сквирської міської ради «Сквирська центральна аптека № 25» (код ЄДРПОУ – 01977926)».</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0" w:right="-141"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Призначити Гончарова Миколу Федоровича тимчасово виконуючим обов'язки керівника Комунального підприємства Сквирської міської ради «Сквирська центральна аптека № 25».</w:t>
      </w:r>
    </w:p>
    <w:p w:rsidR="00000000" w:rsidDel="00000000" w:rsidP="00000000" w:rsidRDefault="00000000" w:rsidRPr="00000000" w14:paraId="0000001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Тимчасово виконуючому обов’язки Комунального підприємства Сквирської міської ради «Сквирська центральна аптека № 25» Гончарову Миколі Федоровичу забезпечити в установленому порядку внесення відповідного запису до Єдиного державного реєстру юридичних осіб, фізичних осіб-підприємців та громадських формувань».</w:t>
      </w:r>
    </w:p>
    <w:p w:rsidR="00000000" w:rsidDel="00000000" w:rsidP="00000000" w:rsidRDefault="00000000" w:rsidRPr="00000000" w14:paraId="0000001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Контроль за виконанням даного рішення покласти на постійні комісії Сквирської міської ради з питань комунального майна, житлово-комунального господарства, благоустрою та охорони навколишнього середовища, з питань соціального захисту, освіти, охорони здоров’я культури та релігії та з питань регламенту, депутатської етики, законності та правопорядку.</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w:t>
        <w:tab/>
        <w:tab/>
        <w:tab/>
        <w:tab/>
        <w:tab/>
        <w:tab/>
        <w:tab/>
        <w:t xml:space="preserve">Валентина ЛЕВІЦЬКА</w:t>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84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ПОГОДЖЕНО:</w:t>
      </w: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Заступник міського голови</w:t>
        <w:tab/>
        <w:tab/>
        <w:tab/>
        <w:tab/>
        <w:tab/>
        <w:tab/>
        <w:tab/>
        <w:t xml:space="preserve">Олександр ГНАТЮК</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Заступниця міського голови</w:t>
        <w:tab/>
        <w:tab/>
        <w:tab/>
        <w:tab/>
        <w:tab/>
        <w:tab/>
        <w:t xml:space="preserve">Валентина БАЧИНСЬКА</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Заступниця міського голови </w:t>
        <w:tab/>
        <w:tab/>
        <w:tab/>
        <w:tab/>
        <w:tab/>
        <w:tab/>
        <w:t xml:space="preserve">Людмила СЕРГІЄНКО</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Начальник організаційного відділу</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міської ради (уповноважений з питань </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Начальник відділу капітального будівництва,</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комунальної власності </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та житлово-комунального господарства </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міської ради   </w:t>
        <w:tab/>
        <w:tab/>
        <w:tab/>
        <w:t xml:space="preserve"> </w:t>
        <w:tab/>
        <w:tab/>
        <w:tab/>
        <w:tab/>
        <w:tab/>
        <w:t xml:space="preserve">Марина ТЕРНОВА</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Голова ліквідаційної комісії </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 припинення юридичної особи </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Комунального підприємства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Сквирської міської ради </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«Сквирська центральна аптека № 25»</w:t>
        <w:tab/>
        <w:tab/>
        <w:tab/>
        <w:tab/>
        <w:t xml:space="preserve">Микола ГОНЧАРОВ</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Начальник відділу адміністративних послуг</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міської ради</w:t>
        <w:tab/>
        <w:tab/>
        <w:tab/>
        <w:tab/>
        <w:tab/>
        <w:tab/>
        <w:tab/>
        <w:tab/>
        <w:tab/>
        <w:t xml:space="preserve">Сергій РИБАК</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ВИКОНАВЕЦЬ:</w:t>
      </w: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Начальниця відділу з питань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юридичного забезпечення ради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та діловодства міської ради</w:t>
        <w:tab/>
        <w:tab/>
        <w:tab/>
        <w:tab/>
        <w:tab/>
        <w:tab/>
        <w:tab/>
        <w:tab/>
        <w:t xml:space="preserve">   Ірина КВАША</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Рекомендовано до внесення на розгляд</w:t>
      </w: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та затвердження сесією</w:t>
      </w: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30j0zll" w:id="1"/>
      <w:bookmarkEnd w:id="1"/>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Голова постійної комісії </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1fob9te" w:id="2"/>
      <w:bookmarkEnd w:id="2"/>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Сквирської міської ради </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 питань комунального майна, </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житлово-комунального господарства, </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28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благоустрою та охорони навколишнього середовища</w:t>
        <w:tab/>
        <w:tab/>
        <w:tab/>
        <w:t xml:space="preserve">Микола СИВОРАКША</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9" w:right="0" w:hanging="425"/>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Голова постійної комісії</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Сквирської міської ради</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 питань соціального захисту,</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освіти, охорони здоров’я, культури та релігії</w:t>
        <w:tab/>
        <w:tab/>
        <w:tab/>
        <w:t xml:space="preserve">          Катерина БОНДАРЧУК</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Голова постійної комісії </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Сквирської міської ради </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 питань регламенту, </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депутатської етики, законності та правопорядку</w:t>
        <w:tab/>
        <w:tab/>
        <w:tab/>
        <w:tab/>
        <w:tab/>
        <w:t xml:space="preserve">Василь ГРИША</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134" w:top="1134" w:left="1701" w:right="70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900" w:hanging="360"/>
      </w:pPr>
      <w:rPr>
        <w:rFonts w:ascii="Times New Roman" w:cs="Times New Roman" w:eastAsia="Times New Roman" w:hAnsi="Times New Roman"/>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ru-RU" w:val="ru-RU"/>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paragraph"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ой текст,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Обычный"/>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pPr>
      <w:suppressAutoHyphens w:val="1"/>
      <w:spacing w:after="0" w:line="240" w:lineRule="auto"/>
      <w:ind w:leftChars="-1" w:rightChars="0" w:firstLineChars="-1"/>
      <w:jc w:val="both"/>
      <w:textDirection w:val="btLr"/>
      <w:textAlignment w:val="top"/>
      <w:outlineLvl w:val="0"/>
    </w:pPr>
    <w:rPr>
      <w:rFonts w:ascii="Times New Roman" w:hAnsi="Times New Roman"/>
      <w:w w:val="100"/>
      <w:position w:val="-1"/>
      <w:sz w:val="24"/>
      <w:szCs w:val="24"/>
      <w:effect w:val="none"/>
      <w:vertAlign w:val="baseline"/>
      <w:cs w:val="0"/>
      <w:em w:val="none"/>
      <w:lang w:bidi="ar-SA" w:eastAsia="und" w:val="uk-UA"/>
    </w:rPr>
  </w:style>
  <w:style w:type="character"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ой текст Знак,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rPr>
      <w:rFonts w:ascii="Times New Roman" w:cs="Times New Roman" w:eastAsia="Times New Roman" w:hAnsi="Times New Roman"/>
      <w:w w:val="100"/>
      <w:position w:val="-1"/>
      <w:sz w:val="24"/>
      <w:szCs w:val="24"/>
      <w:effect w:val="none"/>
      <w:vertAlign w:val="baseline"/>
      <w:cs w:val="0"/>
      <w:em w:val="none"/>
      <w:lang w:val="uk-UA"/>
    </w:rPr>
  </w:style>
  <w:style w:type="paragraph" w:styleId="заголовок2">
    <w:name w:val="заголовок 2"/>
    <w:basedOn w:val="Обычный"/>
    <w:next w:val="Обычный"/>
    <w:autoRedefine w:val="0"/>
    <w:hidden w:val="0"/>
    <w:qFormat w:val="0"/>
    <w:pPr>
      <w:keepNext w:val="1"/>
      <w:pBdr>
        <w:bottom w:color="auto" w:space="1" w:sz="12" w:val="single"/>
      </w:pBdr>
      <w:suppressAutoHyphens w:val="1"/>
      <w:spacing w:after="0" w:line="240" w:lineRule="auto"/>
      <w:ind w:leftChars="-1" w:rightChars="0" w:firstLineChars="-1"/>
      <w:jc w:val="center"/>
      <w:textDirection w:val="btLr"/>
      <w:textAlignment w:val="top"/>
      <w:outlineLvl w:val="1"/>
    </w:pPr>
    <w:rPr>
      <w:rFonts w:ascii="Times NR Cyr MT" w:cs="Times New Roman" w:eastAsia="Times New Roman" w:hAnsi="Times NR Cyr MT"/>
      <w:b w:val="1"/>
      <w:w w:val="100"/>
      <w:position w:val="-1"/>
      <w:sz w:val="24"/>
      <w:szCs w:val="20"/>
      <w:effect w:val="none"/>
      <w:vertAlign w:val="baseline"/>
      <w:cs w:val="0"/>
      <w:em w:val="none"/>
      <w:lang w:bidi="ar-SA" w:eastAsia="ru-RU" w:val="uk-UA"/>
    </w:rPr>
  </w:style>
  <w:style w:type="paragraph" w:styleId="Заголовок,Название">
    <w:name w:val="Заголовок,Название"/>
    <w:basedOn w:val="Обычный"/>
    <w:next w:val="Заголовок,Название"/>
    <w:autoRedefine w:val="0"/>
    <w:hidden w:val="0"/>
    <w:qFormat w:val="0"/>
    <w:pPr>
      <w:suppressAutoHyphens w:val="1"/>
      <w:spacing w:after="0" w:line="240" w:lineRule="auto"/>
      <w:ind w:leftChars="-1" w:rightChars="0" w:firstLineChars="-1"/>
      <w:jc w:val="center"/>
      <w:textDirection w:val="btLr"/>
      <w:textAlignment w:val="top"/>
      <w:outlineLvl w:val="0"/>
    </w:pPr>
    <w:rPr>
      <w:rFonts w:ascii="Times New Roman" w:hAnsi="Times New Roman"/>
      <w:w w:val="100"/>
      <w:position w:val="-1"/>
      <w:sz w:val="24"/>
      <w:szCs w:val="20"/>
      <w:effect w:val="none"/>
      <w:vertAlign w:val="baseline"/>
      <w:cs w:val="0"/>
      <w:em w:val="none"/>
      <w:lang w:bidi="ar-SA" w:eastAsia="und" w:val="uk-UA"/>
    </w:rPr>
  </w:style>
  <w:style w:type="character" w:styleId="НазваниеЗнак">
    <w:name w:val="Название Знак"/>
    <w:next w:val="НазваниеЗнак"/>
    <w:autoRedefine w:val="0"/>
    <w:hidden w:val="0"/>
    <w:qFormat w:val="0"/>
    <w:rPr>
      <w:rFonts w:ascii="Times New Roman" w:cs="Times New Roman" w:eastAsia="Times New Roman" w:hAnsi="Times New Roman"/>
      <w:w w:val="100"/>
      <w:position w:val="-1"/>
      <w:sz w:val="24"/>
      <w:szCs w:val="20"/>
      <w:effect w:val="none"/>
      <w:vertAlign w:val="baseline"/>
      <w:cs w:val="0"/>
      <w:em w:val="none"/>
      <w:lang w:val="uk-UA"/>
    </w:rPr>
  </w:style>
  <w:style w:type="paragraph" w:styleId="Обычный(Интернет),Обычный(веб)">
    <w:name w:val="Обычный (Интернет),Обычный (веб)"/>
    <w:basedOn w:val="Обычный"/>
    <w:next w:val="Обычный(Интернет),Обычный(веб)"/>
    <w:autoRedefine w:val="0"/>
    <w:hidden w:val="0"/>
    <w:qFormat w:val="1"/>
    <w:pPr>
      <w:suppressAutoHyphens w:val="1"/>
      <w:spacing w:after="100" w:afterAutospacing="1" w:before="100" w:beforeAutospacing="1" w:line="240" w:lineRule="auto"/>
      <w:ind w:leftChars="-1" w:rightChars="0" w:firstLineChars="-1"/>
      <w:textDirection w:val="btLr"/>
      <w:textAlignment w:val="top"/>
      <w:outlineLvl w:val="0"/>
    </w:pPr>
    <w:rPr>
      <w:rFonts w:ascii="Times New Roman" w:hAnsi="Times New Roman"/>
      <w:w w:val="100"/>
      <w:position w:val="-1"/>
      <w:sz w:val="24"/>
      <w:szCs w:val="24"/>
      <w:effect w:val="none"/>
      <w:vertAlign w:val="baseline"/>
      <w:cs w:val="0"/>
      <w:em w:val="none"/>
      <w:lang w:bidi="ar-SA" w:eastAsia="ru-RU" w:val="ru-RU"/>
    </w:rPr>
  </w:style>
  <w:style w:type="paragraph" w:styleId="Текствыноски">
    <w:name w:val="Текст выноски"/>
    <w:basedOn w:val="Обычный"/>
    <w:next w:val="Текствыноски"/>
    <w:autoRedefine w:val="0"/>
    <w:hidden w:val="0"/>
    <w:qFormat w:val="1"/>
    <w:pPr>
      <w:suppressAutoHyphens w:val="1"/>
      <w:spacing w:after="0" w:line="240" w:lineRule="auto"/>
      <w:ind w:leftChars="-1" w:rightChars="0" w:firstLineChars="-1"/>
      <w:textDirection w:val="btLr"/>
      <w:textAlignment w:val="top"/>
      <w:outlineLvl w:val="0"/>
    </w:pPr>
    <w:rPr>
      <w:rFonts w:ascii="Tahoma" w:hAnsi="Tahoma"/>
      <w:w w:val="100"/>
      <w:position w:val="-1"/>
      <w:sz w:val="16"/>
      <w:szCs w:val="16"/>
      <w:effect w:val="none"/>
      <w:vertAlign w:val="baseline"/>
      <w:cs w:val="0"/>
      <w:em w:val="none"/>
      <w:lang w:bidi="ar-SA" w:eastAsia="und" w:val="und"/>
    </w:rPr>
  </w:style>
  <w:style w:type="character" w:styleId="ТекствыноскиЗнак">
    <w:name w:val="Текст выноски Знак"/>
    <w:next w:val="ТекствыноскиЗнак"/>
    <w:autoRedefine w:val="0"/>
    <w:hidden w:val="0"/>
    <w:qFormat w:val="0"/>
    <w:rPr>
      <w:rFonts w:ascii="Tahoma" w:cs="Tahoma" w:hAnsi="Tahoma"/>
      <w:w w:val="100"/>
      <w:position w:val="-1"/>
      <w:sz w:val="16"/>
      <w:szCs w:val="16"/>
      <w:effect w:val="none"/>
      <w:vertAlign w:val="baseline"/>
      <w:cs w:val="0"/>
      <w:em w:val="none"/>
      <w:lang/>
    </w:rPr>
  </w:style>
  <w:style w:type="paragraph" w:styleId="Абзацсписка">
    <w:name w:val="Абзац списка"/>
    <w:basedOn w:val="Обычный"/>
    <w:next w:val="Абзацсписка"/>
    <w:autoRedefine w:val="0"/>
    <w:hidden w:val="0"/>
    <w:qFormat w:val="0"/>
    <w:pPr>
      <w:suppressAutoHyphens w:val="1"/>
      <w:spacing w:after="200" w:line="276" w:lineRule="auto"/>
      <w:ind w:left="708" w:leftChars="-1" w:rightChars="0" w:firstLineChars="-1"/>
      <w:textDirection w:val="btLr"/>
      <w:textAlignment w:val="top"/>
      <w:outlineLvl w:val="0"/>
    </w:pPr>
    <w:rPr>
      <w:w w:val="100"/>
      <w:position w:val="-1"/>
      <w:sz w:val="22"/>
      <w:szCs w:val="22"/>
      <w:effect w:val="none"/>
      <w:vertAlign w:val="baseline"/>
      <w:cs w:val="0"/>
      <w:em w:val="none"/>
      <w:lang w:bidi="ar-SA" w:eastAsia="ru-RU" w:val="ru-RU"/>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IqBMilPhTN3eCjQyOIJHrHeZzHw==">AMUW2mV1JxyQCCvBOQh1vfZyEOZ2XsOHwrMz+2BEkPDjBj8LgmZO0BJh2horXtS/DdQ8T6HdFrbNvUfAifq28aNByIPv3ogsBErr6VvdK+5uLRoKbjO3kJ9nR036PlMWu/XS1Q+WKZ1pXHHqkc0qhD5UcDW8cOlb7Q==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2022-10-05T07:13:00Z</dcterms:created>
  <dc:creator>User</dc:creator>
</cp:coreProperties>
</file>