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0375E5" w:rsidRDefault="000375E5">
      <w:pPr>
        <w:widowControl w:val="0"/>
        <w:pBdr>
          <w:top w:val="nil"/>
          <w:left w:val="nil"/>
          <w:bottom w:val="nil"/>
          <w:right w:val="nil"/>
          <w:between w:val="nil"/>
        </w:pBdr>
      </w:pPr>
    </w:p>
    <w:p w14:paraId="00000002" w14:textId="77777777" w:rsidR="000375E5" w:rsidRDefault="000375E5">
      <w:pPr>
        <w:widowControl w:val="0"/>
        <w:pBdr>
          <w:top w:val="nil"/>
          <w:left w:val="nil"/>
          <w:bottom w:val="nil"/>
          <w:right w:val="nil"/>
          <w:between w:val="nil"/>
        </w:pBdr>
      </w:pPr>
    </w:p>
    <w:p w14:paraId="00000003" w14:textId="77777777" w:rsidR="000375E5" w:rsidRDefault="000375E5">
      <w:pPr>
        <w:tabs>
          <w:tab w:val="left" w:pos="1134"/>
        </w:tabs>
        <w:ind w:firstLine="567"/>
        <w:jc w:val="right"/>
        <w:rPr>
          <w:color w:val="000000"/>
          <w:sz w:val="28"/>
          <w:szCs w:val="28"/>
        </w:rPr>
      </w:pPr>
    </w:p>
    <w:p w14:paraId="00000004" w14:textId="0FB7F0F2" w:rsidR="000375E5" w:rsidRPr="009C6D4B" w:rsidRDefault="00F47A25">
      <w:pPr>
        <w:pBdr>
          <w:top w:val="nil"/>
          <w:left w:val="nil"/>
          <w:bottom w:val="nil"/>
          <w:right w:val="nil"/>
          <w:between w:val="nil"/>
        </w:pBdr>
        <w:tabs>
          <w:tab w:val="left" w:pos="851"/>
          <w:tab w:val="left" w:pos="1134"/>
        </w:tabs>
        <w:ind w:left="720"/>
        <w:jc w:val="center"/>
        <w:rPr>
          <w:b/>
          <w:color w:val="000000"/>
          <w:sz w:val="28"/>
          <w:szCs w:val="28"/>
          <w:lang w:val="uk-UA"/>
        </w:rPr>
      </w:pPr>
      <w:r w:rsidRPr="009C6D4B">
        <w:rPr>
          <w:b/>
          <w:color w:val="000000"/>
          <w:sz w:val="28"/>
          <w:szCs w:val="28"/>
        </w:rPr>
        <w:t>ПОРЯДОК ДЕННИЙ</w:t>
      </w:r>
      <w:r w:rsidR="009C6D4B">
        <w:rPr>
          <w:b/>
          <w:color w:val="000000"/>
          <w:sz w:val="28"/>
          <w:szCs w:val="28"/>
          <w:lang w:val="uk-UA"/>
        </w:rPr>
        <w:t xml:space="preserve"> 32 сесії</w:t>
      </w:r>
    </w:p>
    <w:p w14:paraId="038BBA35" w14:textId="7033D67A" w:rsidR="009C6D4B" w:rsidRPr="009C6D4B" w:rsidRDefault="009C6D4B" w:rsidP="009C6D4B">
      <w:pPr>
        <w:pBdr>
          <w:top w:val="nil"/>
          <w:left w:val="nil"/>
          <w:bottom w:val="nil"/>
          <w:right w:val="nil"/>
          <w:between w:val="nil"/>
        </w:pBdr>
        <w:tabs>
          <w:tab w:val="left" w:pos="851"/>
          <w:tab w:val="left" w:pos="1134"/>
        </w:tabs>
        <w:ind w:left="720"/>
        <w:rPr>
          <w:b/>
          <w:color w:val="000000"/>
          <w:sz w:val="28"/>
          <w:szCs w:val="28"/>
          <w:lang w:val="uk-UA"/>
        </w:rPr>
      </w:pPr>
    </w:p>
    <w:p w14:paraId="00000006" w14:textId="77777777" w:rsidR="000375E5" w:rsidRPr="009C6D4B" w:rsidRDefault="000375E5">
      <w:pPr>
        <w:tabs>
          <w:tab w:val="left" w:pos="0"/>
          <w:tab w:val="left" w:pos="1134"/>
        </w:tabs>
        <w:ind w:firstLine="567"/>
        <w:jc w:val="center"/>
        <w:rPr>
          <w:color w:val="000000"/>
          <w:sz w:val="28"/>
          <w:szCs w:val="28"/>
        </w:rPr>
      </w:pPr>
    </w:p>
    <w:p w14:paraId="0000000A"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Азмановій Тетяні Петрівні 1/2 частки та громадянину Коновалюку Олександру Петровичу 1/2 частки для будівництва і обслуговування житлового будинку, господарських будівель і споруд площею 0, 2500 га по вул. Весняна, 16 у с. Тхорівка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0B"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Бурку Миколі Петровичу для будівництва та обслуговування житлового будинку, господарських будівель і споруд площею 0,1000 га по вул. Кононівська 34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0C"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Лісовенку Сергію Сергійовичу для будівництва і обслуговування житлового будинку господарських будівель і споруд площею 0,2500 га по вул. Новоселецька, 5а в с. Кам’яна Гребля</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0D"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Павленко Ніні Йосипівні для будівництва та обслуговування житлового будинку, господарських будівель і споруд площею 0,0706 га по вул. Юрія Грубріна, 43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0E"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Ташкевичу Руслану Олеговичу для будівництва та обслуговування житлового будинку, господарських будівель і споруд площею 0, 0709 га по вул. </w:t>
      </w:r>
      <w:r w:rsidRPr="000143A3">
        <w:rPr>
          <w:sz w:val="28"/>
          <w:szCs w:val="28"/>
        </w:rPr>
        <w:t>Ігоря</w:t>
      </w:r>
      <w:proofErr w:type="gramStart"/>
      <w:r w:rsidRPr="000143A3">
        <w:rPr>
          <w:sz w:val="28"/>
          <w:szCs w:val="28"/>
        </w:rPr>
        <w:t xml:space="preserve"> С</w:t>
      </w:r>
      <w:proofErr w:type="gramEnd"/>
      <w:r w:rsidRPr="000143A3">
        <w:rPr>
          <w:sz w:val="28"/>
          <w:szCs w:val="28"/>
        </w:rPr>
        <w:t>ікорського,</w:t>
      </w:r>
      <w:r w:rsidRPr="000143A3">
        <w:rPr>
          <w:color w:val="000000"/>
          <w:sz w:val="28"/>
          <w:szCs w:val="28"/>
        </w:rPr>
        <w:t xml:space="preserve"> 12, у м. Сквира Білоцерківського району Київської області.</w:t>
      </w:r>
    </w:p>
    <w:p w14:paraId="0000000F"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 xml:space="preserve">ічної документації із землеустрою щодо встановлення (відновлення) меж земельної ділянки в натурі (на </w:t>
      </w:r>
      <w:r w:rsidRPr="000143A3">
        <w:rPr>
          <w:color w:val="000000"/>
          <w:sz w:val="28"/>
          <w:szCs w:val="28"/>
        </w:rPr>
        <w:lastRenderedPageBreak/>
        <w:t>місцевості) та передачу земельної ділянки комунальної власності у власність громадянці Хронюк Тетяні Анатоліївні для будівництва та обслуговування житлового будинку, господарських будівель і споруд площею 0,0607 га по вул. Миру, 26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0"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Кисляну Миколі Олександровичу для будівництва та Обслуговування житлового будинку, господарських будівель і споруд площею 0,1000 га по вул. Слобідська, 169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1"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Кошовій</w:t>
      </w:r>
      <w:proofErr w:type="gramStart"/>
      <w:r w:rsidRPr="000143A3">
        <w:rPr>
          <w:color w:val="000000"/>
          <w:sz w:val="28"/>
          <w:szCs w:val="28"/>
        </w:rPr>
        <w:t xml:space="preserve"> Н</w:t>
      </w:r>
      <w:proofErr w:type="gramEnd"/>
      <w:r w:rsidRPr="000143A3">
        <w:rPr>
          <w:color w:val="000000"/>
          <w:sz w:val="28"/>
          <w:szCs w:val="28"/>
        </w:rPr>
        <w:t>адії Станіславівні для будівництва та обслуговування житлового будинку, господарських будівель і споруд площею 0,2500 га по вул. Миру, 8 в с. Квітневе</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4D4E6278" w14:textId="77777777" w:rsidR="00E42E68" w:rsidRPr="000143A3" w:rsidRDefault="00E42E68" w:rsidP="00E42E68">
      <w:pPr>
        <w:numPr>
          <w:ilvl w:val="0"/>
          <w:numId w:val="1"/>
        </w:numPr>
        <w:tabs>
          <w:tab w:val="left" w:pos="549"/>
        </w:tabs>
        <w:jc w:val="both"/>
        <w:rPr>
          <w:sz w:val="28"/>
          <w:szCs w:val="28"/>
        </w:rPr>
      </w:pPr>
      <w:r w:rsidRPr="000143A3">
        <w:rPr>
          <w:sz w:val="28"/>
          <w:szCs w:val="28"/>
        </w:rPr>
        <w:t xml:space="preserve">Про затвердження </w:t>
      </w:r>
      <w:proofErr w:type="gramStart"/>
      <w:r w:rsidRPr="000143A3">
        <w:rPr>
          <w:sz w:val="28"/>
          <w:szCs w:val="28"/>
        </w:rPr>
        <w:t>техн</w:t>
      </w:r>
      <w:proofErr w:type="gramEnd"/>
      <w:r w:rsidRPr="000143A3">
        <w:rPr>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Гусаковському Георгію Олександровичу для будівництва та обслуговування житлового будинку, господарських будівель і споруд площею 0,1721 га по вул. Центральна, 62а у с. Самгородок</w:t>
      </w:r>
      <w:proofErr w:type="gramStart"/>
      <w:r w:rsidRPr="000143A3">
        <w:rPr>
          <w:sz w:val="28"/>
          <w:szCs w:val="28"/>
        </w:rPr>
        <w:t xml:space="preserve"> Б</w:t>
      </w:r>
      <w:proofErr w:type="gramEnd"/>
      <w:r w:rsidRPr="000143A3">
        <w:rPr>
          <w:sz w:val="28"/>
          <w:szCs w:val="28"/>
        </w:rPr>
        <w:t>ілоцерківського району Київської області.</w:t>
      </w:r>
    </w:p>
    <w:p w14:paraId="532477AD" w14:textId="77777777" w:rsidR="00E42E68" w:rsidRPr="000143A3" w:rsidRDefault="00E42E68" w:rsidP="00E42E68">
      <w:pPr>
        <w:numPr>
          <w:ilvl w:val="0"/>
          <w:numId w:val="1"/>
        </w:numPr>
        <w:tabs>
          <w:tab w:val="left" w:pos="549"/>
        </w:tabs>
        <w:jc w:val="both"/>
        <w:rPr>
          <w:sz w:val="28"/>
          <w:szCs w:val="28"/>
        </w:rPr>
      </w:pPr>
      <w:r w:rsidRPr="000143A3">
        <w:rPr>
          <w:sz w:val="28"/>
          <w:szCs w:val="28"/>
        </w:rPr>
        <w:t xml:space="preserve">Про затвердження </w:t>
      </w:r>
      <w:proofErr w:type="gramStart"/>
      <w:r w:rsidRPr="000143A3">
        <w:rPr>
          <w:sz w:val="28"/>
          <w:szCs w:val="28"/>
        </w:rPr>
        <w:t>техн</w:t>
      </w:r>
      <w:proofErr w:type="gramEnd"/>
      <w:r w:rsidRPr="000143A3">
        <w:rPr>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Деркачу Миколі Миколайовичу для будівництва та обслуговування житлового будинку, господарських будівель і споруд площею 0,1000 га по вул. Петра Сувчинського, 19 у м. Сквира</w:t>
      </w:r>
      <w:proofErr w:type="gramStart"/>
      <w:r w:rsidRPr="000143A3">
        <w:rPr>
          <w:sz w:val="28"/>
          <w:szCs w:val="28"/>
        </w:rPr>
        <w:t xml:space="preserve"> Б</w:t>
      </w:r>
      <w:proofErr w:type="gramEnd"/>
      <w:r w:rsidRPr="000143A3">
        <w:rPr>
          <w:sz w:val="28"/>
          <w:szCs w:val="28"/>
        </w:rPr>
        <w:t>ілоцерківського району Київської області.</w:t>
      </w:r>
    </w:p>
    <w:p w14:paraId="390FF8C5" w14:textId="77777777" w:rsidR="00E42E68" w:rsidRPr="000143A3" w:rsidRDefault="00E42E68" w:rsidP="00E42E68">
      <w:pPr>
        <w:numPr>
          <w:ilvl w:val="0"/>
          <w:numId w:val="1"/>
        </w:numPr>
        <w:tabs>
          <w:tab w:val="left" w:pos="549"/>
        </w:tabs>
        <w:jc w:val="both"/>
        <w:rPr>
          <w:sz w:val="28"/>
          <w:szCs w:val="28"/>
        </w:rPr>
      </w:pPr>
      <w:r w:rsidRPr="000143A3">
        <w:rPr>
          <w:sz w:val="28"/>
          <w:szCs w:val="28"/>
        </w:rPr>
        <w:t xml:space="preserve">Про затвердження </w:t>
      </w:r>
      <w:proofErr w:type="gramStart"/>
      <w:r w:rsidRPr="000143A3">
        <w:rPr>
          <w:sz w:val="28"/>
          <w:szCs w:val="28"/>
        </w:rPr>
        <w:t>техн</w:t>
      </w:r>
      <w:proofErr w:type="gramEnd"/>
      <w:r w:rsidRPr="000143A3">
        <w:rPr>
          <w:sz w:val="28"/>
          <w:szCs w:val="28"/>
        </w:rPr>
        <w:t>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Пржегарлінській Світлані Тарасівні для будівництва та обслуговування житлового будинку, господарських будівель і споруд площею 0,1212 га по вул. Миру, 6 у с. Миньківц</w:t>
      </w:r>
      <w:proofErr w:type="gramStart"/>
      <w:r w:rsidRPr="000143A3">
        <w:rPr>
          <w:sz w:val="28"/>
          <w:szCs w:val="28"/>
        </w:rPr>
        <w:t>і Б</w:t>
      </w:r>
      <w:proofErr w:type="gramEnd"/>
      <w:r w:rsidRPr="000143A3">
        <w:rPr>
          <w:sz w:val="28"/>
          <w:szCs w:val="28"/>
        </w:rPr>
        <w:t>ілоцерківського району Київської області.</w:t>
      </w:r>
    </w:p>
    <w:p w14:paraId="04E9084F" w14:textId="77777777" w:rsidR="00E42E68" w:rsidRPr="000143A3" w:rsidRDefault="00E42E68" w:rsidP="00E42E68">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w:t>
      </w:r>
      <w:proofErr w:type="gramStart"/>
      <w:r w:rsidRPr="000143A3">
        <w:rPr>
          <w:color w:val="000000"/>
          <w:sz w:val="28"/>
          <w:szCs w:val="28"/>
        </w:rPr>
        <w:t>техн</w:t>
      </w:r>
      <w:proofErr w:type="gramEnd"/>
      <w:r w:rsidRPr="000143A3">
        <w:rPr>
          <w:color w:val="000000"/>
          <w:sz w:val="28"/>
          <w:szCs w:val="28"/>
        </w:rPr>
        <w:t xml:space="preserve">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Лупул Світлані Павлівні для будівництва та </w:t>
      </w:r>
      <w:r w:rsidRPr="000143A3">
        <w:rPr>
          <w:color w:val="000000"/>
          <w:sz w:val="28"/>
          <w:szCs w:val="28"/>
        </w:rPr>
        <w:lastRenderedPageBreak/>
        <w:t>обслуговування житлового будинку, господарських будівель і споруд площею 0,0710 га по вул. Гончарна, 31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3684E634" w14:textId="77777777" w:rsidR="00B65629" w:rsidRPr="000143A3" w:rsidRDefault="00B65629" w:rsidP="00B65629">
      <w:pPr>
        <w:numPr>
          <w:ilvl w:val="0"/>
          <w:numId w:val="1"/>
        </w:numPr>
        <w:pBdr>
          <w:top w:val="nil"/>
          <w:left w:val="nil"/>
          <w:bottom w:val="nil"/>
          <w:right w:val="nil"/>
          <w:between w:val="nil"/>
        </w:pBdr>
        <w:tabs>
          <w:tab w:val="left" w:pos="549"/>
        </w:tabs>
        <w:jc w:val="both"/>
        <w:rPr>
          <w:sz w:val="28"/>
          <w:szCs w:val="28"/>
        </w:rPr>
      </w:pPr>
      <w:r w:rsidRPr="000143A3">
        <w:rPr>
          <w:sz w:val="28"/>
          <w:szCs w:val="28"/>
        </w:rPr>
        <w:t xml:space="preserve">Про відмову у затвердженні </w:t>
      </w:r>
      <w:proofErr w:type="gramStart"/>
      <w:r w:rsidRPr="000143A3">
        <w:rPr>
          <w:sz w:val="28"/>
          <w:szCs w:val="28"/>
        </w:rPr>
        <w:t>техн</w:t>
      </w:r>
      <w:proofErr w:type="gramEnd"/>
      <w:r w:rsidRPr="000143A3">
        <w:rPr>
          <w:sz w:val="28"/>
          <w:szCs w:val="28"/>
        </w:rPr>
        <w:t>ічної документації із землеустрою</w:t>
      </w:r>
      <w:r w:rsidRPr="000143A3">
        <w:rPr>
          <w:sz w:val="28"/>
          <w:szCs w:val="28"/>
          <w:lang w:val="uk-UA"/>
        </w:rPr>
        <w:t xml:space="preserve"> </w:t>
      </w:r>
      <w:r w:rsidRPr="000143A3">
        <w:rPr>
          <w:sz w:val="28"/>
          <w:szCs w:val="28"/>
        </w:rPr>
        <w:t>щодо встановлення (відновлення) меж земельної ділянки в натурі (на місцевості) та у передачі земельної ділянки комунальної власності у власність громадянці</w:t>
      </w:r>
      <w:r w:rsidRPr="000143A3">
        <w:rPr>
          <w:sz w:val="28"/>
          <w:szCs w:val="28"/>
          <w:lang w:val="uk-UA"/>
        </w:rPr>
        <w:t xml:space="preserve"> </w:t>
      </w:r>
      <w:r w:rsidRPr="000143A3">
        <w:rPr>
          <w:sz w:val="28"/>
          <w:szCs w:val="28"/>
        </w:rPr>
        <w:t>Стасюк Марії Денисівні для будівництва та обслуговування</w:t>
      </w:r>
      <w:r w:rsidRPr="000143A3">
        <w:rPr>
          <w:sz w:val="28"/>
          <w:szCs w:val="28"/>
          <w:lang w:val="uk-UA"/>
        </w:rPr>
        <w:t xml:space="preserve"> </w:t>
      </w:r>
      <w:r w:rsidRPr="000143A3">
        <w:rPr>
          <w:sz w:val="28"/>
          <w:szCs w:val="28"/>
        </w:rPr>
        <w:t>житлового будинку, господарських будівель і споруд</w:t>
      </w:r>
      <w:r w:rsidRPr="000143A3">
        <w:rPr>
          <w:sz w:val="28"/>
          <w:szCs w:val="28"/>
          <w:lang w:val="uk-UA"/>
        </w:rPr>
        <w:t xml:space="preserve"> </w:t>
      </w:r>
      <w:r w:rsidRPr="000143A3">
        <w:rPr>
          <w:sz w:val="28"/>
          <w:szCs w:val="28"/>
        </w:rPr>
        <w:t>площею 0, 2500 га по вул. Садова, 53 у с. Шамраївка</w:t>
      </w:r>
      <w:proofErr w:type="gramStart"/>
      <w:r w:rsidRPr="000143A3">
        <w:rPr>
          <w:sz w:val="28"/>
          <w:szCs w:val="28"/>
          <w:lang w:val="uk-UA"/>
        </w:rPr>
        <w:t xml:space="preserve"> </w:t>
      </w:r>
      <w:r w:rsidRPr="000143A3">
        <w:rPr>
          <w:sz w:val="28"/>
          <w:szCs w:val="28"/>
        </w:rPr>
        <w:t>Б</w:t>
      </w:r>
      <w:proofErr w:type="gramEnd"/>
      <w:r w:rsidRPr="000143A3">
        <w:rPr>
          <w:sz w:val="28"/>
          <w:szCs w:val="28"/>
        </w:rPr>
        <w:t>ілоцерківського району Київської області</w:t>
      </w:r>
      <w:r w:rsidRPr="000143A3">
        <w:rPr>
          <w:sz w:val="28"/>
          <w:szCs w:val="28"/>
          <w:lang w:val="uk-UA"/>
        </w:rPr>
        <w:t>.</w:t>
      </w:r>
      <w:r w:rsidRPr="000143A3">
        <w:rPr>
          <w:sz w:val="28"/>
          <w:szCs w:val="28"/>
        </w:rPr>
        <w:t xml:space="preserve"> </w:t>
      </w:r>
    </w:p>
    <w:p w14:paraId="00000014" w14:textId="23801F2D" w:rsidR="000375E5" w:rsidRPr="000143A3" w:rsidRDefault="00B65629" w:rsidP="00B65629">
      <w:pPr>
        <w:numPr>
          <w:ilvl w:val="0"/>
          <w:numId w:val="1"/>
        </w:numPr>
        <w:pBdr>
          <w:top w:val="nil"/>
          <w:left w:val="nil"/>
          <w:bottom w:val="nil"/>
          <w:right w:val="nil"/>
          <w:between w:val="nil"/>
        </w:pBdr>
        <w:tabs>
          <w:tab w:val="left" w:pos="549"/>
        </w:tabs>
        <w:jc w:val="both"/>
        <w:rPr>
          <w:sz w:val="28"/>
          <w:szCs w:val="28"/>
        </w:rPr>
      </w:pPr>
      <w:r w:rsidRPr="000143A3">
        <w:rPr>
          <w:sz w:val="28"/>
          <w:szCs w:val="28"/>
          <w:lang w:val="uk-UA"/>
        </w:rPr>
        <w:t>Про відмову у затвердженні технічної документації із землеустрою</w:t>
      </w:r>
      <w:r w:rsidRPr="000143A3">
        <w:rPr>
          <w:sz w:val="28"/>
          <w:szCs w:val="28"/>
          <w:lang w:val="uk-UA"/>
        </w:rPr>
        <w:t xml:space="preserve"> </w:t>
      </w:r>
      <w:r w:rsidRPr="000143A3">
        <w:rPr>
          <w:sz w:val="28"/>
          <w:szCs w:val="28"/>
          <w:lang w:val="uk-UA"/>
        </w:rPr>
        <w:t>щодо встановлення (відновлення) меж земельної ділянки</w:t>
      </w:r>
      <w:r w:rsidRPr="000143A3">
        <w:rPr>
          <w:sz w:val="28"/>
          <w:szCs w:val="28"/>
          <w:lang w:val="uk-UA"/>
        </w:rPr>
        <w:t xml:space="preserve"> </w:t>
      </w:r>
      <w:r w:rsidRPr="000143A3">
        <w:rPr>
          <w:sz w:val="28"/>
          <w:szCs w:val="28"/>
          <w:lang w:val="uk-UA"/>
        </w:rPr>
        <w:t>в натурі (на місцевості) та у передачі земельної ділянки</w:t>
      </w:r>
      <w:r w:rsidRPr="000143A3">
        <w:rPr>
          <w:sz w:val="28"/>
          <w:szCs w:val="28"/>
          <w:lang w:val="uk-UA"/>
        </w:rPr>
        <w:t xml:space="preserve"> </w:t>
      </w:r>
      <w:r w:rsidRPr="000143A3">
        <w:rPr>
          <w:sz w:val="28"/>
          <w:szCs w:val="28"/>
          <w:lang w:val="uk-UA"/>
        </w:rPr>
        <w:t>комунальної власності у спільну часткову власність громадянину Кобилінському Сергію Андрійовичу 1/2 частки,</w:t>
      </w:r>
      <w:r w:rsidRPr="000143A3">
        <w:rPr>
          <w:sz w:val="28"/>
          <w:szCs w:val="28"/>
          <w:lang w:val="uk-UA"/>
        </w:rPr>
        <w:t xml:space="preserve"> </w:t>
      </w:r>
      <w:r w:rsidRPr="000143A3">
        <w:rPr>
          <w:sz w:val="28"/>
          <w:szCs w:val="28"/>
          <w:lang w:val="uk-UA"/>
        </w:rPr>
        <w:t>громадянину Соколівському Олегу Станіславовичу9/50 та 1/5 частки,</w:t>
      </w:r>
      <w:r w:rsidRPr="000143A3">
        <w:rPr>
          <w:sz w:val="28"/>
          <w:szCs w:val="28"/>
          <w:lang w:val="uk-UA"/>
        </w:rPr>
        <w:t xml:space="preserve"> </w:t>
      </w:r>
      <w:r w:rsidRPr="000143A3">
        <w:rPr>
          <w:sz w:val="28"/>
          <w:szCs w:val="28"/>
          <w:lang w:val="uk-UA"/>
        </w:rPr>
        <w:t>та громадянину Берлоусу Дмитру Костянтиновичу 3/25 частки</w:t>
      </w:r>
      <w:r w:rsidRPr="000143A3">
        <w:rPr>
          <w:sz w:val="28"/>
          <w:szCs w:val="28"/>
          <w:lang w:val="uk-UA"/>
        </w:rPr>
        <w:t xml:space="preserve"> </w:t>
      </w:r>
      <w:r w:rsidRPr="000143A3">
        <w:rPr>
          <w:sz w:val="28"/>
          <w:szCs w:val="28"/>
          <w:lang w:val="uk-UA"/>
        </w:rPr>
        <w:t>для будівництва і обслуговування житлового будинку,</w:t>
      </w:r>
      <w:r w:rsidRPr="000143A3">
        <w:rPr>
          <w:sz w:val="28"/>
          <w:szCs w:val="28"/>
          <w:lang w:val="uk-UA"/>
        </w:rPr>
        <w:t xml:space="preserve"> </w:t>
      </w:r>
      <w:r w:rsidRPr="000143A3">
        <w:rPr>
          <w:sz w:val="28"/>
          <w:szCs w:val="28"/>
          <w:lang w:val="uk-UA"/>
        </w:rPr>
        <w:t xml:space="preserve">господарських будівель і споруд площею </w:t>
      </w:r>
      <w:r w:rsidRPr="000143A3">
        <w:rPr>
          <w:sz w:val="28"/>
          <w:szCs w:val="28"/>
        </w:rPr>
        <w:t>0, 1000 га по вул. Миколи Гоголя, 7 у м. Сквира</w:t>
      </w:r>
      <w:proofErr w:type="gramStart"/>
      <w:r w:rsidRPr="000143A3">
        <w:rPr>
          <w:sz w:val="28"/>
          <w:szCs w:val="28"/>
          <w:lang w:val="uk-UA"/>
        </w:rPr>
        <w:t xml:space="preserve"> </w:t>
      </w:r>
      <w:r w:rsidRPr="000143A3">
        <w:rPr>
          <w:sz w:val="28"/>
          <w:szCs w:val="28"/>
        </w:rPr>
        <w:t>Б</w:t>
      </w:r>
      <w:proofErr w:type="gramEnd"/>
      <w:r w:rsidRPr="000143A3">
        <w:rPr>
          <w:sz w:val="28"/>
          <w:szCs w:val="28"/>
        </w:rPr>
        <w:t>ілоцерківського району Київської області</w:t>
      </w:r>
      <w:r w:rsidRPr="000143A3">
        <w:rPr>
          <w:sz w:val="28"/>
          <w:szCs w:val="28"/>
          <w:lang w:val="uk-UA"/>
        </w:rPr>
        <w:t>.</w:t>
      </w:r>
    </w:p>
    <w:p w14:paraId="00000015"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 Про </w:t>
      </w:r>
      <w:proofErr w:type="gramStart"/>
      <w:r w:rsidRPr="000143A3">
        <w:rPr>
          <w:color w:val="000000"/>
          <w:sz w:val="28"/>
          <w:szCs w:val="28"/>
        </w:rPr>
        <w:t>затвердження</w:t>
      </w:r>
      <w:proofErr w:type="gramEnd"/>
      <w:r w:rsidRPr="000143A3">
        <w:rPr>
          <w:color w:val="000000"/>
          <w:sz w:val="28"/>
          <w:szCs w:val="28"/>
        </w:rPr>
        <w:t xml:space="preserve"> проєкту землеустрою щодо відведення земельної ділянки комунальної власності для будівництва і обслуговування житлового будинку, господарських будівель і споруд площею площею 0,2500 га по вул. Садова у с. Токарівка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 та відмову у передачі земельної ділянки у власність громадянину Волянському Андрію Валерійовичу.</w:t>
      </w:r>
    </w:p>
    <w:p w14:paraId="00000016"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w:t>
      </w:r>
      <w:proofErr w:type="gramStart"/>
      <w:r w:rsidRPr="000143A3">
        <w:rPr>
          <w:color w:val="000000"/>
          <w:sz w:val="28"/>
          <w:szCs w:val="28"/>
        </w:rPr>
        <w:t>затвердження</w:t>
      </w:r>
      <w:proofErr w:type="gramEnd"/>
      <w:r w:rsidRPr="000143A3">
        <w:rPr>
          <w:color w:val="000000"/>
          <w:sz w:val="28"/>
          <w:szCs w:val="28"/>
        </w:rPr>
        <w:t xml:space="preserve"> проєкту землеустрою щодо відведення земельної ділянки комунальної власності для ведення особистого селянського господарства площею 0,3295 га по вул. Садова у с. Токарівка</w:t>
      </w:r>
      <w:proofErr w:type="gramStart"/>
      <w:r w:rsidRPr="000143A3">
        <w:rPr>
          <w:color w:val="000000"/>
          <w:sz w:val="28"/>
          <w:szCs w:val="28"/>
        </w:rPr>
        <w:t xml:space="preserve"> Б</w:t>
      </w:r>
      <w:proofErr w:type="gramEnd"/>
      <w:r w:rsidRPr="000143A3">
        <w:rPr>
          <w:color w:val="000000"/>
          <w:sz w:val="28"/>
          <w:szCs w:val="28"/>
        </w:rPr>
        <w:t xml:space="preserve">ілоцерківського району Київської області та відмову у передачі земельної ділянки у власність громадянину Волянському Андрію Валерійовичу. </w:t>
      </w:r>
    </w:p>
    <w:p w14:paraId="00000017"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відмову у наданні дозволу на розробку проєкту землеустрою щодо відведення земельної ділянки комунальної власності у приватну власність громадянину Ковалю Валерію Івановичу для будівництва індивідуальних гаражів орієнтовною площею 0,0100 га </w:t>
      </w:r>
      <w:proofErr w:type="gramStart"/>
      <w:r w:rsidRPr="000143A3">
        <w:rPr>
          <w:color w:val="000000"/>
          <w:sz w:val="28"/>
          <w:szCs w:val="28"/>
        </w:rPr>
        <w:t>по</w:t>
      </w:r>
      <w:proofErr w:type="gramEnd"/>
      <w:r w:rsidRPr="000143A3">
        <w:rPr>
          <w:color w:val="000000"/>
          <w:sz w:val="28"/>
          <w:szCs w:val="28"/>
        </w:rPr>
        <w:t xml:space="preserve"> вул. Соборна, біля №51 у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8"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виділення земельної частки (паю) в натурі (на місцевості) громадянину Григоренку Анатолію Андрійовичу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w:t>
      </w:r>
      <w:proofErr w:type="gramStart"/>
      <w:r w:rsidRPr="000143A3">
        <w:rPr>
          <w:color w:val="000000"/>
          <w:sz w:val="28"/>
          <w:szCs w:val="28"/>
        </w:rPr>
        <w:t>Св</w:t>
      </w:r>
      <w:proofErr w:type="gramEnd"/>
      <w:r w:rsidRPr="000143A3">
        <w:rPr>
          <w:color w:val="000000"/>
          <w:sz w:val="28"/>
          <w:szCs w:val="28"/>
        </w:rPr>
        <w:t>ітанок» загальною площею 1,9948 га на території Сквирської міської територіальної громади (за межами с. Малі Лисівці) Білоцерківського району Київської області.</w:t>
      </w:r>
    </w:p>
    <w:p w14:paraId="00000019"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lastRenderedPageBreak/>
        <w:t>Про затвердження проєкту землеустрою щодо відведення земельної ділянки комунальної власності в оренду громадянці Мельник Ользі Миколаївні для сінокосіння і випасання худоби площею 1,4743 га у с. Селезенівка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A"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w:t>
      </w:r>
      <w:proofErr w:type="gramStart"/>
      <w:r w:rsidRPr="000143A3">
        <w:rPr>
          <w:color w:val="000000"/>
          <w:sz w:val="28"/>
          <w:szCs w:val="28"/>
        </w:rPr>
        <w:t>затвердження</w:t>
      </w:r>
      <w:proofErr w:type="gramEnd"/>
      <w:r w:rsidRPr="000143A3">
        <w:rPr>
          <w:color w:val="000000"/>
          <w:sz w:val="28"/>
          <w:szCs w:val="28"/>
        </w:rPr>
        <w:t xml:space="preserve"> проєкту землеустрою щодо відведення земельної ділянки в оренду громадянину Навроцькому Володимиру Андрійовичу для будівництва та обслуговування інших будівель громадської забудови загальною площею 0,0728 га по вул. Сквирськ</w:t>
      </w:r>
      <w:r w:rsidRPr="000143A3">
        <w:rPr>
          <w:sz w:val="28"/>
          <w:szCs w:val="28"/>
        </w:rPr>
        <w:t>а</w:t>
      </w:r>
      <w:r w:rsidRPr="000143A3">
        <w:rPr>
          <w:color w:val="000000"/>
          <w:sz w:val="28"/>
          <w:szCs w:val="28"/>
        </w:rPr>
        <w:t>, 18 у с. Горобіївка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B"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затвердження технічної документації з нормативної грошової оцінки земельної ділянки площею 1,7101 га, що надана в оренду громадянину Манукіяну Василю Леонідовичу для рибогосподарських потреб на території Сквирської міської територіальної громади</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4BF3837A" w14:textId="77777777" w:rsidR="002F5FB4" w:rsidRPr="000143A3" w:rsidRDefault="00F47A25"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затвердження технічної документації з нормативної грошової оцінки земельної ділянки площею 37,5193 га, що надана в суборенду громадянину Манукіяну Василю Леонідовичу для рибогосподарських потреб на території Сквирської міської територіальної громади</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r w:rsidR="002F5FB4" w:rsidRPr="000143A3">
        <w:rPr>
          <w:color w:val="000000"/>
          <w:sz w:val="28"/>
          <w:szCs w:val="28"/>
        </w:rPr>
        <w:t xml:space="preserve"> </w:t>
      </w:r>
    </w:p>
    <w:p w14:paraId="257E5613" w14:textId="5807B590" w:rsidR="002F5FB4"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lang w:val="uk-UA"/>
        </w:rPr>
        <w:t xml:space="preserve">Про затвердження громадянці Приймак Наталії Василівні проєкту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розміщення основних підсобних і допоміжних будівель та споруд підприємствами, що пов’язані з користуванням  надрами», загальною площею </w:t>
      </w:r>
      <w:r w:rsidRPr="000143A3">
        <w:rPr>
          <w:color w:val="000000"/>
          <w:sz w:val="28"/>
          <w:szCs w:val="28"/>
        </w:rPr>
        <w:t>17,3351 га кадастровий номер 3224088201:01:097:0003, яка розташована в с. Шамраївка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1C" w14:textId="76976EBF" w:rsidR="000375E5"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затвердження громадянці Приймак Наталії Василівні проєкту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розміщення основних </w:t>
      </w:r>
      <w:proofErr w:type="gramStart"/>
      <w:r w:rsidRPr="000143A3">
        <w:rPr>
          <w:color w:val="000000"/>
          <w:sz w:val="28"/>
          <w:szCs w:val="28"/>
        </w:rPr>
        <w:t>п</w:t>
      </w:r>
      <w:proofErr w:type="gramEnd"/>
      <w:r w:rsidRPr="000143A3">
        <w:rPr>
          <w:color w:val="000000"/>
          <w:sz w:val="28"/>
          <w:szCs w:val="28"/>
        </w:rPr>
        <w:t>ідсобних і допоміжних будівель та споруд підприємствами, що пов’язані з користуванням  надрами», загальною площею 8,0862 га кадастровий номер 3224088201:01:097:0002, яка розташована в с. Шамраївка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w:t>
      </w:r>
      <w:r w:rsidRPr="000143A3">
        <w:rPr>
          <w:sz w:val="28"/>
          <w:szCs w:val="28"/>
        </w:rPr>
        <w:t xml:space="preserve">і. </w:t>
      </w:r>
    </w:p>
    <w:p w14:paraId="0000001D"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встановлення особистого строкового сервітуту на земельну ділянку комунальної власності загальною площею 0,0032 га, по вул. Шолом-Алейхема, в районі перехрестя з вул. Соборна, б/н у м. Сквира, Білоцерківського району Київської області з фізичною особою-підприємцем Важалюк Тетяною Сергіївною.</w:t>
      </w:r>
    </w:p>
    <w:p w14:paraId="35114D06" w14:textId="556E7160" w:rsidR="00E42E68" w:rsidRPr="000143A3" w:rsidRDefault="00F47A25"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надання дозволу на розробку </w:t>
      </w:r>
      <w:proofErr w:type="gramStart"/>
      <w:r w:rsidRPr="000143A3">
        <w:rPr>
          <w:color w:val="000000"/>
          <w:sz w:val="28"/>
          <w:szCs w:val="28"/>
        </w:rPr>
        <w:t>техн</w:t>
      </w:r>
      <w:proofErr w:type="gramEnd"/>
      <w:r w:rsidRPr="000143A3">
        <w:rPr>
          <w:color w:val="000000"/>
          <w:sz w:val="28"/>
          <w:szCs w:val="28"/>
        </w:rPr>
        <w:t xml:space="preserve">ічної документації із землеустрою щодо встановлення меж частини земельної ділянки комунальної власності, на яку поширюється право сервітуту (вид права – право проїзду на транспортному засобі по наявному шляху), громадянці </w:t>
      </w:r>
      <w:r w:rsidRPr="000143A3">
        <w:rPr>
          <w:color w:val="000000"/>
          <w:sz w:val="28"/>
          <w:szCs w:val="28"/>
        </w:rPr>
        <w:lastRenderedPageBreak/>
        <w:t xml:space="preserve">Шопіній Ларисі Володимирівні (біля земельної ділянки з кадастровим номером 3224010100:02:003:0001) орієнтовною площею 0,0200 </w:t>
      </w:r>
      <w:proofErr w:type="gramStart"/>
      <w:r w:rsidRPr="000143A3">
        <w:rPr>
          <w:color w:val="000000"/>
          <w:sz w:val="28"/>
          <w:szCs w:val="28"/>
        </w:rPr>
        <w:t>га</w:t>
      </w:r>
      <w:proofErr w:type="gramEnd"/>
      <w:r w:rsidRPr="000143A3">
        <w:rPr>
          <w:color w:val="000000"/>
          <w:sz w:val="28"/>
          <w:szCs w:val="28"/>
        </w:rPr>
        <w:t xml:space="preserve"> по вул. Кононівська, б/н м. Сквира, Білоцерківського району Київської області.</w:t>
      </w:r>
    </w:p>
    <w:p w14:paraId="00000020"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надання дозволу на розробку проєкту землеустрою щодо відведення земельної ділянки в оренду громадянину Варданяну Серобу Володимировичу для іншого сільськогосподарського призначення орієнтовною площею 0,7131 га </w:t>
      </w:r>
      <w:proofErr w:type="gramStart"/>
      <w:r w:rsidRPr="000143A3">
        <w:rPr>
          <w:color w:val="000000"/>
          <w:sz w:val="28"/>
          <w:szCs w:val="28"/>
        </w:rPr>
        <w:t>по</w:t>
      </w:r>
      <w:proofErr w:type="gramEnd"/>
      <w:r w:rsidRPr="000143A3">
        <w:rPr>
          <w:color w:val="000000"/>
          <w:sz w:val="28"/>
          <w:szCs w:val="28"/>
        </w:rPr>
        <w:t xml:space="preserve"> вул. </w:t>
      </w:r>
      <w:r w:rsidRPr="000143A3">
        <w:rPr>
          <w:sz w:val="28"/>
          <w:szCs w:val="28"/>
        </w:rPr>
        <w:t>Левка Симиренка</w:t>
      </w:r>
      <w:r w:rsidRPr="000143A3">
        <w:rPr>
          <w:color w:val="000000"/>
          <w:sz w:val="28"/>
          <w:szCs w:val="28"/>
        </w:rPr>
        <w:t>, 39 у с. Золотуха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21"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розробку </w:t>
      </w:r>
      <w:proofErr w:type="gramStart"/>
      <w:r w:rsidRPr="000143A3">
        <w:rPr>
          <w:color w:val="000000"/>
          <w:sz w:val="28"/>
          <w:szCs w:val="28"/>
        </w:rPr>
        <w:t>техн</w:t>
      </w:r>
      <w:proofErr w:type="gramEnd"/>
      <w:r w:rsidRPr="000143A3">
        <w:rPr>
          <w:color w:val="000000"/>
          <w:sz w:val="28"/>
          <w:szCs w:val="28"/>
        </w:rPr>
        <w:t xml:space="preserve">ічної документації із землеустрою щодо інвентаризації земельної ділянки комунальної власності орієнтовною площею </w:t>
      </w:r>
      <w:r w:rsidRPr="000143A3">
        <w:rPr>
          <w:sz w:val="28"/>
          <w:szCs w:val="28"/>
        </w:rPr>
        <w:t>0</w:t>
      </w:r>
      <w:r w:rsidRPr="000143A3">
        <w:rPr>
          <w:color w:val="000000"/>
          <w:sz w:val="28"/>
          <w:szCs w:val="28"/>
        </w:rPr>
        <w:t>,1182 га за адресою: вул. Центральна, 49, с. Малі Єрчики</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22"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розробку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інвентаризації земельної ділянки комунальної власності орієнтовною площею 0,3000 га за адресою: вул. Відродження, б/н, м. Сквира</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23"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 xml:space="preserve">Про розробку </w:t>
      </w:r>
      <w:proofErr w:type="gramStart"/>
      <w:r w:rsidRPr="000143A3">
        <w:rPr>
          <w:color w:val="000000"/>
          <w:sz w:val="28"/>
          <w:szCs w:val="28"/>
        </w:rPr>
        <w:t>техн</w:t>
      </w:r>
      <w:proofErr w:type="gramEnd"/>
      <w:r w:rsidRPr="000143A3">
        <w:rPr>
          <w:color w:val="000000"/>
          <w:sz w:val="28"/>
          <w:szCs w:val="28"/>
        </w:rPr>
        <w:t>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(м. Сквира) Білоцерківського району Київської області.</w:t>
      </w:r>
    </w:p>
    <w:p w14:paraId="00000024"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розробку проєктів землеустрою щодо встановлення (зміни) меж населених пунктів с. Дулицьке, с. Безпечна, с. Горобіївка Сквирської міської територіальної громади</w:t>
      </w:r>
      <w:proofErr w:type="gramStart"/>
      <w:r w:rsidRPr="000143A3">
        <w:rPr>
          <w:color w:val="000000"/>
          <w:sz w:val="28"/>
          <w:szCs w:val="28"/>
        </w:rPr>
        <w:t xml:space="preserve"> Б</w:t>
      </w:r>
      <w:proofErr w:type="gramEnd"/>
      <w:r w:rsidRPr="000143A3">
        <w:rPr>
          <w:color w:val="000000"/>
          <w:sz w:val="28"/>
          <w:szCs w:val="28"/>
        </w:rPr>
        <w:t>ілоцерківського району Київської області.</w:t>
      </w:r>
    </w:p>
    <w:p w14:paraId="00000025"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поновлення договору оренди земельної ділянки комунальної власності з цільовим призначенням для будівництва та обслуговування будівель торгі</w:t>
      </w:r>
      <w:proofErr w:type="gramStart"/>
      <w:r w:rsidRPr="000143A3">
        <w:rPr>
          <w:color w:val="000000"/>
          <w:sz w:val="28"/>
          <w:szCs w:val="28"/>
        </w:rPr>
        <w:t>вл</w:t>
      </w:r>
      <w:proofErr w:type="gramEnd"/>
      <w:r w:rsidRPr="000143A3">
        <w:rPr>
          <w:color w:val="000000"/>
          <w:sz w:val="28"/>
          <w:szCs w:val="28"/>
        </w:rPr>
        <w:t xml:space="preserve">і площею 0,0078 га, за адресою: вул. Академіка Олексія Кононського, м. Сквира, Білоцерківський район, Київська область фізичній особі - </w:t>
      </w:r>
      <w:proofErr w:type="gramStart"/>
      <w:r w:rsidRPr="000143A3">
        <w:rPr>
          <w:color w:val="000000"/>
          <w:sz w:val="28"/>
          <w:szCs w:val="28"/>
        </w:rPr>
        <w:t>п</w:t>
      </w:r>
      <w:proofErr w:type="gramEnd"/>
      <w:r w:rsidRPr="000143A3">
        <w:rPr>
          <w:color w:val="000000"/>
          <w:sz w:val="28"/>
          <w:szCs w:val="28"/>
        </w:rPr>
        <w:t>ідприємцю Бондар Ірині Сергіївні.</w:t>
      </w:r>
    </w:p>
    <w:p w14:paraId="00000026"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поновлення договору оренди землі на земельну ділянку комунальної власності з цільовим призначенням для будівництва та обслуговування будівель торгі</w:t>
      </w:r>
      <w:proofErr w:type="gramStart"/>
      <w:r w:rsidRPr="000143A3">
        <w:rPr>
          <w:color w:val="000000"/>
          <w:sz w:val="28"/>
          <w:szCs w:val="28"/>
        </w:rPr>
        <w:t>вл</w:t>
      </w:r>
      <w:proofErr w:type="gramEnd"/>
      <w:r w:rsidRPr="000143A3">
        <w:rPr>
          <w:color w:val="000000"/>
          <w:sz w:val="28"/>
          <w:szCs w:val="28"/>
        </w:rPr>
        <w:t xml:space="preserve">і площею 0,0066 га за адресою: вул. Замкова, б/н, м. Сквира Білоцерківського району Київської області фізичній особі - </w:t>
      </w:r>
      <w:proofErr w:type="gramStart"/>
      <w:r w:rsidRPr="000143A3">
        <w:rPr>
          <w:color w:val="000000"/>
          <w:sz w:val="28"/>
          <w:szCs w:val="28"/>
        </w:rPr>
        <w:t>п</w:t>
      </w:r>
      <w:proofErr w:type="gramEnd"/>
      <w:r w:rsidRPr="000143A3">
        <w:rPr>
          <w:color w:val="000000"/>
          <w:sz w:val="28"/>
          <w:szCs w:val="28"/>
        </w:rPr>
        <w:t>ідприємцю Філозопу Анатолію Славовичу.</w:t>
      </w:r>
    </w:p>
    <w:p w14:paraId="00000027"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поновлення договору оренди землі на земельну ділянку комунальної власності з цільовим призначенням для будівництва та обслуговування будівель торгі</w:t>
      </w:r>
      <w:proofErr w:type="gramStart"/>
      <w:r w:rsidRPr="000143A3">
        <w:rPr>
          <w:color w:val="000000"/>
          <w:sz w:val="28"/>
          <w:szCs w:val="28"/>
        </w:rPr>
        <w:t>вл</w:t>
      </w:r>
      <w:proofErr w:type="gramEnd"/>
      <w:r w:rsidRPr="000143A3">
        <w:rPr>
          <w:color w:val="000000"/>
          <w:sz w:val="28"/>
          <w:szCs w:val="28"/>
        </w:rPr>
        <w:t>і площею 0,0057 га за адресою: вул. Незалежності, б/н м. Сквира Білоцерківського району Київської області фізичній особі - підприємцю Бойко</w:t>
      </w:r>
      <w:proofErr w:type="gramStart"/>
      <w:r w:rsidRPr="000143A3">
        <w:rPr>
          <w:color w:val="000000"/>
          <w:sz w:val="28"/>
          <w:szCs w:val="28"/>
        </w:rPr>
        <w:t xml:space="preserve"> Н</w:t>
      </w:r>
      <w:proofErr w:type="gramEnd"/>
      <w:r w:rsidRPr="000143A3">
        <w:rPr>
          <w:color w:val="000000"/>
          <w:sz w:val="28"/>
          <w:szCs w:val="28"/>
        </w:rPr>
        <w:t>адії Олексіївні.</w:t>
      </w:r>
    </w:p>
    <w:p w14:paraId="00000028" w14:textId="77777777" w:rsidR="000375E5" w:rsidRPr="000143A3" w:rsidRDefault="00F47A25">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поновлення договору оренди землі комунальної власності з цільовим призначенням для будівництва та обслуговування будівель торгі</w:t>
      </w:r>
      <w:proofErr w:type="gramStart"/>
      <w:r w:rsidRPr="000143A3">
        <w:rPr>
          <w:color w:val="000000"/>
          <w:sz w:val="28"/>
          <w:szCs w:val="28"/>
        </w:rPr>
        <w:t>вл</w:t>
      </w:r>
      <w:proofErr w:type="gramEnd"/>
      <w:r w:rsidRPr="000143A3">
        <w:rPr>
          <w:color w:val="000000"/>
          <w:sz w:val="28"/>
          <w:szCs w:val="28"/>
        </w:rPr>
        <w:t xml:space="preserve">і площею 0,0088 га, за адресою: вул. Максима Рильського, біля № 36, </w:t>
      </w:r>
      <w:r w:rsidRPr="000143A3">
        <w:rPr>
          <w:color w:val="000000"/>
          <w:sz w:val="28"/>
          <w:szCs w:val="28"/>
        </w:rPr>
        <w:lastRenderedPageBreak/>
        <w:t xml:space="preserve">м. Сквира, Білоцерківський район, Київська область фізичній особі - </w:t>
      </w:r>
      <w:proofErr w:type="gramStart"/>
      <w:r w:rsidRPr="000143A3">
        <w:rPr>
          <w:color w:val="000000"/>
          <w:sz w:val="28"/>
          <w:szCs w:val="28"/>
        </w:rPr>
        <w:t>п</w:t>
      </w:r>
      <w:proofErr w:type="gramEnd"/>
      <w:r w:rsidRPr="000143A3">
        <w:rPr>
          <w:color w:val="000000"/>
          <w:sz w:val="28"/>
          <w:szCs w:val="28"/>
        </w:rPr>
        <w:t>ідприємцю Станкевич Наталії Миколаївні.</w:t>
      </w:r>
    </w:p>
    <w:p w14:paraId="639B6854" w14:textId="77777777" w:rsidR="002F5FB4"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продаж земельної ділянки сільськогосподарського призначення з цільовим призначенням 01.02</w:t>
      </w:r>
      <w:proofErr w:type="gramStart"/>
      <w:r w:rsidRPr="000143A3">
        <w:rPr>
          <w:color w:val="000000"/>
          <w:sz w:val="28"/>
          <w:szCs w:val="28"/>
        </w:rPr>
        <w:t xml:space="preserve"> Д</w:t>
      </w:r>
      <w:proofErr w:type="gramEnd"/>
      <w:r w:rsidRPr="000143A3">
        <w:rPr>
          <w:color w:val="000000"/>
          <w:sz w:val="28"/>
          <w:szCs w:val="28"/>
        </w:rPr>
        <w:t>ля ведення селянського (фермерського) господарства загальною площею 40,0000 га на території Сквирської міської територіальної громади громадянину Погольському Сергію Петровичу.</w:t>
      </w:r>
    </w:p>
    <w:p w14:paraId="5BFE3AD3" w14:textId="77777777" w:rsidR="002F5FB4"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продаж земельної ділянки сільськогосподарського призначення з цільовим призначенням 01.02</w:t>
      </w:r>
      <w:proofErr w:type="gramStart"/>
      <w:r w:rsidRPr="000143A3">
        <w:rPr>
          <w:color w:val="000000"/>
          <w:sz w:val="28"/>
          <w:szCs w:val="28"/>
        </w:rPr>
        <w:t xml:space="preserve"> Д</w:t>
      </w:r>
      <w:proofErr w:type="gramEnd"/>
      <w:r w:rsidRPr="000143A3">
        <w:rPr>
          <w:color w:val="000000"/>
          <w:sz w:val="28"/>
          <w:szCs w:val="28"/>
        </w:rPr>
        <w:t>ля ведення селянського (фермерського) господарства загальною площею 25,9239 га на території Сквирської міської територіальної громади громадянину Франчуку Олександру Леонідовичу.</w:t>
      </w:r>
    </w:p>
    <w:p w14:paraId="4323A876" w14:textId="77777777" w:rsidR="002F5FB4"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продаж земельної ділянки сільськогосподарського призначення з цільовим призначенням 01.02</w:t>
      </w:r>
      <w:proofErr w:type="gramStart"/>
      <w:r w:rsidRPr="000143A3">
        <w:rPr>
          <w:color w:val="000000"/>
          <w:sz w:val="28"/>
          <w:szCs w:val="28"/>
        </w:rPr>
        <w:t xml:space="preserve"> Д</w:t>
      </w:r>
      <w:proofErr w:type="gramEnd"/>
      <w:r w:rsidRPr="000143A3">
        <w:rPr>
          <w:color w:val="000000"/>
          <w:sz w:val="28"/>
          <w:szCs w:val="28"/>
        </w:rPr>
        <w:t>ля ведення селянського (фермерського) господарства загальною площею 49,9999 га на території Сквирської міської територіальної громади громадянину Тишкевичу Олександру Володимировичу.</w:t>
      </w:r>
    </w:p>
    <w:p w14:paraId="4A02A1B7" w14:textId="77777777" w:rsidR="002F5FB4" w:rsidRPr="000143A3" w:rsidRDefault="002F5FB4" w:rsidP="002F5FB4">
      <w:pPr>
        <w:numPr>
          <w:ilvl w:val="0"/>
          <w:numId w:val="1"/>
        </w:numPr>
        <w:pBdr>
          <w:top w:val="nil"/>
          <w:left w:val="nil"/>
          <w:bottom w:val="nil"/>
          <w:right w:val="nil"/>
          <w:between w:val="nil"/>
        </w:pBdr>
        <w:tabs>
          <w:tab w:val="left" w:pos="549"/>
        </w:tabs>
        <w:jc w:val="both"/>
        <w:rPr>
          <w:color w:val="000000"/>
          <w:sz w:val="28"/>
          <w:szCs w:val="28"/>
        </w:rPr>
      </w:pPr>
      <w:r w:rsidRPr="000143A3">
        <w:rPr>
          <w:color w:val="000000"/>
          <w:sz w:val="28"/>
          <w:szCs w:val="28"/>
        </w:rPr>
        <w:t>Про продаж земельної ділянки сільськогосподарського призначення з цільовим призначенням 01.02</w:t>
      </w:r>
      <w:proofErr w:type="gramStart"/>
      <w:r w:rsidRPr="000143A3">
        <w:rPr>
          <w:color w:val="000000"/>
          <w:sz w:val="28"/>
          <w:szCs w:val="28"/>
        </w:rPr>
        <w:t xml:space="preserve"> Д</w:t>
      </w:r>
      <w:proofErr w:type="gramEnd"/>
      <w:r w:rsidRPr="000143A3">
        <w:rPr>
          <w:color w:val="000000"/>
          <w:sz w:val="28"/>
          <w:szCs w:val="28"/>
        </w:rPr>
        <w:t>ля ведення селянського (фермерського) господарства загальною площею 31,6000 га на території Сквирської міської територіальної громади громадянину Ткачуку Сергію Леонідовичу.</w:t>
      </w:r>
    </w:p>
    <w:p w14:paraId="6202C411" w14:textId="77777777" w:rsidR="002F5FB4" w:rsidRPr="000143A3" w:rsidRDefault="002F5FB4" w:rsidP="002F5FB4">
      <w:pPr>
        <w:numPr>
          <w:ilvl w:val="0"/>
          <w:numId w:val="1"/>
        </w:numPr>
        <w:tabs>
          <w:tab w:val="left" w:pos="549"/>
        </w:tabs>
        <w:spacing w:line="276" w:lineRule="auto"/>
        <w:jc w:val="both"/>
        <w:rPr>
          <w:sz w:val="28"/>
          <w:szCs w:val="28"/>
        </w:rPr>
      </w:pPr>
      <w:bookmarkStart w:id="0" w:name="_heading=h.gjdgxs" w:colFirst="0" w:colLast="0"/>
      <w:bookmarkEnd w:id="0"/>
      <w:r w:rsidRPr="000143A3">
        <w:rPr>
          <w:sz w:val="28"/>
          <w:szCs w:val="28"/>
        </w:rPr>
        <w:t>Про продаж земельної ділянки сільськогосподарського призначення з цільовим призначенням 01.02</w:t>
      </w:r>
      <w:proofErr w:type="gramStart"/>
      <w:r w:rsidRPr="000143A3">
        <w:rPr>
          <w:sz w:val="28"/>
          <w:szCs w:val="28"/>
        </w:rPr>
        <w:t xml:space="preserve"> Д</w:t>
      </w:r>
      <w:proofErr w:type="gramEnd"/>
      <w:r w:rsidRPr="000143A3">
        <w:rPr>
          <w:sz w:val="28"/>
          <w:szCs w:val="28"/>
        </w:rPr>
        <w:t>ля ведення селянського (фермерського) господарства загальною площею 50,0000 га на території Сквирської міської територіальної громади громадянину Чижу Андрію Михайловичу.</w:t>
      </w:r>
    </w:p>
    <w:p w14:paraId="1F28B12C" w14:textId="77777777" w:rsidR="002F5FB4" w:rsidRPr="000143A3" w:rsidRDefault="002F5FB4" w:rsidP="002F5FB4">
      <w:pPr>
        <w:numPr>
          <w:ilvl w:val="0"/>
          <w:numId w:val="1"/>
        </w:numPr>
        <w:tabs>
          <w:tab w:val="left" w:pos="549"/>
        </w:tabs>
        <w:spacing w:line="276" w:lineRule="auto"/>
        <w:jc w:val="both"/>
        <w:rPr>
          <w:sz w:val="28"/>
          <w:szCs w:val="28"/>
        </w:rPr>
      </w:pPr>
      <w:r w:rsidRPr="000143A3">
        <w:rPr>
          <w:sz w:val="28"/>
          <w:szCs w:val="28"/>
        </w:rPr>
        <w:t>Про надання дозволу на викуп земельної ділянки сільськогосподарського призначення з цільовим призначенням 01.02</w:t>
      </w:r>
      <w:proofErr w:type="gramStart"/>
      <w:r w:rsidRPr="000143A3">
        <w:rPr>
          <w:sz w:val="28"/>
          <w:szCs w:val="28"/>
        </w:rPr>
        <w:t xml:space="preserve"> Д</w:t>
      </w:r>
      <w:proofErr w:type="gramEnd"/>
      <w:r w:rsidRPr="000143A3">
        <w:rPr>
          <w:sz w:val="28"/>
          <w:szCs w:val="28"/>
        </w:rPr>
        <w:t>ля ведення селянського (фермерського) господарства загальною площею 36,2569 га на території Сквирської міської територіальної громади громадянину Скибі Борису Володимировичу.</w:t>
      </w:r>
    </w:p>
    <w:p w14:paraId="77219529" w14:textId="77777777" w:rsidR="002F5FB4" w:rsidRPr="000143A3" w:rsidRDefault="002F5FB4" w:rsidP="002F5FB4">
      <w:pPr>
        <w:numPr>
          <w:ilvl w:val="0"/>
          <w:numId w:val="1"/>
        </w:numPr>
        <w:tabs>
          <w:tab w:val="left" w:pos="549"/>
        </w:tabs>
        <w:spacing w:line="276" w:lineRule="auto"/>
        <w:jc w:val="both"/>
        <w:rPr>
          <w:sz w:val="28"/>
          <w:szCs w:val="28"/>
        </w:rPr>
      </w:pPr>
      <w:r w:rsidRPr="000143A3">
        <w:rPr>
          <w:sz w:val="28"/>
          <w:szCs w:val="28"/>
        </w:rPr>
        <w:t>Про надання дозволу на викуп земельної ділянки сільськогосподарського призначення з цільовим призначенням 01.02</w:t>
      </w:r>
      <w:proofErr w:type="gramStart"/>
      <w:r w:rsidRPr="000143A3">
        <w:rPr>
          <w:sz w:val="28"/>
          <w:szCs w:val="28"/>
        </w:rPr>
        <w:t xml:space="preserve"> Д</w:t>
      </w:r>
      <w:proofErr w:type="gramEnd"/>
      <w:r w:rsidRPr="000143A3">
        <w:rPr>
          <w:sz w:val="28"/>
          <w:szCs w:val="28"/>
        </w:rPr>
        <w:t>ля ведення селянського (фермерського) господарства загальною площею 33,1026 га на території Сквирської міської територіальної громади громадянину Мельнику Олександру Анатолійовичу.</w:t>
      </w:r>
    </w:p>
    <w:p w14:paraId="5E643E3A" w14:textId="77777777" w:rsidR="002F5FB4" w:rsidRPr="000143A3" w:rsidRDefault="002F5FB4" w:rsidP="002F5FB4">
      <w:pPr>
        <w:numPr>
          <w:ilvl w:val="0"/>
          <w:numId w:val="1"/>
        </w:numPr>
        <w:tabs>
          <w:tab w:val="left" w:pos="549"/>
        </w:tabs>
        <w:spacing w:line="276" w:lineRule="auto"/>
        <w:jc w:val="both"/>
        <w:rPr>
          <w:sz w:val="28"/>
          <w:szCs w:val="28"/>
        </w:rPr>
      </w:pPr>
      <w:r w:rsidRPr="000143A3">
        <w:rPr>
          <w:sz w:val="28"/>
          <w:szCs w:val="28"/>
        </w:rPr>
        <w:t>Про відмову у продажу земельної ділянки сільськогосподарського призначення з цільовим призначенням 01.02</w:t>
      </w:r>
      <w:proofErr w:type="gramStart"/>
      <w:r w:rsidRPr="000143A3">
        <w:rPr>
          <w:sz w:val="28"/>
          <w:szCs w:val="28"/>
        </w:rPr>
        <w:t xml:space="preserve"> Д</w:t>
      </w:r>
      <w:proofErr w:type="gramEnd"/>
      <w:r w:rsidRPr="000143A3">
        <w:rPr>
          <w:sz w:val="28"/>
          <w:szCs w:val="28"/>
        </w:rPr>
        <w:t>ля ведення селянського (фермерського) господарства загальною площею 17,0489 га на території Сквирської міської територіальної громади громадянину Рибаку Василю Пилиповичу.</w:t>
      </w:r>
    </w:p>
    <w:p w14:paraId="01C6B068" w14:textId="0AC4BA6F" w:rsidR="000143A3" w:rsidRPr="000143A3" w:rsidRDefault="000143A3" w:rsidP="000143A3">
      <w:pPr>
        <w:numPr>
          <w:ilvl w:val="0"/>
          <w:numId w:val="1"/>
        </w:numPr>
        <w:pBdr>
          <w:top w:val="nil"/>
          <w:left w:val="nil"/>
          <w:bottom w:val="nil"/>
          <w:right w:val="nil"/>
          <w:between w:val="nil"/>
        </w:pBdr>
        <w:tabs>
          <w:tab w:val="left" w:pos="549"/>
        </w:tabs>
        <w:jc w:val="both"/>
        <w:rPr>
          <w:sz w:val="28"/>
          <w:szCs w:val="28"/>
        </w:rPr>
      </w:pPr>
      <w:r w:rsidRPr="000143A3">
        <w:rPr>
          <w:sz w:val="28"/>
          <w:szCs w:val="28"/>
        </w:rPr>
        <w:lastRenderedPageBreak/>
        <w:t xml:space="preserve">Про відмову фізичній особі – </w:t>
      </w:r>
      <w:proofErr w:type="gramStart"/>
      <w:r w:rsidRPr="000143A3">
        <w:rPr>
          <w:sz w:val="28"/>
          <w:szCs w:val="28"/>
        </w:rPr>
        <w:t>п</w:t>
      </w:r>
      <w:proofErr w:type="gramEnd"/>
      <w:r w:rsidRPr="000143A3">
        <w:rPr>
          <w:sz w:val="28"/>
          <w:szCs w:val="28"/>
        </w:rPr>
        <w:t>ідприємцю Калитюку Руслану Михайловичу</w:t>
      </w:r>
      <w:r w:rsidRPr="000143A3">
        <w:rPr>
          <w:sz w:val="28"/>
          <w:szCs w:val="28"/>
          <w:lang w:val="uk-UA"/>
        </w:rPr>
        <w:t xml:space="preserve"> </w:t>
      </w:r>
      <w:r w:rsidRPr="000143A3">
        <w:rPr>
          <w:sz w:val="28"/>
          <w:szCs w:val="28"/>
        </w:rPr>
        <w:t>у наданні в оренду земельної ділянки водного фонду</w:t>
      </w:r>
      <w:r w:rsidRPr="000143A3">
        <w:rPr>
          <w:sz w:val="28"/>
          <w:szCs w:val="28"/>
          <w:lang w:val="uk-UA"/>
        </w:rPr>
        <w:t xml:space="preserve"> </w:t>
      </w:r>
      <w:r w:rsidRPr="000143A3">
        <w:rPr>
          <w:sz w:val="28"/>
          <w:szCs w:val="28"/>
        </w:rPr>
        <w:t>для рибогосподарських потреб орієнтовною площею 6,7548 га</w:t>
      </w:r>
      <w:r w:rsidRPr="000143A3">
        <w:rPr>
          <w:sz w:val="28"/>
          <w:szCs w:val="28"/>
          <w:lang w:val="uk-UA"/>
        </w:rPr>
        <w:t xml:space="preserve"> </w:t>
      </w:r>
      <w:r w:rsidRPr="000143A3">
        <w:rPr>
          <w:sz w:val="28"/>
          <w:szCs w:val="28"/>
        </w:rPr>
        <w:t>на території Сквирської міської територіальної громади (с. Оріховець)</w:t>
      </w:r>
      <w:r w:rsidRPr="000143A3">
        <w:rPr>
          <w:sz w:val="28"/>
          <w:szCs w:val="28"/>
          <w:lang w:val="uk-UA"/>
        </w:rPr>
        <w:t>.</w:t>
      </w:r>
    </w:p>
    <w:p w14:paraId="079BB3D6" w14:textId="16B2EC67" w:rsidR="000143A3" w:rsidRPr="000143A3" w:rsidRDefault="000143A3" w:rsidP="000143A3">
      <w:pPr>
        <w:numPr>
          <w:ilvl w:val="0"/>
          <w:numId w:val="1"/>
        </w:numPr>
        <w:pBdr>
          <w:top w:val="nil"/>
          <w:left w:val="nil"/>
          <w:bottom w:val="nil"/>
          <w:right w:val="nil"/>
          <w:between w:val="nil"/>
        </w:pBdr>
        <w:tabs>
          <w:tab w:val="left" w:pos="549"/>
        </w:tabs>
        <w:jc w:val="both"/>
        <w:rPr>
          <w:sz w:val="28"/>
          <w:szCs w:val="28"/>
        </w:rPr>
      </w:pPr>
      <w:r w:rsidRPr="000143A3">
        <w:rPr>
          <w:sz w:val="28"/>
          <w:szCs w:val="28"/>
          <w:lang w:val="uk-UA"/>
        </w:rPr>
        <w:t>Про відмову фізичній особі – підприємцю Калитюку Руслану Михайловичу у наданні в оренду земельних ділянок водного фонду</w:t>
      </w:r>
      <w:r w:rsidRPr="000143A3">
        <w:rPr>
          <w:sz w:val="28"/>
          <w:szCs w:val="28"/>
          <w:lang w:val="uk-UA"/>
        </w:rPr>
        <w:t xml:space="preserve"> </w:t>
      </w:r>
      <w:r w:rsidRPr="000143A3">
        <w:rPr>
          <w:sz w:val="28"/>
          <w:szCs w:val="28"/>
          <w:lang w:val="uk-UA"/>
        </w:rPr>
        <w:t>для рибогосподарських потреб на території Сквирської міської територіальної громади (с. Оріховець)</w:t>
      </w:r>
      <w:r w:rsidRPr="000143A3">
        <w:rPr>
          <w:sz w:val="28"/>
          <w:szCs w:val="28"/>
          <w:lang w:val="uk-UA"/>
        </w:rPr>
        <w:t>.</w:t>
      </w:r>
    </w:p>
    <w:p w14:paraId="18C3D6DE" w14:textId="77777777" w:rsidR="00293040" w:rsidRPr="00293040" w:rsidRDefault="000143A3" w:rsidP="001D4A3A">
      <w:pPr>
        <w:numPr>
          <w:ilvl w:val="0"/>
          <w:numId w:val="1"/>
        </w:numPr>
        <w:pBdr>
          <w:top w:val="nil"/>
          <w:left w:val="nil"/>
          <w:bottom w:val="nil"/>
          <w:right w:val="nil"/>
          <w:between w:val="nil"/>
        </w:pBdr>
        <w:tabs>
          <w:tab w:val="left" w:pos="549"/>
        </w:tabs>
        <w:jc w:val="both"/>
        <w:rPr>
          <w:sz w:val="28"/>
          <w:szCs w:val="28"/>
        </w:rPr>
      </w:pPr>
      <w:r w:rsidRPr="00293040">
        <w:rPr>
          <w:sz w:val="28"/>
          <w:szCs w:val="28"/>
          <w:lang w:val="uk-UA"/>
        </w:rPr>
        <w:t>Про відмову фізичній особі – підприємцю Гуцалу Анатолію Павловичу</w:t>
      </w:r>
      <w:r w:rsidR="00293040" w:rsidRPr="00293040">
        <w:rPr>
          <w:sz w:val="28"/>
          <w:szCs w:val="28"/>
          <w:lang w:val="uk-UA"/>
        </w:rPr>
        <w:t xml:space="preserve"> </w:t>
      </w:r>
      <w:r w:rsidRPr="00293040">
        <w:rPr>
          <w:sz w:val="28"/>
          <w:szCs w:val="28"/>
          <w:lang w:val="uk-UA"/>
        </w:rPr>
        <w:t>у наданні в оренду земельних ділянок водного фонду</w:t>
      </w:r>
      <w:r w:rsidR="00293040" w:rsidRPr="00293040">
        <w:rPr>
          <w:sz w:val="28"/>
          <w:szCs w:val="28"/>
          <w:lang w:val="uk-UA"/>
        </w:rPr>
        <w:t xml:space="preserve"> </w:t>
      </w:r>
      <w:r w:rsidRPr="00293040">
        <w:rPr>
          <w:sz w:val="28"/>
          <w:szCs w:val="28"/>
          <w:lang w:val="uk-UA"/>
        </w:rPr>
        <w:t>для рибогосподарських потреб</w:t>
      </w:r>
      <w:r w:rsidR="00293040" w:rsidRPr="00293040">
        <w:rPr>
          <w:sz w:val="28"/>
          <w:szCs w:val="28"/>
          <w:lang w:val="uk-UA"/>
        </w:rPr>
        <w:t xml:space="preserve"> </w:t>
      </w:r>
      <w:r w:rsidRPr="00293040">
        <w:rPr>
          <w:sz w:val="28"/>
          <w:szCs w:val="28"/>
          <w:lang w:val="uk-UA"/>
        </w:rPr>
        <w:t>на території Сквирської міської територіальної громади (с. Каленна)</w:t>
      </w:r>
      <w:r w:rsidR="00293040" w:rsidRPr="00293040">
        <w:rPr>
          <w:sz w:val="28"/>
          <w:szCs w:val="28"/>
          <w:lang w:val="uk-UA"/>
        </w:rPr>
        <w:t xml:space="preserve"> </w:t>
      </w:r>
    </w:p>
    <w:p w14:paraId="64644A28" w14:textId="547FB0D9" w:rsidR="00293040" w:rsidRPr="00293040" w:rsidRDefault="00293040" w:rsidP="00293040">
      <w:pPr>
        <w:numPr>
          <w:ilvl w:val="0"/>
          <w:numId w:val="1"/>
        </w:numPr>
        <w:pBdr>
          <w:top w:val="nil"/>
          <w:left w:val="nil"/>
          <w:bottom w:val="nil"/>
          <w:right w:val="nil"/>
          <w:between w:val="nil"/>
        </w:pBdr>
        <w:tabs>
          <w:tab w:val="left" w:pos="549"/>
        </w:tabs>
        <w:jc w:val="both"/>
        <w:rPr>
          <w:sz w:val="28"/>
          <w:szCs w:val="28"/>
        </w:rPr>
      </w:pPr>
      <w:r w:rsidRPr="00293040">
        <w:rPr>
          <w:sz w:val="28"/>
          <w:szCs w:val="28"/>
          <w:lang w:val="uk-UA"/>
        </w:rPr>
        <w:t>Про відмову фізичній особі – підприємцю Гуцалу Анатолію Павловичу</w:t>
      </w:r>
      <w:r w:rsidRPr="00293040">
        <w:rPr>
          <w:sz w:val="28"/>
          <w:szCs w:val="28"/>
          <w:lang w:val="uk-UA"/>
        </w:rPr>
        <w:t xml:space="preserve"> </w:t>
      </w:r>
      <w:r w:rsidRPr="00293040">
        <w:rPr>
          <w:sz w:val="28"/>
          <w:szCs w:val="28"/>
          <w:lang w:val="uk-UA"/>
        </w:rPr>
        <w:t>у наданні в оренду земельної ділянки водного фонду</w:t>
      </w:r>
      <w:r w:rsidRPr="00293040">
        <w:rPr>
          <w:sz w:val="28"/>
          <w:szCs w:val="28"/>
          <w:lang w:val="uk-UA"/>
        </w:rPr>
        <w:t xml:space="preserve"> </w:t>
      </w:r>
      <w:r w:rsidRPr="00293040">
        <w:rPr>
          <w:sz w:val="28"/>
          <w:szCs w:val="28"/>
          <w:lang w:val="uk-UA"/>
        </w:rPr>
        <w:t>для рибогосподарських потреб орієнтовною площею 23,5627 га</w:t>
      </w:r>
      <w:r w:rsidRPr="00293040">
        <w:rPr>
          <w:sz w:val="28"/>
          <w:szCs w:val="28"/>
          <w:lang w:val="uk-UA"/>
        </w:rPr>
        <w:t xml:space="preserve"> </w:t>
      </w:r>
      <w:r w:rsidRPr="00293040">
        <w:rPr>
          <w:sz w:val="28"/>
          <w:szCs w:val="28"/>
          <w:lang w:val="uk-UA"/>
        </w:rPr>
        <w:t>на території Сквирської міської територіальної громади (с. Каленна)</w:t>
      </w:r>
      <w:r w:rsidRPr="00293040">
        <w:rPr>
          <w:sz w:val="28"/>
          <w:szCs w:val="28"/>
          <w:lang w:val="uk-UA"/>
        </w:rPr>
        <w:t>.</w:t>
      </w:r>
    </w:p>
    <w:p w14:paraId="3E4B7C13" w14:textId="6CD1486B" w:rsidR="00293040" w:rsidRPr="00293040" w:rsidRDefault="00293040" w:rsidP="00293040">
      <w:pPr>
        <w:numPr>
          <w:ilvl w:val="0"/>
          <w:numId w:val="1"/>
        </w:numPr>
        <w:pBdr>
          <w:top w:val="nil"/>
          <w:left w:val="nil"/>
          <w:bottom w:val="nil"/>
          <w:right w:val="nil"/>
          <w:between w:val="nil"/>
        </w:pBdr>
        <w:tabs>
          <w:tab w:val="left" w:pos="549"/>
        </w:tabs>
        <w:jc w:val="both"/>
        <w:rPr>
          <w:sz w:val="28"/>
          <w:szCs w:val="28"/>
          <w:lang w:val="uk-UA"/>
        </w:rPr>
      </w:pPr>
      <w:r w:rsidRPr="00293040">
        <w:rPr>
          <w:sz w:val="28"/>
          <w:szCs w:val="28"/>
          <w:lang w:val="uk-UA"/>
        </w:rPr>
        <w:t>Про відмову товариству з обмеженою відповідальністю «Рибовод» у наданні в оренду земельної ділянки</w:t>
      </w:r>
      <w:r w:rsidRPr="00293040">
        <w:rPr>
          <w:sz w:val="28"/>
          <w:szCs w:val="28"/>
          <w:lang w:val="uk-UA"/>
        </w:rPr>
        <w:t xml:space="preserve"> </w:t>
      </w:r>
      <w:r w:rsidRPr="00293040">
        <w:rPr>
          <w:sz w:val="28"/>
          <w:szCs w:val="28"/>
          <w:lang w:val="uk-UA"/>
        </w:rPr>
        <w:t>водного фонду для рибогосподарських потреб площею 4,1612 га</w:t>
      </w:r>
      <w:r w:rsidRPr="00293040">
        <w:rPr>
          <w:sz w:val="28"/>
          <w:szCs w:val="28"/>
          <w:lang w:val="uk-UA"/>
        </w:rPr>
        <w:t xml:space="preserve"> </w:t>
      </w:r>
      <w:r w:rsidRPr="00293040">
        <w:rPr>
          <w:sz w:val="28"/>
          <w:szCs w:val="28"/>
          <w:lang w:val="uk-UA"/>
        </w:rPr>
        <w:t>на території Сквирської міської територіальної громади</w:t>
      </w:r>
      <w:r w:rsidRPr="00293040">
        <w:rPr>
          <w:sz w:val="28"/>
          <w:szCs w:val="28"/>
          <w:lang w:val="uk-UA"/>
        </w:rPr>
        <w:t xml:space="preserve"> </w:t>
      </w:r>
      <w:r w:rsidRPr="00293040">
        <w:rPr>
          <w:sz w:val="28"/>
          <w:szCs w:val="28"/>
          <w:lang w:val="uk-UA"/>
        </w:rPr>
        <w:t>( с. Мовчанівка)</w:t>
      </w:r>
      <w:r>
        <w:rPr>
          <w:sz w:val="28"/>
          <w:szCs w:val="28"/>
          <w:lang w:val="uk-UA"/>
        </w:rPr>
        <w:t>.</w:t>
      </w:r>
    </w:p>
    <w:p w14:paraId="110C3C1E" w14:textId="0562438D" w:rsidR="00293040" w:rsidRPr="00293040" w:rsidRDefault="00293040" w:rsidP="00293040">
      <w:pPr>
        <w:numPr>
          <w:ilvl w:val="0"/>
          <w:numId w:val="1"/>
        </w:numPr>
        <w:pBdr>
          <w:top w:val="nil"/>
          <w:left w:val="nil"/>
          <w:bottom w:val="nil"/>
          <w:right w:val="nil"/>
          <w:between w:val="nil"/>
        </w:pBdr>
        <w:tabs>
          <w:tab w:val="left" w:pos="549"/>
        </w:tabs>
        <w:jc w:val="both"/>
        <w:rPr>
          <w:sz w:val="28"/>
          <w:szCs w:val="28"/>
          <w:lang w:val="uk-UA"/>
        </w:rPr>
      </w:pPr>
      <w:r w:rsidRPr="00293040">
        <w:rPr>
          <w:sz w:val="28"/>
          <w:szCs w:val="28"/>
          <w:lang w:val="uk-UA"/>
        </w:rPr>
        <w:t>Про відмову фізичній особі – підприємцю Сутиріній Тетяні Євгеніївні</w:t>
      </w:r>
      <w:r w:rsidRPr="00293040">
        <w:rPr>
          <w:sz w:val="28"/>
          <w:szCs w:val="28"/>
          <w:lang w:val="uk-UA"/>
        </w:rPr>
        <w:t xml:space="preserve"> </w:t>
      </w:r>
      <w:r w:rsidRPr="00293040">
        <w:rPr>
          <w:sz w:val="28"/>
          <w:szCs w:val="28"/>
          <w:lang w:val="uk-UA"/>
        </w:rPr>
        <w:t>у наданні в оренду земельних ділянок водного фонду</w:t>
      </w:r>
      <w:r w:rsidRPr="00293040">
        <w:rPr>
          <w:sz w:val="28"/>
          <w:szCs w:val="28"/>
          <w:lang w:val="uk-UA"/>
        </w:rPr>
        <w:t xml:space="preserve"> </w:t>
      </w:r>
      <w:r w:rsidRPr="00293040">
        <w:rPr>
          <w:sz w:val="28"/>
          <w:szCs w:val="28"/>
          <w:lang w:val="uk-UA"/>
        </w:rPr>
        <w:t>для рибогосподарських потреб на території Сквирської міської територіальної громади</w:t>
      </w:r>
      <w:r w:rsidRPr="00293040">
        <w:rPr>
          <w:sz w:val="28"/>
          <w:szCs w:val="28"/>
          <w:lang w:val="uk-UA"/>
        </w:rPr>
        <w:t xml:space="preserve"> (</w:t>
      </w:r>
      <w:r w:rsidRPr="00293040">
        <w:rPr>
          <w:sz w:val="28"/>
          <w:szCs w:val="28"/>
          <w:lang w:val="uk-UA"/>
        </w:rPr>
        <w:t>с. Шаліївка)</w:t>
      </w:r>
      <w:r w:rsidRPr="00293040">
        <w:rPr>
          <w:sz w:val="28"/>
          <w:szCs w:val="28"/>
          <w:lang w:val="uk-UA"/>
        </w:rPr>
        <w:t>.</w:t>
      </w:r>
    </w:p>
    <w:p w14:paraId="0000002F" w14:textId="0DE1867E" w:rsidR="000375E5" w:rsidRPr="00293040" w:rsidRDefault="00293040" w:rsidP="00293040">
      <w:pPr>
        <w:numPr>
          <w:ilvl w:val="0"/>
          <w:numId w:val="1"/>
        </w:numPr>
        <w:pBdr>
          <w:top w:val="nil"/>
          <w:left w:val="nil"/>
          <w:bottom w:val="nil"/>
          <w:right w:val="nil"/>
          <w:between w:val="nil"/>
        </w:pBdr>
        <w:tabs>
          <w:tab w:val="left" w:pos="549"/>
        </w:tabs>
        <w:jc w:val="both"/>
        <w:rPr>
          <w:sz w:val="28"/>
          <w:szCs w:val="28"/>
          <w:lang w:val="uk-UA"/>
        </w:rPr>
      </w:pPr>
      <w:r w:rsidRPr="00293040">
        <w:rPr>
          <w:sz w:val="28"/>
          <w:szCs w:val="28"/>
          <w:lang w:val="uk-UA"/>
        </w:rPr>
        <w:t>Про відмову фізичній особі – підприємцю Малецькому Олексію Анатолійовичу</w:t>
      </w:r>
      <w:r w:rsidRPr="00293040">
        <w:rPr>
          <w:sz w:val="28"/>
          <w:szCs w:val="28"/>
          <w:lang w:val="uk-UA"/>
        </w:rPr>
        <w:t xml:space="preserve"> </w:t>
      </w:r>
      <w:r w:rsidRPr="00293040">
        <w:rPr>
          <w:sz w:val="28"/>
          <w:szCs w:val="28"/>
          <w:lang w:val="uk-UA"/>
        </w:rPr>
        <w:t>у наданні в оренду земельної ділянки водного фонду</w:t>
      </w:r>
      <w:r w:rsidRPr="00293040">
        <w:rPr>
          <w:sz w:val="28"/>
          <w:szCs w:val="28"/>
          <w:lang w:val="uk-UA"/>
        </w:rPr>
        <w:t xml:space="preserve"> </w:t>
      </w:r>
      <w:r w:rsidRPr="00293040">
        <w:rPr>
          <w:sz w:val="28"/>
          <w:szCs w:val="28"/>
          <w:lang w:val="uk-UA"/>
        </w:rPr>
        <w:t>для рибогосподарських потреб орієнтовною площею 19,4000 га</w:t>
      </w:r>
      <w:r w:rsidRPr="00293040">
        <w:rPr>
          <w:sz w:val="28"/>
          <w:szCs w:val="28"/>
          <w:lang w:val="uk-UA"/>
        </w:rPr>
        <w:t xml:space="preserve"> </w:t>
      </w:r>
      <w:r w:rsidRPr="00293040">
        <w:rPr>
          <w:sz w:val="28"/>
          <w:szCs w:val="28"/>
          <w:lang w:val="uk-UA"/>
        </w:rPr>
        <w:t>на території Сквирської міської територіальної громади (с. Квітневе)</w:t>
      </w:r>
      <w:r w:rsidRPr="00293040">
        <w:rPr>
          <w:sz w:val="28"/>
          <w:szCs w:val="28"/>
          <w:lang w:val="uk-UA"/>
        </w:rPr>
        <w:t>.</w:t>
      </w:r>
    </w:p>
    <w:p w14:paraId="12FCE141" w14:textId="77777777" w:rsidR="00293040" w:rsidRPr="00293040" w:rsidRDefault="00293040" w:rsidP="00293040">
      <w:pPr>
        <w:numPr>
          <w:ilvl w:val="0"/>
          <w:numId w:val="1"/>
        </w:numPr>
        <w:pBdr>
          <w:top w:val="nil"/>
          <w:left w:val="nil"/>
          <w:bottom w:val="nil"/>
          <w:right w:val="nil"/>
          <w:between w:val="nil"/>
        </w:pBdr>
        <w:tabs>
          <w:tab w:val="left" w:pos="549"/>
        </w:tabs>
        <w:jc w:val="both"/>
        <w:rPr>
          <w:sz w:val="28"/>
          <w:szCs w:val="28"/>
        </w:rPr>
      </w:pPr>
      <w:r w:rsidRPr="00293040">
        <w:rPr>
          <w:sz w:val="28"/>
          <w:szCs w:val="28"/>
          <w:lang w:val="uk-UA"/>
        </w:rPr>
        <w:t>Про відмову фізичній особі – підприємцю</w:t>
      </w:r>
      <w:r w:rsidRPr="00293040">
        <w:rPr>
          <w:sz w:val="28"/>
          <w:szCs w:val="28"/>
          <w:lang w:val="uk-UA"/>
        </w:rPr>
        <w:t xml:space="preserve"> </w:t>
      </w:r>
      <w:r w:rsidRPr="00293040">
        <w:rPr>
          <w:sz w:val="28"/>
          <w:szCs w:val="28"/>
          <w:lang w:val="uk-UA"/>
        </w:rPr>
        <w:t>Бадіону Володимиру Володимировичу у наданні в оренду</w:t>
      </w:r>
      <w:r w:rsidRPr="00293040">
        <w:rPr>
          <w:sz w:val="28"/>
          <w:szCs w:val="28"/>
          <w:lang w:val="uk-UA"/>
        </w:rPr>
        <w:t xml:space="preserve"> </w:t>
      </w:r>
      <w:r w:rsidRPr="00293040">
        <w:rPr>
          <w:sz w:val="28"/>
          <w:szCs w:val="28"/>
          <w:lang w:val="uk-UA"/>
        </w:rPr>
        <w:t>земельних ділянок водного фонду для рибогосподарських потреб</w:t>
      </w:r>
      <w:r w:rsidRPr="00293040">
        <w:rPr>
          <w:sz w:val="28"/>
          <w:szCs w:val="28"/>
          <w:lang w:val="uk-UA"/>
        </w:rPr>
        <w:t xml:space="preserve"> </w:t>
      </w:r>
      <w:r w:rsidRPr="00293040">
        <w:rPr>
          <w:sz w:val="28"/>
          <w:szCs w:val="28"/>
          <w:lang w:val="uk-UA"/>
        </w:rPr>
        <w:t>на території Сквирської міської територіальної громади (с. Мовчанівка)</w:t>
      </w:r>
      <w:r w:rsidRPr="00293040">
        <w:rPr>
          <w:sz w:val="28"/>
          <w:szCs w:val="28"/>
          <w:lang w:val="uk-UA"/>
        </w:rPr>
        <w:t>.</w:t>
      </w:r>
    </w:p>
    <w:p w14:paraId="00000031" w14:textId="2F95931B" w:rsidR="000375E5" w:rsidRPr="00293040" w:rsidRDefault="00293040" w:rsidP="00293040">
      <w:pPr>
        <w:numPr>
          <w:ilvl w:val="0"/>
          <w:numId w:val="1"/>
        </w:numPr>
        <w:pBdr>
          <w:top w:val="nil"/>
          <w:left w:val="nil"/>
          <w:bottom w:val="nil"/>
          <w:right w:val="nil"/>
          <w:between w:val="nil"/>
        </w:pBdr>
        <w:tabs>
          <w:tab w:val="left" w:pos="549"/>
        </w:tabs>
        <w:jc w:val="both"/>
        <w:rPr>
          <w:sz w:val="28"/>
          <w:szCs w:val="28"/>
        </w:rPr>
      </w:pPr>
      <w:r w:rsidRPr="00293040">
        <w:rPr>
          <w:sz w:val="28"/>
          <w:szCs w:val="28"/>
          <w:lang w:val="uk-UA"/>
        </w:rPr>
        <w:t>Про відмову фізичній особі – підприємцю Оксенюку Ігорю Сергійовичу</w:t>
      </w:r>
      <w:r w:rsidRPr="00293040">
        <w:rPr>
          <w:sz w:val="28"/>
          <w:szCs w:val="28"/>
          <w:lang w:val="uk-UA"/>
        </w:rPr>
        <w:t xml:space="preserve"> </w:t>
      </w:r>
      <w:r w:rsidRPr="00293040">
        <w:rPr>
          <w:sz w:val="28"/>
          <w:szCs w:val="28"/>
          <w:lang w:val="uk-UA"/>
        </w:rPr>
        <w:t>у наданні в оренду земельної ділянки водного фонду</w:t>
      </w:r>
      <w:r w:rsidRPr="00293040">
        <w:rPr>
          <w:sz w:val="28"/>
          <w:szCs w:val="28"/>
          <w:lang w:val="uk-UA"/>
        </w:rPr>
        <w:t xml:space="preserve"> </w:t>
      </w:r>
      <w:r w:rsidRPr="00293040">
        <w:rPr>
          <w:sz w:val="28"/>
          <w:szCs w:val="28"/>
          <w:lang w:val="uk-UA"/>
        </w:rPr>
        <w:t>для рибогосподарських потреб орієнтовною площею 3,7744 га</w:t>
      </w:r>
      <w:r w:rsidRPr="00293040">
        <w:rPr>
          <w:sz w:val="28"/>
          <w:szCs w:val="28"/>
          <w:lang w:val="uk-UA"/>
        </w:rPr>
        <w:t xml:space="preserve"> </w:t>
      </w:r>
      <w:r w:rsidRPr="00293040">
        <w:rPr>
          <w:sz w:val="28"/>
          <w:szCs w:val="28"/>
          <w:lang w:val="uk-UA"/>
        </w:rPr>
        <w:t>на території Сквирської міської територіальної громади (с. Малі Єр</w:t>
      </w:r>
      <w:bookmarkStart w:id="1" w:name="_GoBack"/>
      <w:bookmarkEnd w:id="1"/>
      <w:r w:rsidRPr="00293040">
        <w:rPr>
          <w:sz w:val="28"/>
          <w:szCs w:val="28"/>
          <w:lang w:val="uk-UA"/>
        </w:rPr>
        <w:t>чики)</w:t>
      </w:r>
      <w:r w:rsidRPr="00293040">
        <w:rPr>
          <w:sz w:val="28"/>
          <w:szCs w:val="28"/>
          <w:lang w:val="uk-UA"/>
        </w:rPr>
        <w:t>.</w:t>
      </w:r>
    </w:p>
    <w:sectPr w:rsidR="000375E5" w:rsidRPr="00293040">
      <w:footerReference w:type="default" r:id="rId9"/>
      <w:pgSz w:w="11906" w:h="16838"/>
      <w:pgMar w:top="1276" w:right="566" w:bottom="1134" w:left="170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37219" w14:textId="77777777" w:rsidR="00F47A25" w:rsidRDefault="00F47A25">
      <w:r>
        <w:separator/>
      </w:r>
    </w:p>
  </w:endnote>
  <w:endnote w:type="continuationSeparator" w:id="0">
    <w:p w14:paraId="64D67656" w14:textId="77777777" w:rsidR="00F47A25" w:rsidRDefault="00F4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8" w14:textId="77777777" w:rsidR="000375E5" w:rsidRDefault="00F47A2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293040">
      <w:rPr>
        <w:noProof/>
        <w:color w:val="000000"/>
      </w:rPr>
      <w:t>7</w:t>
    </w:r>
    <w:r>
      <w:rPr>
        <w:color w:val="000000"/>
      </w:rPr>
      <w:fldChar w:fldCharType="end"/>
    </w:r>
  </w:p>
  <w:p w14:paraId="00000049" w14:textId="77777777" w:rsidR="000375E5" w:rsidRDefault="000375E5">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61981" w14:textId="77777777" w:rsidR="00F47A25" w:rsidRDefault="00F47A25">
      <w:r>
        <w:separator/>
      </w:r>
    </w:p>
  </w:footnote>
  <w:footnote w:type="continuationSeparator" w:id="0">
    <w:p w14:paraId="51F84858" w14:textId="77777777" w:rsidR="00F47A25" w:rsidRDefault="00F47A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760BB"/>
    <w:multiLevelType w:val="multilevel"/>
    <w:tmpl w:val="4822B4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375E5"/>
    <w:rsid w:val="000143A3"/>
    <w:rsid w:val="000375E5"/>
    <w:rsid w:val="001D4A3A"/>
    <w:rsid w:val="00293040"/>
    <w:rsid w:val="002F5FB4"/>
    <w:rsid w:val="003767C6"/>
    <w:rsid w:val="009C6D4B"/>
    <w:rsid w:val="00B65629"/>
    <w:rsid w:val="00E42E68"/>
    <w:rsid w:val="00F47A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51"/>
  </w:style>
  <w:style w:type="paragraph" w:styleId="1">
    <w:name w:val="heading 1"/>
    <w:basedOn w:val="normal2"/>
    <w:next w:val="normal2"/>
    <w:rsid w:val="00370148"/>
    <w:pPr>
      <w:keepNext/>
      <w:keepLines/>
      <w:spacing w:before="480" w:after="120"/>
      <w:outlineLvl w:val="0"/>
    </w:pPr>
    <w:rPr>
      <w:b/>
      <w:sz w:val="48"/>
      <w:szCs w:val="48"/>
    </w:rPr>
  </w:style>
  <w:style w:type="paragraph" w:styleId="2">
    <w:name w:val="heading 2"/>
    <w:basedOn w:val="normal2"/>
    <w:next w:val="normal2"/>
    <w:rsid w:val="00370148"/>
    <w:pPr>
      <w:keepNext/>
      <w:keepLines/>
      <w:spacing w:before="360" w:after="80"/>
      <w:outlineLvl w:val="1"/>
    </w:pPr>
    <w:rPr>
      <w:b/>
      <w:sz w:val="36"/>
      <w:szCs w:val="36"/>
    </w:rPr>
  </w:style>
  <w:style w:type="paragraph" w:styleId="3">
    <w:name w:val="heading 3"/>
    <w:basedOn w:val="normal2"/>
    <w:next w:val="normal2"/>
    <w:rsid w:val="00370148"/>
    <w:pPr>
      <w:keepNext/>
      <w:keepLines/>
      <w:spacing w:before="280" w:after="80"/>
      <w:outlineLvl w:val="2"/>
    </w:pPr>
    <w:rPr>
      <w:b/>
      <w:sz w:val="28"/>
      <w:szCs w:val="28"/>
    </w:rPr>
  </w:style>
  <w:style w:type="paragraph" w:styleId="4">
    <w:name w:val="heading 4"/>
    <w:basedOn w:val="normal2"/>
    <w:next w:val="normal2"/>
    <w:rsid w:val="00370148"/>
    <w:pPr>
      <w:keepNext/>
      <w:keepLines/>
      <w:spacing w:before="240" w:after="40"/>
      <w:outlineLvl w:val="3"/>
    </w:pPr>
    <w:rPr>
      <w:b/>
    </w:rPr>
  </w:style>
  <w:style w:type="paragraph" w:styleId="5">
    <w:name w:val="heading 5"/>
    <w:basedOn w:val="normal2"/>
    <w:next w:val="normal2"/>
    <w:rsid w:val="00370148"/>
    <w:pPr>
      <w:keepNext/>
      <w:keepLines/>
      <w:spacing w:before="220" w:after="40"/>
      <w:outlineLvl w:val="4"/>
    </w:pPr>
    <w:rPr>
      <w:b/>
      <w:sz w:val="22"/>
      <w:szCs w:val="22"/>
    </w:rPr>
  </w:style>
  <w:style w:type="paragraph" w:styleId="6">
    <w:name w:val="heading 6"/>
    <w:basedOn w:val="normal2"/>
    <w:next w:val="normal2"/>
    <w:rsid w:val="0037014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normal2"/>
    <w:next w:val="normal2"/>
    <w:rsid w:val="00370148"/>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10">
    <w:name w:val="Обычный1"/>
    <w:rsid w:val="00B87793"/>
  </w:style>
  <w:style w:type="table" w:customStyle="1" w:styleId="TableNormal2">
    <w:name w:val="Table Normal"/>
    <w:rsid w:val="00B87793"/>
    <w:tblPr>
      <w:tblCellMar>
        <w:top w:w="0" w:type="dxa"/>
        <w:left w:w="0" w:type="dxa"/>
        <w:bottom w:w="0" w:type="dxa"/>
        <w:right w:w="0" w:type="dxa"/>
      </w:tblCellMar>
    </w:tblPr>
  </w:style>
  <w:style w:type="paragraph" w:customStyle="1" w:styleId="20">
    <w:name w:val="Обычный2"/>
    <w:rsid w:val="000265ED"/>
  </w:style>
  <w:style w:type="table" w:customStyle="1" w:styleId="TableNormal3">
    <w:name w:val="Table Normal"/>
    <w:rsid w:val="000265ED"/>
    <w:tblPr>
      <w:tblCellMar>
        <w:top w:w="0" w:type="dxa"/>
        <w:left w:w="0" w:type="dxa"/>
        <w:bottom w:w="0" w:type="dxa"/>
        <w:right w:w="0" w:type="dxa"/>
      </w:tblCellMar>
    </w:tblPr>
  </w:style>
  <w:style w:type="paragraph" w:customStyle="1" w:styleId="30">
    <w:name w:val="Обычный3"/>
    <w:rsid w:val="004D7FDF"/>
  </w:style>
  <w:style w:type="table" w:customStyle="1" w:styleId="TableNormal4">
    <w:name w:val="Table Normal"/>
    <w:rsid w:val="004D7FDF"/>
    <w:tblPr>
      <w:tblCellMar>
        <w:top w:w="0" w:type="dxa"/>
        <w:left w:w="0" w:type="dxa"/>
        <w:bottom w:w="0" w:type="dxa"/>
        <w:right w:w="0" w:type="dxa"/>
      </w:tblCellMar>
    </w:tblPr>
  </w:style>
  <w:style w:type="paragraph" w:customStyle="1" w:styleId="40">
    <w:name w:val="Обычный4"/>
    <w:rsid w:val="00DA071F"/>
  </w:style>
  <w:style w:type="table" w:customStyle="1" w:styleId="TableNormal5">
    <w:name w:val="Table Normal"/>
    <w:rsid w:val="00DA071F"/>
    <w:tblPr>
      <w:tblCellMar>
        <w:top w:w="0" w:type="dxa"/>
        <w:left w:w="0" w:type="dxa"/>
        <w:bottom w:w="0" w:type="dxa"/>
        <w:right w:w="0" w:type="dxa"/>
      </w:tblCellMar>
    </w:tblPr>
  </w:style>
  <w:style w:type="paragraph" w:customStyle="1" w:styleId="50">
    <w:name w:val="Обычный5"/>
    <w:rsid w:val="00B60B5D"/>
  </w:style>
  <w:style w:type="table" w:customStyle="1" w:styleId="TableNormal6">
    <w:name w:val="Table Normal"/>
    <w:rsid w:val="00B60B5D"/>
    <w:tblPr>
      <w:tblCellMar>
        <w:top w:w="0" w:type="dxa"/>
        <w:left w:w="0" w:type="dxa"/>
        <w:bottom w:w="0" w:type="dxa"/>
        <w:right w:w="0" w:type="dxa"/>
      </w:tblCellMar>
    </w:tblPr>
  </w:style>
  <w:style w:type="paragraph" w:customStyle="1" w:styleId="normal3">
    <w:name w:val="normal3"/>
    <w:rsid w:val="00B43732"/>
  </w:style>
  <w:style w:type="table" w:customStyle="1" w:styleId="TableNormal20">
    <w:name w:val="Table Normal2"/>
    <w:rsid w:val="00B43732"/>
    <w:tblPr>
      <w:tblCellMar>
        <w:top w:w="0" w:type="dxa"/>
        <w:left w:w="0" w:type="dxa"/>
        <w:bottom w:w="0" w:type="dxa"/>
        <w:right w:w="0" w:type="dxa"/>
      </w:tblCellMar>
    </w:tblPr>
  </w:style>
  <w:style w:type="paragraph" w:customStyle="1" w:styleId="normal2">
    <w:name w:val="normal2"/>
    <w:rsid w:val="00370148"/>
  </w:style>
  <w:style w:type="table" w:customStyle="1" w:styleId="TableNormal10">
    <w:name w:val="Table Normal1"/>
    <w:rsid w:val="00370148"/>
    <w:tblPr>
      <w:tblCellMar>
        <w:top w:w="0" w:type="dxa"/>
        <w:left w:w="0" w:type="dxa"/>
        <w:bottom w:w="0" w:type="dxa"/>
        <w:right w:w="0" w:type="dxa"/>
      </w:tblCellMar>
    </w:tblPr>
  </w:style>
  <w:style w:type="paragraph" w:customStyle="1" w:styleId="FR1">
    <w:name w:val="FR1"/>
    <w:rsid w:val="009E5051"/>
    <w:pPr>
      <w:widowControl w:val="0"/>
      <w:snapToGrid w:val="0"/>
      <w:spacing w:before="180"/>
      <w:ind w:left="80"/>
      <w:jc w:val="both"/>
    </w:pPr>
    <w:rPr>
      <w:rFonts w:ascii="Arial" w:hAnsi="Arial"/>
      <w:b/>
      <w:sz w:val="44"/>
      <w:szCs w:val="20"/>
    </w:rPr>
  </w:style>
  <w:style w:type="character" w:styleId="a4">
    <w:name w:val="Hyperlink"/>
    <w:basedOn w:val="a0"/>
    <w:unhideWhenUsed/>
    <w:rsid w:val="009E5051"/>
    <w:rPr>
      <w:color w:val="0000FF"/>
      <w:u w:val="single"/>
    </w:rPr>
  </w:style>
  <w:style w:type="paragraph" w:styleId="a5">
    <w:name w:val="No Spacing"/>
    <w:uiPriority w:val="1"/>
    <w:qFormat/>
    <w:rsid w:val="009E5051"/>
  </w:style>
  <w:style w:type="paragraph" w:styleId="a6">
    <w:name w:val="List Paragraph"/>
    <w:basedOn w:val="a"/>
    <w:link w:val="a7"/>
    <w:uiPriority w:val="34"/>
    <w:qFormat/>
    <w:rsid w:val="00680C72"/>
    <w:pPr>
      <w:spacing w:after="200" w:line="276" w:lineRule="auto"/>
      <w:ind w:left="720"/>
      <w:contextualSpacing/>
    </w:pPr>
    <w:rPr>
      <w:rFonts w:ascii="Calibri" w:hAnsi="Calibri"/>
      <w:sz w:val="22"/>
      <w:szCs w:val="22"/>
    </w:rPr>
  </w:style>
  <w:style w:type="paragraph" w:customStyle="1" w:styleId="a8">
    <w:name w:val="Стиль Знак Знак Знак Знак"/>
    <w:basedOn w:val="a"/>
    <w:rsid w:val="00053EF0"/>
    <w:rPr>
      <w:rFonts w:ascii="Verdana" w:hAnsi="Verdana" w:cs="Verdana"/>
      <w:sz w:val="20"/>
      <w:szCs w:val="20"/>
      <w:lang w:val="en-US" w:eastAsia="en-US"/>
    </w:rPr>
  </w:style>
  <w:style w:type="paragraph" w:styleId="a9">
    <w:name w:val="Balloon Text"/>
    <w:basedOn w:val="a"/>
    <w:link w:val="aa"/>
    <w:uiPriority w:val="99"/>
    <w:semiHidden/>
    <w:unhideWhenUsed/>
    <w:rsid w:val="00281EA7"/>
    <w:rPr>
      <w:rFonts w:ascii="Tahoma" w:hAnsi="Tahoma" w:cs="Tahoma"/>
      <w:sz w:val="16"/>
      <w:szCs w:val="16"/>
    </w:rPr>
  </w:style>
  <w:style w:type="character" w:customStyle="1" w:styleId="aa">
    <w:name w:val="Текст выноски Знак"/>
    <w:basedOn w:val="a0"/>
    <w:link w:val="a9"/>
    <w:uiPriority w:val="99"/>
    <w:semiHidden/>
    <w:rsid w:val="00281EA7"/>
    <w:rPr>
      <w:rFonts w:ascii="Tahoma" w:eastAsia="Times New Roman" w:hAnsi="Tahoma" w:cs="Tahoma"/>
      <w:sz w:val="16"/>
      <w:szCs w:val="16"/>
      <w:lang w:val="uk-UA" w:eastAsia="ru-RU"/>
    </w:rPr>
  </w:style>
  <w:style w:type="paragraph" w:styleId="ab">
    <w:name w:val="Normal (Web)"/>
    <w:basedOn w:val="a"/>
    <w:uiPriority w:val="99"/>
    <w:unhideWhenUsed/>
    <w:rsid w:val="00D72A4F"/>
    <w:pPr>
      <w:spacing w:before="100" w:beforeAutospacing="1" w:after="100" w:afterAutospacing="1"/>
    </w:pPr>
  </w:style>
  <w:style w:type="character" w:customStyle="1" w:styleId="a7">
    <w:name w:val="Абзац списка Знак"/>
    <w:basedOn w:val="a0"/>
    <w:link w:val="a6"/>
    <w:uiPriority w:val="34"/>
    <w:locked/>
    <w:rsid w:val="00B10B8F"/>
    <w:rPr>
      <w:rFonts w:ascii="Calibri" w:eastAsia="Times New Roman" w:hAnsi="Calibri" w:cs="Times New Roman"/>
      <w:lang w:eastAsia="ru-RU"/>
    </w:rPr>
  </w:style>
  <w:style w:type="paragraph" w:styleId="ac">
    <w:name w:val="Body Text"/>
    <w:basedOn w:val="a"/>
    <w:link w:val="ad"/>
    <w:uiPriority w:val="99"/>
    <w:rsid w:val="008D3FA0"/>
    <w:rPr>
      <w:lang w:eastAsia="en-US"/>
    </w:rPr>
  </w:style>
  <w:style w:type="character" w:customStyle="1" w:styleId="ad">
    <w:name w:val="Основной текст Знак"/>
    <w:basedOn w:val="a0"/>
    <w:link w:val="ac"/>
    <w:uiPriority w:val="99"/>
    <w:rsid w:val="008D3FA0"/>
    <w:rPr>
      <w:rFonts w:ascii="Times New Roman" w:eastAsia="Times New Roman" w:hAnsi="Times New Roman" w:cs="Times New Roman"/>
      <w:sz w:val="24"/>
      <w:szCs w:val="24"/>
      <w:lang w:val="uk-UA"/>
    </w:rPr>
  </w:style>
  <w:style w:type="paragraph" w:styleId="ae">
    <w:name w:val="header"/>
    <w:basedOn w:val="a"/>
    <w:link w:val="af"/>
    <w:uiPriority w:val="99"/>
    <w:semiHidden/>
    <w:unhideWhenUsed/>
    <w:rsid w:val="00623C93"/>
    <w:pPr>
      <w:tabs>
        <w:tab w:val="center" w:pos="4677"/>
        <w:tab w:val="right" w:pos="9355"/>
      </w:tabs>
    </w:pPr>
  </w:style>
  <w:style w:type="character" w:customStyle="1" w:styleId="af">
    <w:name w:val="Верхний колонтитул Знак"/>
    <w:basedOn w:val="a0"/>
    <w:link w:val="ae"/>
    <w:uiPriority w:val="99"/>
    <w:semiHidden/>
    <w:rsid w:val="00623C93"/>
    <w:rPr>
      <w:rFonts w:ascii="Times New Roman" w:eastAsia="Times New Roman" w:hAnsi="Times New Roman" w:cs="Times New Roman"/>
      <w:sz w:val="24"/>
      <w:szCs w:val="24"/>
      <w:lang w:val="uk-UA" w:eastAsia="ru-RU"/>
    </w:rPr>
  </w:style>
  <w:style w:type="paragraph" w:styleId="af0">
    <w:name w:val="footer"/>
    <w:basedOn w:val="a"/>
    <w:link w:val="af1"/>
    <w:uiPriority w:val="99"/>
    <w:unhideWhenUsed/>
    <w:rsid w:val="00623C93"/>
    <w:pPr>
      <w:tabs>
        <w:tab w:val="center" w:pos="4677"/>
        <w:tab w:val="right" w:pos="9355"/>
      </w:tabs>
    </w:pPr>
  </w:style>
  <w:style w:type="character" w:customStyle="1" w:styleId="af1">
    <w:name w:val="Нижний колонтитул Знак"/>
    <w:basedOn w:val="a0"/>
    <w:link w:val="af0"/>
    <w:uiPriority w:val="99"/>
    <w:rsid w:val="00623C93"/>
    <w:rPr>
      <w:rFonts w:ascii="Times New Roman" w:eastAsia="Times New Roman" w:hAnsi="Times New Roman" w:cs="Times New Roman"/>
      <w:sz w:val="24"/>
      <w:szCs w:val="24"/>
      <w:lang w:val="uk-UA" w:eastAsia="ru-RU"/>
    </w:rPr>
  </w:style>
  <w:style w:type="paragraph" w:customStyle="1" w:styleId="normal1">
    <w:name w:val="normal1"/>
    <w:rsid w:val="00AB0E27"/>
  </w:style>
  <w:style w:type="paragraph" w:styleId="af2">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textkr0">
    <w:name w:val="textkr0"/>
    <w:basedOn w:val="a0"/>
    <w:rsid w:val="00DF7A3D"/>
    <w:rPr>
      <w:rFonts w:cs="Times New Roman"/>
    </w:rPr>
  </w:style>
  <w:style w:type="character" w:styleId="af3">
    <w:name w:val="Strong"/>
    <w:basedOn w:val="a0"/>
    <w:uiPriority w:val="22"/>
    <w:qFormat/>
    <w:rsid w:val="00CB04D0"/>
    <w:rPr>
      <w:b/>
      <w:bCs/>
    </w:rPr>
  </w:style>
  <w:style w:type="character" w:customStyle="1" w:styleId="apple-tab-span">
    <w:name w:val="apple-tab-span"/>
    <w:basedOn w:val="a0"/>
    <w:rsid w:val="00C57A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51"/>
  </w:style>
  <w:style w:type="paragraph" w:styleId="1">
    <w:name w:val="heading 1"/>
    <w:basedOn w:val="normal2"/>
    <w:next w:val="normal2"/>
    <w:rsid w:val="00370148"/>
    <w:pPr>
      <w:keepNext/>
      <w:keepLines/>
      <w:spacing w:before="480" w:after="120"/>
      <w:outlineLvl w:val="0"/>
    </w:pPr>
    <w:rPr>
      <w:b/>
      <w:sz w:val="48"/>
      <w:szCs w:val="48"/>
    </w:rPr>
  </w:style>
  <w:style w:type="paragraph" w:styleId="2">
    <w:name w:val="heading 2"/>
    <w:basedOn w:val="normal2"/>
    <w:next w:val="normal2"/>
    <w:rsid w:val="00370148"/>
    <w:pPr>
      <w:keepNext/>
      <w:keepLines/>
      <w:spacing w:before="360" w:after="80"/>
      <w:outlineLvl w:val="1"/>
    </w:pPr>
    <w:rPr>
      <w:b/>
      <w:sz w:val="36"/>
      <w:szCs w:val="36"/>
    </w:rPr>
  </w:style>
  <w:style w:type="paragraph" w:styleId="3">
    <w:name w:val="heading 3"/>
    <w:basedOn w:val="normal2"/>
    <w:next w:val="normal2"/>
    <w:rsid w:val="00370148"/>
    <w:pPr>
      <w:keepNext/>
      <w:keepLines/>
      <w:spacing w:before="280" w:after="80"/>
      <w:outlineLvl w:val="2"/>
    </w:pPr>
    <w:rPr>
      <w:b/>
      <w:sz w:val="28"/>
      <w:szCs w:val="28"/>
    </w:rPr>
  </w:style>
  <w:style w:type="paragraph" w:styleId="4">
    <w:name w:val="heading 4"/>
    <w:basedOn w:val="normal2"/>
    <w:next w:val="normal2"/>
    <w:rsid w:val="00370148"/>
    <w:pPr>
      <w:keepNext/>
      <w:keepLines/>
      <w:spacing w:before="240" w:after="40"/>
      <w:outlineLvl w:val="3"/>
    </w:pPr>
    <w:rPr>
      <w:b/>
    </w:rPr>
  </w:style>
  <w:style w:type="paragraph" w:styleId="5">
    <w:name w:val="heading 5"/>
    <w:basedOn w:val="normal2"/>
    <w:next w:val="normal2"/>
    <w:rsid w:val="00370148"/>
    <w:pPr>
      <w:keepNext/>
      <w:keepLines/>
      <w:spacing w:before="220" w:after="40"/>
      <w:outlineLvl w:val="4"/>
    </w:pPr>
    <w:rPr>
      <w:b/>
      <w:sz w:val="22"/>
      <w:szCs w:val="22"/>
    </w:rPr>
  </w:style>
  <w:style w:type="paragraph" w:styleId="6">
    <w:name w:val="heading 6"/>
    <w:basedOn w:val="normal2"/>
    <w:next w:val="normal2"/>
    <w:rsid w:val="0037014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normal2"/>
    <w:next w:val="normal2"/>
    <w:rsid w:val="00370148"/>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10">
    <w:name w:val="Обычный1"/>
    <w:rsid w:val="00B87793"/>
  </w:style>
  <w:style w:type="table" w:customStyle="1" w:styleId="TableNormal2">
    <w:name w:val="Table Normal"/>
    <w:rsid w:val="00B87793"/>
    <w:tblPr>
      <w:tblCellMar>
        <w:top w:w="0" w:type="dxa"/>
        <w:left w:w="0" w:type="dxa"/>
        <w:bottom w:w="0" w:type="dxa"/>
        <w:right w:w="0" w:type="dxa"/>
      </w:tblCellMar>
    </w:tblPr>
  </w:style>
  <w:style w:type="paragraph" w:customStyle="1" w:styleId="20">
    <w:name w:val="Обычный2"/>
    <w:rsid w:val="000265ED"/>
  </w:style>
  <w:style w:type="table" w:customStyle="1" w:styleId="TableNormal3">
    <w:name w:val="Table Normal"/>
    <w:rsid w:val="000265ED"/>
    <w:tblPr>
      <w:tblCellMar>
        <w:top w:w="0" w:type="dxa"/>
        <w:left w:w="0" w:type="dxa"/>
        <w:bottom w:w="0" w:type="dxa"/>
        <w:right w:w="0" w:type="dxa"/>
      </w:tblCellMar>
    </w:tblPr>
  </w:style>
  <w:style w:type="paragraph" w:customStyle="1" w:styleId="30">
    <w:name w:val="Обычный3"/>
    <w:rsid w:val="004D7FDF"/>
  </w:style>
  <w:style w:type="table" w:customStyle="1" w:styleId="TableNormal4">
    <w:name w:val="Table Normal"/>
    <w:rsid w:val="004D7FDF"/>
    <w:tblPr>
      <w:tblCellMar>
        <w:top w:w="0" w:type="dxa"/>
        <w:left w:w="0" w:type="dxa"/>
        <w:bottom w:w="0" w:type="dxa"/>
        <w:right w:w="0" w:type="dxa"/>
      </w:tblCellMar>
    </w:tblPr>
  </w:style>
  <w:style w:type="paragraph" w:customStyle="1" w:styleId="40">
    <w:name w:val="Обычный4"/>
    <w:rsid w:val="00DA071F"/>
  </w:style>
  <w:style w:type="table" w:customStyle="1" w:styleId="TableNormal5">
    <w:name w:val="Table Normal"/>
    <w:rsid w:val="00DA071F"/>
    <w:tblPr>
      <w:tblCellMar>
        <w:top w:w="0" w:type="dxa"/>
        <w:left w:w="0" w:type="dxa"/>
        <w:bottom w:w="0" w:type="dxa"/>
        <w:right w:w="0" w:type="dxa"/>
      </w:tblCellMar>
    </w:tblPr>
  </w:style>
  <w:style w:type="paragraph" w:customStyle="1" w:styleId="50">
    <w:name w:val="Обычный5"/>
    <w:rsid w:val="00B60B5D"/>
  </w:style>
  <w:style w:type="table" w:customStyle="1" w:styleId="TableNormal6">
    <w:name w:val="Table Normal"/>
    <w:rsid w:val="00B60B5D"/>
    <w:tblPr>
      <w:tblCellMar>
        <w:top w:w="0" w:type="dxa"/>
        <w:left w:w="0" w:type="dxa"/>
        <w:bottom w:w="0" w:type="dxa"/>
        <w:right w:w="0" w:type="dxa"/>
      </w:tblCellMar>
    </w:tblPr>
  </w:style>
  <w:style w:type="paragraph" w:customStyle="1" w:styleId="normal3">
    <w:name w:val="normal3"/>
    <w:rsid w:val="00B43732"/>
  </w:style>
  <w:style w:type="table" w:customStyle="1" w:styleId="TableNormal20">
    <w:name w:val="Table Normal2"/>
    <w:rsid w:val="00B43732"/>
    <w:tblPr>
      <w:tblCellMar>
        <w:top w:w="0" w:type="dxa"/>
        <w:left w:w="0" w:type="dxa"/>
        <w:bottom w:w="0" w:type="dxa"/>
        <w:right w:w="0" w:type="dxa"/>
      </w:tblCellMar>
    </w:tblPr>
  </w:style>
  <w:style w:type="paragraph" w:customStyle="1" w:styleId="normal2">
    <w:name w:val="normal2"/>
    <w:rsid w:val="00370148"/>
  </w:style>
  <w:style w:type="table" w:customStyle="1" w:styleId="TableNormal10">
    <w:name w:val="Table Normal1"/>
    <w:rsid w:val="00370148"/>
    <w:tblPr>
      <w:tblCellMar>
        <w:top w:w="0" w:type="dxa"/>
        <w:left w:w="0" w:type="dxa"/>
        <w:bottom w:w="0" w:type="dxa"/>
        <w:right w:w="0" w:type="dxa"/>
      </w:tblCellMar>
    </w:tblPr>
  </w:style>
  <w:style w:type="paragraph" w:customStyle="1" w:styleId="FR1">
    <w:name w:val="FR1"/>
    <w:rsid w:val="009E5051"/>
    <w:pPr>
      <w:widowControl w:val="0"/>
      <w:snapToGrid w:val="0"/>
      <w:spacing w:before="180"/>
      <w:ind w:left="80"/>
      <w:jc w:val="both"/>
    </w:pPr>
    <w:rPr>
      <w:rFonts w:ascii="Arial" w:hAnsi="Arial"/>
      <w:b/>
      <w:sz w:val="44"/>
      <w:szCs w:val="20"/>
    </w:rPr>
  </w:style>
  <w:style w:type="character" w:styleId="a4">
    <w:name w:val="Hyperlink"/>
    <w:basedOn w:val="a0"/>
    <w:unhideWhenUsed/>
    <w:rsid w:val="009E5051"/>
    <w:rPr>
      <w:color w:val="0000FF"/>
      <w:u w:val="single"/>
    </w:rPr>
  </w:style>
  <w:style w:type="paragraph" w:styleId="a5">
    <w:name w:val="No Spacing"/>
    <w:uiPriority w:val="1"/>
    <w:qFormat/>
    <w:rsid w:val="009E5051"/>
  </w:style>
  <w:style w:type="paragraph" w:styleId="a6">
    <w:name w:val="List Paragraph"/>
    <w:basedOn w:val="a"/>
    <w:link w:val="a7"/>
    <w:uiPriority w:val="34"/>
    <w:qFormat/>
    <w:rsid w:val="00680C72"/>
    <w:pPr>
      <w:spacing w:after="200" w:line="276" w:lineRule="auto"/>
      <w:ind w:left="720"/>
      <w:contextualSpacing/>
    </w:pPr>
    <w:rPr>
      <w:rFonts w:ascii="Calibri" w:hAnsi="Calibri"/>
      <w:sz w:val="22"/>
      <w:szCs w:val="22"/>
    </w:rPr>
  </w:style>
  <w:style w:type="paragraph" w:customStyle="1" w:styleId="a8">
    <w:name w:val="Стиль Знак Знак Знак Знак"/>
    <w:basedOn w:val="a"/>
    <w:rsid w:val="00053EF0"/>
    <w:rPr>
      <w:rFonts w:ascii="Verdana" w:hAnsi="Verdana" w:cs="Verdana"/>
      <w:sz w:val="20"/>
      <w:szCs w:val="20"/>
      <w:lang w:val="en-US" w:eastAsia="en-US"/>
    </w:rPr>
  </w:style>
  <w:style w:type="paragraph" w:styleId="a9">
    <w:name w:val="Balloon Text"/>
    <w:basedOn w:val="a"/>
    <w:link w:val="aa"/>
    <w:uiPriority w:val="99"/>
    <w:semiHidden/>
    <w:unhideWhenUsed/>
    <w:rsid w:val="00281EA7"/>
    <w:rPr>
      <w:rFonts w:ascii="Tahoma" w:hAnsi="Tahoma" w:cs="Tahoma"/>
      <w:sz w:val="16"/>
      <w:szCs w:val="16"/>
    </w:rPr>
  </w:style>
  <w:style w:type="character" w:customStyle="1" w:styleId="aa">
    <w:name w:val="Текст выноски Знак"/>
    <w:basedOn w:val="a0"/>
    <w:link w:val="a9"/>
    <w:uiPriority w:val="99"/>
    <w:semiHidden/>
    <w:rsid w:val="00281EA7"/>
    <w:rPr>
      <w:rFonts w:ascii="Tahoma" w:eastAsia="Times New Roman" w:hAnsi="Tahoma" w:cs="Tahoma"/>
      <w:sz w:val="16"/>
      <w:szCs w:val="16"/>
      <w:lang w:val="uk-UA" w:eastAsia="ru-RU"/>
    </w:rPr>
  </w:style>
  <w:style w:type="paragraph" w:styleId="ab">
    <w:name w:val="Normal (Web)"/>
    <w:basedOn w:val="a"/>
    <w:uiPriority w:val="99"/>
    <w:unhideWhenUsed/>
    <w:rsid w:val="00D72A4F"/>
    <w:pPr>
      <w:spacing w:before="100" w:beforeAutospacing="1" w:after="100" w:afterAutospacing="1"/>
    </w:pPr>
  </w:style>
  <w:style w:type="character" w:customStyle="1" w:styleId="a7">
    <w:name w:val="Абзац списка Знак"/>
    <w:basedOn w:val="a0"/>
    <w:link w:val="a6"/>
    <w:uiPriority w:val="34"/>
    <w:locked/>
    <w:rsid w:val="00B10B8F"/>
    <w:rPr>
      <w:rFonts w:ascii="Calibri" w:eastAsia="Times New Roman" w:hAnsi="Calibri" w:cs="Times New Roman"/>
      <w:lang w:eastAsia="ru-RU"/>
    </w:rPr>
  </w:style>
  <w:style w:type="paragraph" w:styleId="ac">
    <w:name w:val="Body Text"/>
    <w:basedOn w:val="a"/>
    <w:link w:val="ad"/>
    <w:uiPriority w:val="99"/>
    <w:rsid w:val="008D3FA0"/>
    <w:rPr>
      <w:lang w:eastAsia="en-US"/>
    </w:rPr>
  </w:style>
  <w:style w:type="character" w:customStyle="1" w:styleId="ad">
    <w:name w:val="Основной текст Знак"/>
    <w:basedOn w:val="a0"/>
    <w:link w:val="ac"/>
    <w:uiPriority w:val="99"/>
    <w:rsid w:val="008D3FA0"/>
    <w:rPr>
      <w:rFonts w:ascii="Times New Roman" w:eastAsia="Times New Roman" w:hAnsi="Times New Roman" w:cs="Times New Roman"/>
      <w:sz w:val="24"/>
      <w:szCs w:val="24"/>
      <w:lang w:val="uk-UA"/>
    </w:rPr>
  </w:style>
  <w:style w:type="paragraph" w:styleId="ae">
    <w:name w:val="header"/>
    <w:basedOn w:val="a"/>
    <w:link w:val="af"/>
    <w:uiPriority w:val="99"/>
    <w:semiHidden/>
    <w:unhideWhenUsed/>
    <w:rsid w:val="00623C93"/>
    <w:pPr>
      <w:tabs>
        <w:tab w:val="center" w:pos="4677"/>
        <w:tab w:val="right" w:pos="9355"/>
      </w:tabs>
    </w:pPr>
  </w:style>
  <w:style w:type="character" w:customStyle="1" w:styleId="af">
    <w:name w:val="Верхний колонтитул Знак"/>
    <w:basedOn w:val="a0"/>
    <w:link w:val="ae"/>
    <w:uiPriority w:val="99"/>
    <w:semiHidden/>
    <w:rsid w:val="00623C93"/>
    <w:rPr>
      <w:rFonts w:ascii="Times New Roman" w:eastAsia="Times New Roman" w:hAnsi="Times New Roman" w:cs="Times New Roman"/>
      <w:sz w:val="24"/>
      <w:szCs w:val="24"/>
      <w:lang w:val="uk-UA" w:eastAsia="ru-RU"/>
    </w:rPr>
  </w:style>
  <w:style w:type="paragraph" w:styleId="af0">
    <w:name w:val="footer"/>
    <w:basedOn w:val="a"/>
    <w:link w:val="af1"/>
    <w:uiPriority w:val="99"/>
    <w:unhideWhenUsed/>
    <w:rsid w:val="00623C93"/>
    <w:pPr>
      <w:tabs>
        <w:tab w:val="center" w:pos="4677"/>
        <w:tab w:val="right" w:pos="9355"/>
      </w:tabs>
    </w:pPr>
  </w:style>
  <w:style w:type="character" w:customStyle="1" w:styleId="af1">
    <w:name w:val="Нижний колонтитул Знак"/>
    <w:basedOn w:val="a0"/>
    <w:link w:val="af0"/>
    <w:uiPriority w:val="99"/>
    <w:rsid w:val="00623C93"/>
    <w:rPr>
      <w:rFonts w:ascii="Times New Roman" w:eastAsia="Times New Roman" w:hAnsi="Times New Roman" w:cs="Times New Roman"/>
      <w:sz w:val="24"/>
      <w:szCs w:val="24"/>
      <w:lang w:val="uk-UA" w:eastAsia="ru-RU"/>
    </w:rPr>
  </w:style>
  <w:style w:type="paragraph" w:customStyle="1" w:styleId="normal1">
    <w:name w:val="normal1"/>
    <w:rsid w:val="00AB0E27"/>
  </w:style>
  <w:style w:type="paragraph" w:styleId="af2">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textkr0">
    <w:name w:val="textkr0"/>
    <w:basedOn w:val="a0"/>
    <w:rsid w:val="00DF7A3D"/>
    <w:rPr>
      <w:rFonts w:cs="Times New Roman"/>
    </w:rPr>
  </w:style>
  <w:style w:type="character" w:styleId="af3">
    <w:name w:val="Strong"/>
    <w:basedOn w:val="a0"/>
    <w:uiPriority w:val="22"/>
    <w:qFormat/>
    <w:rsid w:val="00CB04D0"/>
    <w:rPr>
      <w:b/>
      <w:bCs/>
    </w:rPr>
  </w:style>
  <w:style w:type="character" w:customStyle="1" w:styleId="apple-tab-span">
    <w:name w:val="apple-tab-span"/>
    <w:basedOn w:val="a0"/>
    <w:rsid w:val="00C57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zQMQYjxaJu2PacMIQKiO1whU+w==">AMUW2mVl4ChSn5kMEbAy24WJpI0FLqQlwcA3f2nMmvINnr/Gcw7uJijjbh0tGxqhmHY9Tcv/zXWJLfDeYuFjaRzfq9Qi9HH0al2sgslrhEQMdps7/Wf3Jgsi2g/rSq/iBVlgb1SGQP0i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2592</Words>
  <Characters>14775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2023-04-25T05:11:00Z</cp:lastPrinted>
  <dcterms:created xsi:type="dcterms:W3CDTF">2023-04-24T19:42:00Z</dcterms:created>
  <dcterms:modified xsi:type="dcterms:W3CDTF">2023-04-25T05:22:00Z</dcterms:modified>
</cp:coreProperties>
</file>