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4F502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915BB5">
      <w:pPr>
        <w:jc w:val="right"/>
        <w:rPr>
          <w:sz w:val="28"/>
          <w:szCs w:val="28"/>
        </w:rPr>
      </w:pPr>
      <w:r>
        <w:pict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3498991" r:id="rId8"/>
        </w:pi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4F5024" w:rsidP="009F7485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77777777" w:rsidR="002D083B" w:rsidRDefault="004F5024" w:rsidP="009F748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РІШЕННЯ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4F5024" w:rsidP="009F748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4F5024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0000000E" w14:textId="65D58F99" w:rsidR="002D083B" w:rsidRDefault="004F5024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земельною ділянкою водного фонду</w:t>
      </w:r>
      <w:r w:rsidR="00EA1B5E">
        <w:rPr>
          <w:b/>
          <w:color w:val="000000"/>
          <w:sz w:val="28"/>
          <w:szCs w:val="28"/>
        </w:rPr>
        <w:t xml:space="preserve"> площею 4,1612</w:t>
      </w:r>
      <w:r>
        <w:rPr>
          <w:b/>
          <w:color w:val="000000"/>
          <w:sz w:val="28"/>
          <w:szCs w:val="28"/>
        </w:rPr>
        <w:t xml:space="preserve"> га </w:t>
      </w:r>
    </w:p>
    <w:p w14:paraId="0000000F" w14:textId="77777777" w:rsidR="002D083B" w:rsidRDefault="004F5024"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</w:p>
    <w:p w14:paraId="33CDDAEE" w14:textId="77777777" w:rsidR="00915BB5" w:rsidRDefault="00915BB5">
      <w:pPr>
        <w:ind w:right="-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( с. </w:t>
      </w:r>
      <w:proofErr w:type="spellStart"/>
      <w:r>
        <w:rPr>
          <w:b/>
          <w:color w:val="000000"/>
          <w:sz w:val="28"/>
          <w:szCs w:val="28"/>
        </w:rPr>
        <w:t>Мовчанівка</w:t>
      </w:r>
      <w:proofErr w:type="spellEnd"/>
      <w:r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</w:t>
      </w:r>
      <w:r w:rsidR="004F5024">
        <w:rPr>
          <w:b/>
          <w:color w:val="000000"/>
          <w:sz w:val="28"/>
          <w:szCs w:val="28"/>
        </w:rPr>
        <w:t xml:space="preserve">з товариством з обмеженою </w:t>
      </w:r>
    </w:p>
    <w:p w14:paraId="00000011" w14:textId="7B3EA103" w:rsidR="002D083B" w:rsidRDefault="004F5024">
      <w:pPr>
        <w:ind w:right="-2"/>
        <w:jc w:val="both"/>
      </w:pPr>
      <w:r>
        <w:rPr>
          <w:b/>
          <w:color w:val="000000"/>
          <w:sz w:val="28"/>
          <w:szCs w:val="28"/>
        </w:rPr>
        <w:t xml:space="preserve">відповідальністю </w:t>
      </w:r>
      <w:bookmarkStart w:id="0" w:name="_GoBack"/>
      <w:bookmarkEnd w:id="0"/>
      <w:r>
        <w:rPr>
          <w:b/>
          <w:color w:val="000000"/>
          <w:sz w:val="28"/>
          <w:szCs w:val="28"/>
        </w:rPr>
        <w:t>«Рибовод»  </w:t>
      </w:r>
    </w:p>
    <w:p w14:paraId="00000012" w14:textId="77777777" w:rsidR="002D083B" w:rsidRDefault="002D083B"/>
    <w:p w14:paraId="00000013" w14:textId="04119FC6" w:rsidR="002D083B" w:rsidRDefault="004F5024">
      <w:pPr>
        <w:jc w:val="both"/>
      </w:pPr>
      <w:r>
        <w:rPr>
          <w:color w:val="000000"/>
          <w:sz w:val="28"/>
          <w:szCs w:val="28"/>
        </w:rPr>
        <w:tab/>
        <w:t xml:space="preserve">Розглянувши заяву директора товариства з обмеженою відповідальністю «Рибовод» </w:t>
      </w:r>
      <w:proofErr w:type="spellStart"/>
      <w:r>
        <w:rPr>
          <w:color w:val="000000"/>
          <w:sz w:val="28"/>
          <w:szCs w:val="28"/>
        </w:rPr>
        <w:t>Мячикової</w:t>
      </w:r>
      <w:proofErr w:type="spellEnd"/>
      <w:r>
        <w:rPr>
          <w:color w:val="000000"/>
          <w:sz w:val="28"/>
          <w:szCs w:val="28"/>
        </w:rPr>
        <w:t xml:space="preserve"> Ірини Олександрівни </w:t>
      </w:r>
      <w:r w:rsidR="00750460">
        <w:rPr>
          <w:sz w:val="28"/>
          <w:szCs w:val="28"/>
        </w:rPr>
        <w:t>вх. №05-2022/3814</w:t>
      </w:r>
      <w:r>
        <w:rPr>
          <w:sz w:val="28"/>
          <w:szCs w:val="28"/>
        </w:rPr>
        <w:t xml:space="preserve"> від 22.12.2022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4F502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00000017" w14:textId="79728126" w:rsidR="002D083B" w:rsidRDefault="004F502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про порядок користування земельною ділянкою</w:t>
      </w:r>
      <w:r>
        <w:rPr>
          <w:color w:val="000000"/>
          <w:sz w:val="28"/>
          <w:szCs w:val="28"/>
        </w:rPr>
        <w:t xml:space="preserve"> з </w:t>
      </w:r>
      <w:r>
        <w:rPr>
          <w:sz w:val="28"/>
          <w:szCs w:val="28"/>
        </w:rPr>
        <w:t xml:space="preserve">товариством з обмеженою відповідальністю  «Рибовод» </w:t>
      </w:r>
      <w:r>
        <w:rPr>
          <w:color w:val="000000"/>
          <w:sz w:val="28"/>
          <w:szCs w:val="28"/>
        </w:rPr>
        <w:t>на земельну ділянку водного фонду комунальної власності на території Сквирської міської територіальної громад</w:t>
      </w:r>
      <w:r w:rsidR="00750460">
        <w:rPr>
          <w:color w:val="000000"/>
          <w:sz w:val="28"/>
          <w:szCs w:val="28"/>
        </w:rPr>
        <w:t xml:space="preserve">и (с. </w:t>
      </w:r>
      <w:proofErr w:type="spellStart"/>
      <w:r w:rsidR="00750460">
        <w:rPr>
          <w:color w:val="000000"/>
          <w:sz w:val="28"/>
          <w:szCs w:val="28"/>
        </w:rPr>
        <w:t>Мовчанівка</w:t>
      </w:r>
      <w:proofErr w:type="spellEnd"/>
      <w:r w:rsidR="00750460">
        <w:rPr>
          <w:color w:val="000000"/>
          <w:sz w:val="28"/>
          <w:szCs w:val="28"/>
        </w:rPr>
        <w:t>) площею 4,1612</w:t>
      </w:r>
      <w:r>
        <w:rPr>
          <w:color w:val="000000"/>
          <w:sz w:val="28"/>
          <w:szCs w:val="28"/>
        </w:rPr>
        <w:t xml:space="preserve"> га для рибогосподарських потр</w:t>
      </w:r>
      <w:r w:rsidR="008C7875">
        <w:rPr>
          <w:color w:val="000000"/>
          <w:sz w:val="28"/>
          <w:szCs w:val="28"/>
        </w:rPr>
        <w:t>еб, кадастровий номер 3224084900:05:005:002</w:t>
      </w:r>
      <w:r>
        <w:rPr>
          <w:color w:val="000000"/>
          <w:sz w:val="28"/>
          <w:szCs w:val="28"/>
        </w:rPr>
        <w:t>1 на період виготовлення паспорта водного об`єкта, до проведення земельних торгів, але не більше ніж на 1 (один) рік.</w:t>
      </w:r>
    </w:p>
    <w:p w14:paraId="00000018" w14:textId="77777777" w:rsidR="002D083B" w:rsidRDefault="004F502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плати за користування земельною ділянкою водного фонду в розмірі ___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00000019" w14:textId="77777777" w:rsidR="002D083B" w:rsidRDefault="004F502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Товариству з обмеженою відповідальністю «Рибовод» </w:t>
      </w:r>
      <w:r>
        <w:rPr>
          <w:color w:val="000000"/>
          <w:sz w:val="28"/>
          <w:szCs w:val="28"/>
        </w:rPr>
        <w:t xml:space="preserve">звернутися до відділу з питань земельних ресурсів та кадастру Сквирської міської ради для </w:t>
      </w:r>
      <w:r>
        <w:rPr>
          <w:color w:val="000000"/>
          <w:sz w:val="28"/>
          <w:szCs w:val="28"/>
        </w:rPr>
        <w:lastRenderedPageBreak/>
        <w:t xml:space="preserve">укладання </w:t>
      </w:r>
      <w:r>
        <w:rPr>
          <w:sz w:val="28"/>
          <w:szCs w:val="28"/>
        </w:rPr>
        <w:t>угоди про порядок користування земельною ділянкою водного фонду</w:t>
      </w:r>
      <w:r>
        <w:rPr>
          <w:color w:val="000000"/>
          <w:sz w:val="28"/>
          <w:szCs w:val="28"/>
        </w:rPr>
        <w:t xml:space="preserve"> на період виготовлення паспорта водного об`єкта.</w:t>
      </w:r>
    </w:p>
    <w:p w14:paraId="0000001A" w14:textId="77777777" w:rsidR="002D083B" w:rsidRDefault="004F5024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4F5024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4F50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4F5024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4F5024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4F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B"/>
    <w:rsid w:val="002D083B"/>
    <w:rsid w:val="004F5024"/>
    <w:rsid w:val="00750460"/>
    <w:rsid w:val="008C7875"/>
    <w:rsid w:val="00915BB5"/>
    <w:rsid w:val="00961DF7"/>
    <w:rsid w:val="009F7485"/>
    <w:rsid w:val="00EA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2023-04-12T18:22:00Z</dcterms:created>
  <dcterms:modified xsi:type="dcterms:W3CDTF">2023-04-20T09:29:00Z</dcterms:modified>
</cp:coreProperties>
</file>