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40A" w:rsidRDefault="0094540A" w:rsidP="0094540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250F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ПРОЄКТ</w:t>
      </w:r>
    </w:p>
    <w:p w:rsidR="0094540A" w:rsidRPr="00F250FF" w:rsidRDefault="0094540A" w:rsidP="0094540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4540A" w:rsidRPr="00F250FF" w:rsidRDefault="0094540A" w:rsidP="009454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1"/>
          <w:sz w:val="24"/>
          <w:szCs w:val="24"/>
          <w:lang w:eastAsia="ru-RU" w:bidi="hi-IN"/>
        </w:rPr>
      </w:pPr>
      <w:r>
        <w:rPr>
          <w:rFonts w:ascii="Times New Roman" w:eastAsia="Lucida Sans Unicode" w:hAnsi="Times New Roman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1D33E81D" wp14:editId="6B5C550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40A" w:rsidRPr="00F250FF" w:rsidRDefault="0094540A" w:rsidP="009454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1"/>
          <w:sz w:val="12"/>
          <w:szCs w:val="12"/>
          <w:lang w:val="uk-UA" w:eastAsia="ru-RU" w:bidi="hi-IN"/>
        </w:rPr>
      </w:pPr>
    </w:p>
    <w:p w:rsidR="0094540A" w:rsidRPr="00F250FF" w:rsidRDefault="0094540A" w:rsidP="009454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94540A" w:rsidRPr="00F250FF" w:rsidRDefault="0094540A" w:rsidP="0094540A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12"/>
          <w:szCs w:val="12"/>
          <w:lang w:val="uk-UA" w:eastAsia="zh-CN"/>
        </w:rPr>
      </w:pPr>
    </w:p>
    <w:p w:rsidR="0094540A" w:rsidRPr="00F250FF" w:rsidRDefault="0094540A" w:rsidP="0094540A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Р І Ш Е Н </w:t>
      </w:r>
      <w:proofErr w:type="spellStart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>Н</w:t>
      </w:r>
      <w:proofErr w:type="spellEnd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 Я</w:t>
      </w:r>
    </w:p>
    <w:p w:rsidR="0094540A" w:rsidRPr="00F250FF" w:rsidRDefault="0094540A" w:rsidP="0094540A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20"/>
          <w:szCs w:val="20"/>
          <w:lang w:val="uk-UA" w:eastAsia="zh-CN"/>
        </w:rPr>
      </w:pPr>
    </w:p>
    <w:p w:rsidR="0094540A" w:rsidRPr="00F250FF" w:rsidRDefault="0094540A" w:rsidP="0094540A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від ____ 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квітня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3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року              м. Сквира                             № ______</w:t>
      </w:r>
    </w:p>
    <w:p w:rsidR="0094540A" w:rsidRDefault="0094540A" w:rsidP="0094540A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 внесення змін до відомостей про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засновника</w:t>
      </w:r>
    </w:p>
    <w:p w:rsidR="0094540A" w:rsidRDefault="0094540A" w:rsidP="0094540A">
      <w:pPr>
        <w:shd w:val="clear" w:color="auto" w:fill="F7F6F4"/>
        <w:spacing w:after="0" w:line="240" w:lineRule="auto"/>
        <w:ind w:right="2840"/>
        <w:rPr>
          <w:rFonts w:ascii="Times New Roman" w:hAnsi="Times New Roman"/>
          <w:b/>
          <w:sz w:val="28"/>
          <w:szCs w:val="28"/>
          <w:lang w:val="uk-UA"/>
        </w:rPr>
      </w:pPr>
      <w:r w:rsidRPr="0094540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та юридичн</w:t>
      </w:r>
      <w:r w:rsidRPr="0094540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</w:t>
      </w:r>
      <w:r w:rsidRPr="0094540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ос</w:t>
      </w:r>
      <w:r w:rsidRPr="0094540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</w:t>
      </w:r>
      <w:r w:rsidRPr="0094540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б</w:t>
      </w:r>
      <w:r w:rsidRPr="0094540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у 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>Централізован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 xml:space="preserve"> клубн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4540A" w:rsidRDefault="0094540A" w:rsidP="0094540A">
      <w:pPr>
        <w:shd w:val="clear" w:color="auto" w:fill="F7F6F4"/>
        <w:spacing w:after="0" w:line="240" w:lineRule="auto"/>
        <w:ind w:right="2840"/>
        <w:rPr>
          <w:rFonts w:ascii="Times New Roman" w:hAnsi="Times New Roman"/>
          <w:b/>
          <w:sz w:val="28"/>
          <w:szCs w:val="28"/>
          <w:lang w:val="uk-UA"/>
        </w:rPr>
      </w:pPr>
      <w:r w:rsidRPr="0094540A">
        <w:rPr>
          <w:rFonts w:ascii="Times New Roman" w:hAnsi="Times New Roman"/>
          <w:b/>
          <w:sz w:val="28"/>
          <w:szCs w:val="28"/>
          <w:lang w:val="uk-UA"/>
        </w:rPr>
        <w:t>систем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 xml:space="preserve"> Сквирської міської ради </w:t>
      </w:r>
    </w:p>
    <w:p w:rsidR="0094540A" w:rsidRPr="0094540A" w:rsidRDefault="0094540A" w:rsidP="0094540A">
      <w:pPr>
        <w:shd w:val="clear" w:color="auto" w:fill="F7F6F4"/>
        <w:spacing w:after="0" w:line="240" w:lineRule="auto"/>
        <w:ind w:right="284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94540A">
        <w:rPr>
          <w:rFonts w:ascii="Times New Roman" w:hAnsi="Times New Roman"/>
          <w:b/>
          <w:sz w:val="28"/>
          <w:szCs w:val="28"/>
          <w:lang w:val="uk-UA"/>
        </w:rPr>
        <w:t>(ідентифікаційний код 05531512)</w:t>
      </w:r>
    </w:p>
    <w:p w:rsidR="0094540A" w:rsidRDefault="0094540A" w:rsidP="0094540A">
      <w:pPr>
        <w:shd w:val="clear" w:color="auto" w:fill="F7F6F4"/>
        <w:spacing w:after="0" w:line="240" w:lineRule="auto"/>
        <w:ind w:right="2840"/>
        <w:jc w:val="both"/>
        <w:rPr>
          <w:rFonts w:ascii="Arial" w:eastAsia="Times New Roman" w:hAnsi="Arial" w:cs="Arial"/>
          <w:color w:val="3F3F3F"/>
          <w:sz w:val="23"/>
          <w:szCs w:val="23"/>
          <w:lang w:val="uk-UA" w:eastAsia="ru-RU"/>
        </w:rPr>
      </w:pPr>
    </w:p>
    <w:p w:rsidR="0094540A" w:rsidRDefault="0094540A" w:rsidP="0094540A">
      <w:pPr>
        <w:shd w:val="clear" w:color="auto" w:fill="F7F6F4"/>
        <w:spacing w:after="0" w:line="240" w:lineRule="auto"/>
        <w:ind w:right="2840"/>
        <w:jc w:val="both"/>
        <w:rPr>
          <w:rFonts w:ascii="Arial" w:eastAsia="Times New Roman" w:hAnsi="Arial" w:cs="Arial"/>
          <w:color w:val="3F3F3F"/>
          <w:sz w:val="23"/>
          <w:szCs w:val="23"/>
          <w:lang w:val="uk-UA" w:eastAsia="ru-RU"/>
        </w:rPr>
      </w:pPr>
    </w:p>
    <w:p w:rsidR="0094540A" w:rsidRPr="00B61DF9" w:rsidRDefault="0094540A" w:rsidP="0094540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>статті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 від 06.12.2022 № 53-27-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перейменування вулиць в місті Сквира та в сільських населених пунктах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Сквирської міської територіальної громади», керуючись </w:t>
      </w:r>
      <w:r w:rsidRPr="0070075B">
        <w:rPr>
          <w:rFonts w:ascii="Times New Roman" w:hAnsi="Times New Roman"/>
          <w:sz w:val="28"/>
          <w:szCs w:val="28"/>
          <w:lang w:val="uk-UA"/>
        </w:rPr>
        <w:t>статтями 14, 15 Закону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державну реєстрацію юридичних осіб, фізичних осіб-підприємців та громадських формувань»,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94540A" w:rsidRDefault="0094540A" w:rsidP="0094540A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94540A" w:rsidRPr="001F3794" w:rsidRDefault="0094540A" w:rsidP="0094540A">
      <w:pPr>
        <w:shd w:val="clear" w:color="auto" w:fill="F7F6F4"/>
        <w:spacing w:after="0" w:line="240" w:lineRule="auto"/>
        <w:ind w:firstLine="560"/>
        <w:jc w:val="both"/>
        <w:rPr>
          <w:rFonts w:ascii="Arial" w:eastAsia="Times New Roman" w:hAnsi="Arial" w:cs="Arial"/>
          <w:color w:val="3F3F3F"/>
          <w:sz w:val="23"/>
          <w:szCs w:val="23"/>
          <w:lang w:val="uk-UA" w:eastAsia="ru-RU"/>
        </w:rPr>
      </w:pP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                                   В И Р І Ш И Л А:</w:t>
      </w:r>
    </w:p>
    <w:p w:rsidR="0094540A" w:rsidRDefault="0094540A" w:rsidP="0094540A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94540A" w:rsidRDefault="0094540A" w:rsidP="0094540A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 зміни до 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ідомостей про засновника юридичної особи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Централізованої клубної системи Сквирської міської ради (ідентифікаційний код 05531512),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 саме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змінити адресу засновника СКВИРСЬКА  МІСЬКА РАДА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ідентифікаційний код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04054961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09001,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Україна, Київська область,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Білоцерківський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район, місто Сквира, ВУЛИЦЯ БОГАЧЕВСЬКОГО, будинок, 28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Україна, 09001,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Київська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область,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Білоцерківський  район, місто Сквира, ВУЛИЦЯ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КАРЛА БОЛСУНОВСЬКОГО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будинок 28».</w:t>
      </w:r>
    </w:p>
    <w:p w:rsidR="0094540A" w:rsidRDefault="0094540A" w:rsidP="0094540A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зміни до відомостей про юридичну особу </w:t>
      </w:r>
      <w:r>
        <w:rPr>
          <w:rFonts w:ascii="Times New Roman" w:hAnsi="Times New Roman"/>
          <w:sz w:val="28"/>
          <w:szCs w:val="28"/>
          <w:lang w:val="uk-UA"/>
        </w:rPr>
        <w:t xml:space="preserve">Централізована клубна система Сквирської міської ради (ідентифікаційний код 05531512), а саме: змінити юридичну адресу (місце знаходження) з «09001, Україна, Київська область, Білоцерківський район, місто Сквира,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ВУЛИЦЯ БОГАЧЕВСЬКОГО, будинок, </w:t>
      </w:r>
      <w:r>
        <w:rPr>
          <w:rFonts w:ascii="Times New Roman" w:hAnsi="Times New Roman"/>
          <w:sz w:val="28"/>
          <w:szCs w:val="28"/>
          <w:lang w:val="uk-UA"/>
        </w:rPr>
        <w:t>35а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09001,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Україна, Київська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область,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Білоцерківський  район, місто Сквира, ВУЛИЦЯ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КАРЛА БОЛСУНОВСЬКОГО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будинок 35а».</w:t>
      </w:r>
    </w:p>
    <w:p w:rsidR="0094540A" w:rsidRDefault="0094540A" w:rsidP="009454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540A" w:rsidRDefault="0094540A" w:rsidP="0094540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3. Директору </w:t>
      </w:r>
      <w:r>
        <w:rPr>
          <w:rFonts w:ascii="Times New Roman" w:hAnsi="Times New Roman"/>
          <w:sz w:val="28"/>
          <w:szCs w:val="28"/>
          <w:lang w:val="uk-UA"/>
        </w:rPr>
        <w:t xml:space="preserve"> Централізован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  <w:lang w:val="uk-UA"/>
        </w:rPr>
        <w:t xml:space="preserve"> клубн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Сквирської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Людмилі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Керекеші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E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триденний термін здійснити заходи</w:t>
      </w:r>
      <w:r w:rsidRPr="00200E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щодо державної реєстрації змін до Єдиного державного реєстру юридичних осіб, фізичних осіб-підприємців та громадських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формувань.</w:t>
      </w:r>
    </w:p>
    <w:p w:rsidR="0094540A" w:rsidRDefault="0094540A" w:rsidP="0094540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4540A" w:rsidRPr="00B61DF9" w:rsidRDefault="0094540A" w:rsidP="0094540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Контроль за виконанням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даного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94540A" w:rsidRDefault="0094540A" w:rsidP="009454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4540A" w:rsidRPr="00B61DF9" w:rsidRDefault="0094540A" w:rsidP="009454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а</w:t>
      </w: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голова                                                                Валентина ЛЕВІЦЬКА</w:t>
      </w:r>
    </w:p>
    <w:p w:rsidR="0094540A" w:rsidRPr="00B61DF9" w:rsidRDefault="0094540A" w:rsidP="009454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огоджено</w:t>
      </w:r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260"/>
      </w:tblGrid>
      <w:tr w:rsidR="0094540A" w:rsidRPr="00EF55BE" w:rsidTr="004960E4">
        <w:tc>
          <w:tcPr>
            <w:tcW w:w="6487" w:type="dxa"/>
          </w:tcPr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Валентина БАЧИНСЬКА</w:t>
            </w:r>
          </w:p>
        </w:tc>
      </w:tr>
      <w:tr w:rsidR="0094540A" w:rsidRPr="00EF55BE" w:rsidTr="004960E4">
        <w:tc>
          <w:tcPr>
            <w:tcW w:w="6487" w:type="dxa"/>
          </w:tcPr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Секретарка міської ради</w:t>
            </w:r>
          </w:p>
        </w:tc>
        <w:tc>
          <w:tcPr>
            <w:tcW w:w="3260" w:type="dxa"/>
          </w:tcPr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Тетяна ВЛАСЮК</w:t>
            </w:r>
          </w:p>
        </w:tc>
      </w:tr>
      <w:tr w:rsidR="0094540A" w:rsidRPr="00EF55BE" w:rsidTr="004960E4">
        <w:tc>
          <w:tcPr>
            <w:tcW w:w="6487" w:type="dxa"/>
          </w:tcPr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з питань </w:t>
            </w: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юридичного забезпечення ради </w:t>
            </w: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 діловодства міської ради</w:t>
            </w:r>
          </w:p>
        </w:tc>
        <w:tc>
          <w:tcPr>
            <w:tcW w:w="3260" w:type="dxa"/>
          </w:tcPr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Ірина КВАША</w:t>
            </w:r>
          </w:p>
        </w:tc>
      </w:tr>
      <w:tr w:rsidR="0094540A" w:rsidRPr="00EF55BE" w:rsidTr="004960E4">
        <w:tc>
          <w:tcPr>
            <w:tcW w:w="6487" w:type="dxa"/>
          </w:tcPr>
          <w:p w:rsidR="0094540A" w:rsidRPr="00EF55BE" w:rsidRDefault="0094540A" w:rsidP="004960E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94540A" w:rsidRPr="00EF55BE" w:rsidRDefault="0094540A" w:rsidP="004960E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>Начальник організаційного відділу</w:t>
            </w:r>
          </w:p>
          <w:p w:rsidR="0094540A" w:rsidRPr="00EF55BE" w:rsidRDefault="0094540A" w:rsidP="004960E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 xml:space="preserve">міської ради (уповноважений з питань </w:t>
            </w: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запобігання та виявлення корупції</w:t>
            </w:r>
          </w:p>
        </w:tc>
        <w:tc>
          <w:tcPr>
            <w:tcW w:w="3260" w:type="dxa"/>
          </w:tcPr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Віктор САЛТАНЮК</w:t>
            </w:r>
          </w:p>
        </w:tc>
      </w:tr>
    </w:tbl>
    <w:p w:rsidR="0094540A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4540A" w:rsidRPr="00750C03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4540A" w:rsidRPr="00B61DF9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Pr="00B61DF9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Виконавець:</w:t>
      </w:r>
    </w:p>
    <w:p w:rsidR="0094540A" w:rsidRPr="00B61DF9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94540A" w:rsidRPr="00EF55BE" w:rsidTr="004960E4">
        <w:tc>
          <w:tcPr>
            <w:tcW w:w="6487" w:type="dxa"/>
          </w:tcPr>
          <w:p w:rsidR="0094540A" w:rsidRPr="00EF55BE" w:rsidRDefault="0094540A" w:rsidP="004960E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культури, </w:t>
            </w: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367" w:type="dxa"/>
          </w:tcPr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Оксана КЛЕБАНІВСЬКА</w:t>
            </w:r>
          </w:p>
        </w:tc>
      </w:tr>
    </w:tbl>
    <w:p w:rsidR="0094540A" w:rsidRPr="00B61DF9" w:rsidRDefault="0094540A" w:rsidP="009454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4540A" w:rsidRDefault="0094540A" w:rsidP="009454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4540A" w:rsidRPr="00B61DF9" w:rsidRDefault="0094540A" w:rsidP="009454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4540A" w:rsidRPr="00B61DF9" w:rsidRDefault="0094540A" w:rsidP="009454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Рекомендовано до винесення на</w:t>
      </w:r>
    </w:p>
    <w:p w:rsidR="0094540A" w:rsidRPr="00B61DF9" w:rsidRDefault="0094540A" w:rsidP="009454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розгляд та затвердження сесією</w:t>
      </w:r>
    </w:p>
    <w:p w:rsidR="0094540A" w:rsidRPr="00B61DF9" w:rsidRDefault="0094540A" w:rsidP="009454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94540A" w:rsidRPr="00EF55BE" w:rsidTr="004960E4">
        <w:tc>
          <w:tcPr>
            <w:tcW w:w="6487" w:type="dxa"/>
          </w:tcPr>
          <w:p w:rsidR="0094540A" w:rsidRPr="00EF55BE" w:rsidRDefault="0094540A" w:rsidP="004960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Голова постійної комісії з питань</w:t>
            </w:r>
          </w:p>
          <w:p w:rsidR="0094540A" w:rsidRPr="00EF55BE" w:rsidRDefault="0094540A" w:rsidP="004960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соціального захисту, освіти, охорони</w:t>
            </w: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здоров’я, культури та релігії</w:t>
            </w:r>
          </w:p>
        </w:tc>
        <w:tc>
          <w:tcPr>
            <w:tcW w:w="3367" w:type="dxa"/>
          </w:tcPr>
          <w:p w:rsidR="0094540A" w:rsidRPr="00EF55BE" w:rsidRDefault="0094540A" w:rsidP="004960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Катерина БОНДАРЧУК</w:t>
            </w:r>
          </w:p>
          <w:p w:rsidR="0094540A" w:rsidRPr="00EF55BE" w:rsidRDefault="0094540A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94540A" w:rsidRPr="00B61DF9" w:rsidRDefault="0094540A" w:rsidP="009454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4540A" w:rsidRPr="00B61DF9" w:rsidRDefault="0094540A" w:rsidP="009454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4540A" w:rsidRPr="00B61DF9" w:rsidRDefault="0094540A" w:rsidP="0094540A">
      <w:pPr>
        <w:spacing w:after="0" w:line="240" w:lineRule="auto"/>
        <w:rPr>
          <w:rFonts w:ascii="Arial" w:eastAsia="Times New Roman" w:hAnsi="Arial" w:cs="Arial"/>
          <w:color w:val="3F3F3F"/>
          <w:sz w:val="28"/>
          <w:szCs w:val="28"/>
          <w:lang w:val="uk-UA" w:eastAsia="ru-RU"/>
        </w:rPr>
      </w:pPr>
    </w:p>
    <w:p w:rsidR="0094540A" w:rsidRPr="00B61DF9" w:rsidRDefault="0094540A" w:rsidP="0094540A">
      <w:pPr>
        <w:rPr>
          <w:sz w:val="28"/>
          <w:szCs w:val="28"/>
          <w:lang w:val="uk-UA"/>
        </w:rPr>
      </w:pPr>
    </w:p>
    <w:p w:rsidR="0094540A" w:rsidRDefault="0094540A" w:rsidP="0094540A"/>
    <w:p w:rsidR="0094540A" w:rsidRDefault="0094540A" w:rsidP="0094540A"/>
    <w:p w:rsidR="0094540A" w:rsidRDefault="0094540A" w:rsidP="0094540A"/>
    <w:p w:rsidR="0094540A" w:rsidRDefault="0094540A" w:rsidP="0094540A"/>
    <w:p w:rsidR="0094540A" w:rsidRDefault="0094540A" w:rsidP="0094540A"/>
    <w:p w:rsidR="0058253F" w:rsidRDefault="0058253F"/>
    <w:sectPr w:rsidR="0058253F" w:rsidSect="00DB65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0A"/>
    <w:rsid w:val="0058253F"/>
    <w:rsid w:val="0094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4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4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5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4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4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4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5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4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2023-04-11T06:54:00Z</dcterms:created>
  <dcterms:modified xsi:type="dcterms:W3CDTF">2023-04-11T06:58:00Z</dcterms:modified>
</cp:coreProperties>
</file>