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pict>
          <v:shape id="_x0000_s0" style="width:35pt;height:48pt;" type="#_x0000_t75">
            <v:imagedata r:id="rId1" o:title=""/>
          </v:shape>
          <o:OLEObject DrawAspect="Content" r:id="rId2" ObjectID="_1738066911" ProgID="StaticMetafile" ShapeID="_x0000_s0" Type="Embed"/>
        </w:pic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2023 року                   м. Сквира                             №           -VIII</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378"/>
        </w:tabs>
        <w:spacing w:after="0" w:before="0" w:line="240" w:lineRule="auto"/>
        <w:ind w:left="0" w:right="7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133"/>
          <w:tab w:val="left" w:leader="none" w:pos="984"/>
          <w:tab w:val="left" w:leader="none" w:pos="988"/>
          <w:tab w:val="left" w:leader="none" w:pos="1134"/>
        </w:tabs>
        <w:spacing w:after="0" w:before="0" w:line="240" w:lineRule="auto"/>
        <w:ind w:left="0" w:right="-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стан медичного обслуговування </w:t>
      </w:r>
      <w:r w:rsidDel="00000000" w:rsidR="00000000" w:rsidRPr="00000000">
        <w:rPr>
          <w:b w:val="1"/>
          <w:sz w:val="28"/>
          <w:szCs w:val="28"/>
          <w:rtl w:val="0"/>
        </w:rPr>
        <w:t xml:space="preserve">жителів</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133"/>
          <w:tab w:val="left" w:leader="none" w:pos="984"/>
          <w:tab w:val="left" w:leader="none" w:pos="988"/>
          <w:tab w:val="left" w:leader="none" w:pos="1134"/>
        </w:tabs>
        <w:spacing w:after="0" w:before="0" w:line="240" w:lineRule="auto"/>
        <w:ind w:left="0" w:right="-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за 2022 рік</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8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49.0000000000001"/>
          <w:tab w:val="left" w:leader="none" w:pos="133"/>
          <w:tab w:val="left" w:leader="none" w:pos="984"/>
          <w:tab w:val="left" w:leader="none" w:pos="988"/>
          <w:tab w:val="left" w:leader="none" w:pos="1134"/>
        </w:tabs>
        <w:spacing w:after="0" w:before="0" w:line="240" w:lineRule="auto"/>
        <w:ind w:left="0" w:right="-9" w:firstLine="0"/>
        <w:jc w:val="both"/>
        <w:rPr>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r>
      <w:r w:rsidDel="00000000" w:rsidR="00000000" w:rsidRPr="00000000">
        <w:rPr>
          <w:rFonts w:ascii="ProbaPro" w:cs="ProbaPro" w:eastAsia="ProbaPro" w:hAnsi="ProbaPro"/>
          <w:b w:val="0"/>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Керуючись п.3 ст.29 Закону України « Про місцеве самоврядування в Україні», керуючись Законом України «Основи законодавства України про охорону здоров’я»  та заслухавши інформацію керівника </w:t>
      </w:r>
      <w:r w:rsidDel="00000000" w:rsidR="00000000" w:rsidRPr="00000000">
        <w:rPr>
          <w:i w:val="0"/>
          <w:smallCaps w:val="0"/>
          <w:strike w:val="0"/>
          <w:color w:val="000000"/>
          <w:sz w:val="28"/>
          <w:szCs w:val="28"/>
          <w:u w:val="none"/>
          <w:shd w:fill="auto" w:val="clear"/>
          <w:vertAlign w:val="baseline"/>
          <w:rtl w:val="0"/>
        </w:rPr>
        <w:t xml:space="preserve">комунального некомерційного підприємства Сквирської міської ради «Сквирський міський центр первинної медико-санітарної допомоги»</w:t>
      </w:r>
      <w:r w:rsidDel="00000000" w:rsidR="00000000" w:rsidRPr="00000000">
        <w:rPr>
          <w:i w:val="0"/>
          <w:smallCaps w:val="0"/>
          <w:strike w:val="0"/>
          <w:color w:val="000000"/>
          <w:sz w:val="28"/>
          <w:szCs w:val="28"/>
          <w:u w:val="none"/>
          <w:shd w:fill="auto" w:val="clear"/>
          <w:vertAlign w:val="baseline"/>
          <w:rtl w:val="0"/>
        </w:rPr>
        <w:t xml:space="preserve"> про стан медичного обслуговування населення </w:t>
      </w:r>
      <w:r w:rsidDel="00000000" w:rsidR="00000000" w:rsidRPr="00000000">
        <w:rPr>
          <w:i w:val="0"/>
          <w:smallCaps w:val="0"/>
          <w:strike w:val="0"/>
          <w:color w:val="000000"/>
          <w:sz w:val="28"/>
          <w:szCs w:val="28"/>
          <w:u w:val="none"/>
          <w:shd w:fill="auto" w:val="clear"/>
          <w:vertAlign w:val="baseline"/>
          <w:rtl w:val="0"/>
        </w:rPr>
        <w:t xml:space="preserve">Сквирської міської територіальної громади</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з метою максимального збереження обсягів та якості надання медичних послуг населенню, впровадження первинної медико – санітарної допомоги, раннього виявлення та лікування соціально – небезпечних і соціально – значущих хвороб,  міська рада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51"/>
          <w:tab w:val="left" w:leader="none" w:pos="1360"/>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директора комунального некомерційного підприємства Сквирської міської ради «Сквирський міський центр первинної медико-санітарної допомоги» Людмили Гадіяк </w:t>
      </w:r>
      <w:r w:rsidDel="00000000" w:rsidR="00000000" w:rsidRPr="00000000">
        <w:rPr>
          <w:sz w:val="28"/>
          <w:szCs w:val="28"/>
          <w:rtl w:val="0"/>
        </w:rPr>
        <w:t xml:space="preserve">п</w:t>
      </w:r>
      <w:r w:rsidDel="00000000" w:rsidR="00000000" w:rsidRPr="00000000">
        <w:rPr>
          <w:sz w:val="28"/>
          <w:szCs w:val="28"/>
          <w:rtl w:val="0"/>
        </w:rPr>
        <w:t xml:space="preserve">ро стан медичного обслуговування жителів Сквирської міської територіальної громади за 2022 рік</w:t>
      </w:r>
      <w:r w:rsidDel="00000000" w:rsidR="00000000" w:rsidRPr="00000000">
        <w:rPr>
          <w:i w:val="0"/>
          <w:smallCaps w:val="0"/>
          <w:strike w:val="0"/>
          <w:color w:val="333333"/>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взяти до відома (додається).</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2. Рекомендувати директору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некомерційного підприємства Сквирської міської ради «Сквирський міський центр первинної медико-санітарної допомоги»</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2.1.Продовжити роботу по </w:t>
      </w:r>
      <w:r w:rsidDel="00000000" w:rsidR="00000000" w:rsidRPr="00000000">
        <w:rPr>
          <w:sz w:val="28"/>
          <w:szCs w:val="28"/>
          <w:rtl w:val="0"/>
        </w:rPr>
        <w:t xml:space="preserve">вдосконаленню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медичної допомоги жителям громади згідно галузевих стандартів, впровадження нових підходів щодо організації роботи закладу та проведення оптимізації закладу охорони здоров’я.</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Вживати заходів,  щодо оновлення кадрового потенціалу підприємства.</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Збільшити об’єм надання платних послуг для покращення матеріально-технічної бази підприємства  та придбання медичного обладнання.</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2. Контроль за виконанням даного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51"/>
          <w:tab w:val="left" w:leader="none" w:pos="6660"/>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51"/>
          <w:tab w:val="left" w:leader="none" w:pos="6660"/>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51"/>
          <w:tab w:val="left" w:leader="none" w:pos="66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w:t>
        <w:tab/>
        <w:t xml:space="preserve">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______________________ Тетяна Власюк</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«______»_____________2023р.</w:t>
        <w:tab/>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w:t>
        <w:tab/>
        <w:t xml:space="preserve">    ______________________ Валентина Бачинська</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«______»_____________2023р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w:t>
        <w:tab/>
        <w:t xml:space="preserve">    _______________________ Людмила Сергієнко</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 2023р.</w:t>
        <w:tab/>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управління фінансів _______________________ Ірина Круківська</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 2023р.</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60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60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_______________________ Ірина Кваша</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 діловодства                                                                   </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 _____________  2023р</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Директор</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КНП СМР «Сквирський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МЦПМСД»                              __________________ Людмила Гадіяк</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«______»____________2023р.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соціального захисту, освіти,</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охорони здоров’я, культури та релігії</w:t>
        <w:tab/>
        <w:t xml:space="preserve">                Катерина БОНДАРЧУК</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9" w:type="default"/>
      <w:headerReference r:id="rId10" w:type="first"/>
      <w:pgSz w:h="16840" w:w="11900" w:orient="portrait"/>
      <w:pgMar w:bottom="709" w:top="1134" w:left="1701" w:right="56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ProbaPro"/>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1"/>
      <w:autoSpaceDE w:val="0"/>
      <w:autoSpaceDN w:val="0"/>
      <w:adjustRightInd w:val="0"/>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paragraph" w:styleId="Заголовок1">
    <w:name w:val="Заголовок 1"/>
    <w:basedOn w:val="Обычный"/>
    <w:next w:val="Обычный"/>
    <w:autoRedefine w:val="0"/>
    <w:hidden w:val="0"/>
    <w:qFormat w:val="0"/>
    <w:pPr>
      <w:keepNext w:val="1"/>
      <w:widowControl w:val="1"/>
      <w:suppressAutoHyphens w:val="1"/>
      <w:autoSpaceDE w:val="1"/>
      <w:autoSpaceDN w:val="1"/>
      <w:adjustRightInd w:val="1"/>
      <w:spacing w:line="1" w:lineRule="atLeast"/>
      <w:ind w:leftChars="-1" w:rightChars="0" w:firstLineChars="-1"/>
      <w:textDirection w:val="btLr"/>
      <w:textAlignment w:val="top"/>
      <w:outlineLvl w:val="0"/>
    </w:pPr>
    <w:rPr>
      <w:b w:val="1"/>
      <w:bCs w:val="1"/>
      <w:w w:val="100"/>
      <w:position w:val="-1"/>
      <w:sz w:val="28"/>
      <w:szCs w:val="24"/>
      <w:effect w:val="none"/>
      <w:vertAlign w:val="baseline"/>
      <w:cs w:val="0"/>
      <w:em w:val="none"/>
      <w:lang w:bidi="ar-SA" w:eastAsia="und"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widowControl w:val="1"/>
      <w:suppressAutoHyphens w:val="1"/>
      <w:autoSpaceDE w:val="1"/>
      <w:autoSpaceDN w:val="1"/>
      <w:adjustRightInd w:val="1"/>
      <w:spacing w:line="1" w:lineRule="atLeast"/>
      <w:ind w:leftChars="-1" w:rightChars="0" w:firstLineChars="-1"/>
      <w:jc w:val="both"/>
      <w:textDirection w:val="btLr"/>
      <w:textAlignment w:val="top"/>
      <w:outlineLvl w:val="0"/>
    </w:pPr>
    <w:rPr>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w w:val="100"/>
      <w:position w:val="-1"/>
      <w:sz w:val="24"/>
      <w:szCs w:val="24"/>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widowControl w:val="1"/>
      <w:pBdr>
        <w:bottom w:color="auto" w:space="1" w:sz="12" w:val="single"/>
      </w:pBdr>
      <w:suppressAutoHyphens w:val="1"/>
      <w:autoSpaceDE w:val="1"/>
      <w:autoSpaceDN w:val="1"/>
      <w:adjustRightInd w:val="1"/>
      <w:spacing w:line="1" w:lineRule="atLeast"/>
      <w:ind w:leftChars="-1" w:rightChars="0" w:firstLineChars="-1"/>
      <w:jc w:val="center"/>
      <w:textDirection w:val="btLr"/>
      <w:textAlignment w:val="top"/>
      <w:outlineLvl w:val="1"/>
    </w:pPr>
    <w:rPr>
      <w:rFonts w:ascii="Times NR Cyr MT" w:hAnsi="Times NR Cyr MT"/>
      <w:b w:val="1"/>
      <w:w w:val="100"/>
      <w:position w:val="-1"/>
      <w:sz w:val="24"/>
      <w:effect w:val="none"/>
      <w:vertAlign w:val="baseline"/>
      <w:cs w:val="0"/>
      <w:em w:val="none"/>
      <w:lang w:bidi="ar-SA" w:eastAsia="ru-RU" w:val="uk-UA"/>
    </w:rPr>
  </w:style>
  <w:style w:type="character" w:styleId="ЗнакЗнак">
    <w:name w:val="Знак Знак"/>
    <w:next w:val="ЗнакЗнак"/>
    <w:autoRedefine w:val="0"/>
    <w:hidden w:val="0"/>
    <w:qFormat w:val="0"/>
    <w:rPr>
      <w:w w:val="100"/>
      <w:position w:val="-1"/>
      <w:sz w:val="24"/>
      <w:szCs w:val="24"/>
      <w:effect w:val="none"/>
      <w:vertAlign w:val="baseline"/>
      <w:cs w:val="0"/>
      <w:em w:val="none"/>
      <w:lang w:bidi="ar-SA" w:eastAsia="ru-RU" w:val="uk-UA"/>
    </w:rPr>
  </w:style>
  <w:style w:type="character" w:styleId="Заголовок1Знак">
    <w:name w:val="Заголовок 1 Знак"/>
    <w:next w:val="Заголовок1Знак"/>
    <w:autoRedefine w:val="0"/>
    <w:hidden w:val="0"/>
    <w:qFormat w:val="0"/>
    <w:rPr>
      <w:b w:val="1"/>
      <w:bCs w:val="1"/>
      <w:w w:val="100"/>
      <w:position w:val="-1"/>
      <w:sz w:val="28"/>
      <w:szCs w:val="24"/>
      <w:effect w:val="none"/>
      <w:vertAlign w:val="baseline"/>
      <w:cs w:val="0"/>
      <w:em w:val="none"/>
      <w:lang w:val="uk-UA"/>
    </w:rPr>
  </w:style>
  <w:style w:type="paragraph" w:styleId="Основнойтекстсотступом">
    <w:name w:val="Основной текст с отступом"/>
    <w:basedOn w:val="Обычный"/>
    <w:next w:val="Основнойтекстсотступом"/>
    <w:autoRedefine w:val="0"/>
    <w:hidden w:val="0"/>
    <w:qFormat w:val="1"/>
    <w:pPr>
      <w:widowControl w:val="0"/>
      <w:suppressAutoHyphens w:val="1"/>
      <w:autoSpaceDE w:val="0"/>
      <w:autoSpaceDN w:val="0"/>
      <w:adjustRightInd w:val="0"/>
      <w:spacing w:after="120" w:line="1" w:lineRule="atLeast"/>
      <w:ind w:left="283"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сотступомЗнак">
    <w:name w:val="Основной текст с отступом Знак"/>
    <w:basedOn w:val="Основнойшрифтабзаца"/>
    <w:next w:val="ОсновнойтекстсотступомЗнак"/>
    <w:autoRedefine w:val="0"/>
    <w:hidden w:val="0"/>
    <w:qFormat w:val="0"/>
    <w:rPr>
      <w:w w:val="100"/>
      <w:position w:val="-1"/>
      <w:effect w:val="none"/>
      <w:vertAlign w:val="baseline"/>
      <w:cs w:val="0"/>
      <w:em w:val="none"/>
      <w:lang/>
    </w:rPr>
  </w:style>
  <w:style w:type="paragraph" w:styleId="СтандартныйHTML">
    <w:name w:val="Стандартный HTML"/>
    <w:basedOn w:val="Обычный"/>
    <w:next w:val="СтандартныйHTML"/>
    <w:autoRedefine w:val="0"/>
    <w:hidden w:val="0"/>
    <w:qFormat w:val="1"/>
    <w:pPr>
      <w:widowControl w:val="1"/>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autoSpaceDE w:val="1"/>
      <w:autoSpaceDN w:val="1"/>
      <w:adjustRightInd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und" w:val="und"/>
    </w:rPr>
  </w:style>
  <w:style w:type="character" w:styleId="СтандартныйHTMLЗнак">
    <w:name w:val="Стандартный HTML Знак"/>
    <w:next w:val="СтандартныйHTMLЗнак"/>
    <w:autoRedefine w:val="0"/>
    <w:hidden w:val="0"/>
    <w:qFormat w:val="0"/>
    <w:rPr>
      <w:rFonts w:ascii="Courier New" w:cs="Courier New" w:hAnsi="Courier New"/>
      <w:w w:val="100"/>
      <w:position w:val="-1"/>
      <w:effect w:val="none"/>
      <w:vertAlign w:val="baseline"/>
      <w:cs w:val="0"/>
      <w:em w:val="none"/>
      <w:lang/>
    </w:rPr>
  </w:style>
  <w:style w:type="paragraph" w:styleId="Основнойтекст2">
    <w:name w:val="Основной текст 2"/>
    <w:basedOn w:val="Обычный"/>
    <w:next w:val="Основнойтекст2"/>
    <w:autoRedefine w:val="0"/>
    <w:hidden w:val="0"/>
    <w:qFormat w:val="1"/>
    <w:pPr>
      <w:widowControl w:val="0"/>
      <w:suppressAutoHyphens w:val="1"/>
      <w:autoSpaceDE w:val="0"/>
      <w:autoSpaceDN w:val="0"/>
      <w:adjustRightInd w:val="0"/>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2Знак">
    <w:name w:val="Основной текст 2 Знак"/>
    <w:basedOn w:val="Основнойшрифтабзаца"/>
    <w:next w:val="Основнойтекст2Знак"/>
    <w:autoRedefine w:val="0"/>
    <w:hidden w:val="0"/>
    <w:qFormat w:val="0"/>
    <w:rPr>
      <w:w w:val="100"/>
      <w:position w:val="-1"/>
      <w:effect w:val="none"/>
      <w:vertAlign w:val="baseline"/>
      <w:cs w:val="0"/>
      <w:em w:val="none"/>
      <w:lang/>
    </w:rPr>
  </w:style>
  <w:style w:type="character" w:styleId="hps">
    <w:name w:val="hps"/>
    <w:basedOn w:val="Основнойшрифтабзаца"/>
    <w:next w:val="hps"/>
    <w:autoRedefine w:val="0"/>
    <w:hidden w:val="0"/>
    <w:qFormat w:val="0"/>
    <w:rPr>
      <w:w w:val="100"/>
      <w:position w:val="-1"/>
      <w:effect w:val="none"/>
      <w:vertAlign w:val="baseline"/>
      <w:cs w:val="0"/>
      <w:em w:val="none"/>
      <w:lang/>
    </w:rPr>
  </w:style>
  <w:style w:type="character" w:styleId="atn">
    <w:name w:val="atn"/>
    <w:basedOn w:val="Основнойшрифтабзаца"/>
    <w:next w:val="atn"/>
    <w:autoRedefine w:val="0"/>
    <w:hidden w:val="0"/>
    <w:qFormat w:val="0"/>
    <w:rPr>
      <w:w w:val="100"/>
      <w:position w:val="-1"/>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1"/>
    <w:pPr>
      <w:widowControl w:val="0"/>
      <w:suppressAutoHyphens w:val="1"/>
      <w:autoSpaceDE w:val="0"/>
      <w:autoSpaceDN w:val="0"/>
      <w:adjustRightInd w:val="0"/>
      <w:spacing w:after="120" w:line="480" w:lineRule="auto"/>
      <w:ind w:left="283"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сотступом2Знак">
    <w:name w:val="Основной текст с отступом 2 Знак"/>
    <w:basedOn w:val="Основнойшрифтабзаца"/>
    <w:next w:val="Основнойтекстсотступом2Знак"/>
    <w:autoRedefine w:val="0"/>
    <w:hidden w:val="0"/>
    <w:qFormat w:val="0"/>
    <w:rPr>
      <w:w w:val="100"/>
      <w:position w:val="-1"/>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widowControl w:val="0"/>
      <w:suppressAutoHyphens w:val="1"/>
      <w:autoSpaceDE w:val="0"/>
      <w:autoSpaceDN w:val="0"/>
      <w:adjustRightInd w:val="0"/>
      <w:spacing w:line="1" w:lineRule="atLeast"/>
      <w:ind w:left="708" w:leftChars="-1" w:rightChars="0" w:firstLineChars="-1"/>
      <w:textDirection w:val="btLr"/>
      <w:textAlignment w:val="top"/>
      <w:outlineLvl w:val="0"/>
    </w:pPr>
    <w:rPr>
      <w:w w:val="100"/>
      <w:position w:val="-1"/>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0"/>
    <w:pPr>
      <w:widowControl w:val="1"/>
      <w:tabs>
        <w:tab w:val="center" w:leader="none" w:pos="4153"/>
        <w:tab w:val="right" w:leader="none" w:pos="8306"/>
      </w:tabs>
      <w:suppressAutoHyphens w:val="1"/>
      <w:autoSpaceDE w:val="1"/>
      <w:autoSpaceDN w:val="1"/>
      <w:adjustRightInd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widowControl w:val="0"/>
      <w:tabs>
        <w:tab w:val="center" w:leader="none" w:pos="4677"/>
        <w:tab w:val="right" w:leader="none" w:pos="9355"/>
      </w:tabs>
      <w:suppressAutoHyphens w:val="1"/>
      <w:autoSpaceDE w:val="0"/>
      <w:autoSpaceDN w:val="0"/>
      <w:adjustRightInd w:val="0"/>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rvps2">
    <w:name w:val="rvps2"/>
    <w:basedOn w:val="Обычный"/>
    <w:next w:val="rvps2"/>
    <w:autoRedefine w:val="0"/>
    <w:hidden w:val="0"/>
    <w:qFormat w:val="0"/>
    <w:pPr>
      <w:widowControl w:val="1"/>
      <w:suppressAutoHyphens w:val="1"/>
      <w:autoSpaceDE w:val="1"/>
      <w:autoSpaceDN w:val="1"/>
      <w:adjustRightInd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rvts9">
    <w:name w:val="rvts9"/>
    <w:next w:val="rvts9"/>
    <w:autoRedefine w:val="0"/>
    <w:hidden w:val="0"/>
    <w:qFormat w:val="0"/>
    <w:rPr>
      <w:w w:val="100"/>
      <w:position w:val="-1"/>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rvts46">
    <w:name w:val="rvts46"/>
    <w:next w:val="rvts46"/>
    <w:autoRedefine w:val="0"/>
    <w:hidden w:val="0"/>
    <w:qFormat w:val="0"/>
    <w:rPr>
      <w:w w:val="100"/>
      <w:position w:val="-1"/>
      <w:effect w:val="none"/>
      <w:vertAlign w:val="baseline"/>
      <w:cs w:val="0"/>
      <w:em w:val="none"/>
      <w:lang/>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widowControl w:val="0"/>
      <w:suppressAutoHyphens w:val="1"/>
      <w:autoSpaceDE w:val="0"/>
      <w:autoSpaceDN w:val="0"/>
      <w:adjustRightInd w:val="0"/>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ru-RU"/>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AQz9obljXGgWQvhcDcZwGqVgxw==">AMUW2mXkE/rnlYw5CPFGQT6V15sPkdcOiMhIVJk782dWQppvXinxTYK2Q34B2ELkmZvEHELehbY2px1HKmy/7Au7Cclg71Y4tj9ciD0DRk76YcA6PL7VK6Q=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2023-02-16T13:37:00Z</dcterms:created>
  <dc:creator>XTreme</dc:creator>
</cp:coreProperties>
</file>