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50850" cy="60769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6076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                            проєкт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від 23 травня 2023 року              м. Сквира                                 №    -33-VIII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внесення змін до рішення Сквирської міської ради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№ 90-3-VIII від 22.12.2020 “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Про покладання обов’язків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із вчинення нотаріальних дій, проведення державної 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реєстрації актів цивільного стану, реєстрації місця проживання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та зняття з реєстрації місця проживання, вчинення дій щодо ведення військового та погосподарського обліку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” </w:t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ст. 25, 26, 59 Закону України «Про місцеве самоврядування в Україні», з метою приведення нормативно-правових актів ради у відповідність до чинного законодавства, враховуючи висновки та пропозиції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 VIII скликання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до рішення Сквирської міської ради № 90-3-VIII від 22.12.2020 року “ Про покладання обов’язків із вчинення нотаріальних дій, проведення державної реєстрації актів цивільного стану, реєстрації місця проживання та зняття з реєстрації місця проживання, вчинення дій щодо ведення військового та погосподарського обліку ” такі зміни: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пункт 2 викласти в такій редакції :</w:t>
      </w:r>
    </w:p>
    <w:p w:rsidR="00000000" w:rsidDel="00000000" w:rsidP="00000000" w:rsidRDefault="00000000" w:rsidRPr="00000000" w14:paraId="00000014">
      <w:pPr>
        <w:tabs>
          <w:tab w:val="left" w:leader="none" w:pos="993"/>
        </w:tabs>
        <w:spacing w:after="0" w:line="24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Дії, перелічені у пп. 1.1. - 1.5. п. 1 цього рішення, можуть вчинятися                лише на території сільських населених пунктів».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комісію Сквирської міської ради з питань регламенту, депутатської етики, законності та правопорядку.</w:t>
      </w:r>
    </w:p>
    <w:p w:rsidR="00000000" w:rsidDel="00000000" w:rsidP="00000000" w:rsidRDefault="00000000" w:rsidRPr="00000000" w14:paraId="00000016">
      <w:pPr>
        <w:tabs>
          <w:tab w:val="left" w:leader="none" w:pos="993"/>
        </w:tabs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993"/>
        </w:tabs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993"/>
        </w:tabs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Валентина   ЛЕВІЦЬКА</w:t>
      </w:r>
    </w:p>
    <w:p w:rsidR="00000000" w:rsidDel="00000000" w:rsidP="00000000" w:rsidRDefault="00000000" w:rsidRPr="00000000" w14:paraId="00000019">
      <w:pPr>
        <w:tabs>
          <w:tab w:val="left" w:leader="none" w:pos="993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Секретар міської ради                                                      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Начальниця відділу з питань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юридичного забезпечення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 діловодства                                                                     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Начальник організаційного відділу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міської ради (уповноважений з питань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корупції)                                  Віктор САЛТАНЮК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Керуюча справами (секретар) </w:t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виконавчого комітету                                                       Наталія ЗГАРДІВСЬКА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Рекомендовано до винесення на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розгляд та затвердження сесією: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Голова постійної комісії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shd w:fill="f7f6f4" w:val="clear"/>
          <w:rtl w:val="0"/>
        </w:rPr>
        <w:t xml:space="preserve">з питань регламенту,  депутатської етики,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shd w:fill="f7f6f4" w:val="clear"/>
          <w:rtl w:val="0"/>
        </w:rPr>
        <w:t xml:space="preserve">законності та правопорядку                                                 Василь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shd w:fill="f7f6f4" w:val="clear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Гриша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4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Пояснююча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  <w:t xml:space="preserve">  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рішення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Сквирської міської ради № -33-VIII від 23.05.2023 року «Про внесення змін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рішення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Сквирської міської ради № 90-3-VIII від 22.12.2020 року “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Про покладання обов’язків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із вчинення нотаріальних дій, проведення державної реєстрації актів цивільного стану, реєстрації місця проживання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зняття з реєстрації місця проживання, вчинення дій щодо ведення військового та погосподарського обліку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”»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    </w:t>
      </w:r>
    </w:p>
    <w:p w:rsidR="00000000" w:rsidDel="00000000" w:rsidP="00000000" w:rsidRDefault="00000000" w:rsidRPr="00000000" w14:paraId="00000046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  метою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дотримання законів України «Про місцеве самоврядування», «Про надання адміністративних послуг»,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«Про нотаріат», «Про державну реєстрацію актів цивільного стану», «Про свободу пересування та вільний вибір місця проживання в Україні» , приведення нормативно-правових актів ради у відповідність до чинного законодавства,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потрібно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внести до рішення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Сквирської міської ради № 90-3-VIII від 22.12.2020 року “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Про покладання обов’язків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із вчинення нотаріальних дій, проведення державної реєстрації актів цивільного стану, реєстрації місця проживання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зняття з реєстрації місця проживання, вчинення дій щодо ведення військового та погосподарського обліку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”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такі зміни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пункт 2 викласти в такій редакції :</w:t>
      </w:r>
    </w:p>
    <w:p w:rsidR="00000000" w:rsidDel="00000000" w:rsidP="00000000" w:rsidRDefault="00000000" w:rsidRPr="00000000" w14:paraId="00000048">
      <w:pPr>
        <w:tabs>
          <w:tab w:val="left" w:leader="none" w:pos="993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Дії, перелічені у пп. 1.1. - 1.5. п. 1 цього рішення, можуть вчинятися</w:t>
      </w:r>
    </w:p>
    <w:p w:rsidR="00000000" w:rsidDel="00000000" w:rsidP="00000000" w:rsidRDefault="00000000" w:rsidRPr="00000000" w14:paraId="00000049">
      <w:pPr>
        <w:tabs>
          <w:tab w:val="left" w:leader="none" w:pos="993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лише на території сільських населених пунктів».</w:t>
      </w:r>
    </w:p>
    <w:p w:rsidR="00000000" w:rsidDel="00000000" w:rsidP="00000000" w:rsidRDefault="00000000" w:rsidRPr="00000000" w14:paraId="0000004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Керуюча справами(секретар)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виконавчого комітету </w:t>
        <w:tab/>
        <w:tab/>
        <w:tab/>
        <w:t xml:space="preserve">             Наталія ЗГАРДІВСЬКА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6096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Лист розсилки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до проєкту рішення «Про внесення змін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 рішення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Сквирської міської ради № 90-3-VIII від 22.12.2020 року “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Про покладання обов’язків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із вчинення нотаріальних дій, проведення державної реєстрації актів цивільного стану, реєстрації місця проживання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та зняття з реєстрації місця проживання, вчинення дій щодо ведення військового та погосподарського обліку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5F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tbl>
      <w:tblPr>
        <w:tblStyle w:val="Table1"/>
        <w:tblW w:w="9597.0" w:type="dxa"/>
        <w:jc w:val="left"/>
        <w:tblInd w:w="-25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96"/>
        <w:gridCol w:w="1627"/>
        <w:gridCol w:w="1540"/>
        <w:gridCol w:w="3338"/>
        <w:gridCol w:w="1796"/>
        <w:tblGridChange w:id="0">
          <w:tblGrid>
            <w:gridCol w:w="1296"/>
            <w:gridCol w:w="1627"/>
            <w:gridCol w:w="1540"/>
            <w:gridCol w:w="3338"/>
            <w:gridCol w:w="179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6096"/>
              </w:tabs>
              <w:spacing w:after="0" w:line="240" w:lineRule="auto"/>
              <w:ind w:left="31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№ з/п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ПІБ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Посада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Електронна адреса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Кількість примірників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numPr>
                <w:ilvl w:val="0"/>
                <w:numId w:val="1"/>
              </w:numPr>
              <w:tabs>
                <w:tab w:val="left" w:leader="none" w:pos="6096"/>
              </w:tabs>
              <w:spacing w:after="0" w:line="240" w:lineRule="auto"/>
              <w:ind w:left="1037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Згардівська Наталія Анатоліївна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Керуюча справами (секретар) виконкому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zgardivska.nataliya@ukr.net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11 примірників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6B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6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Керуюча справами (секретар)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виконавчого комітету                                            Наталія ЗГАРДІВСЬКА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609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6F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70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71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E5346B"/>
    <w:rPr>
      <w:lang w:val="en-US"/>
    </w:rPr>
  </w:style>
  <w:style w:type="paragraph" w:styleId="1">
    <w:name w:val="heading 1"/>
    <w:basedOn w:val="a"/>
    <w:next w:val="a"/>
    <w:link w:val="10"/>
    <w:uiPriority w:val="9"/>
    <w:qFormat w:val="1"/>
    <w:rsid w:val="00E5346B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9"/>
    <w:rsid w:val="00E5346B"/>
    <w:rPr>
      <w:rFonts w:asciiTheme="majorHAnsi" w:cstheme="majorBidi" w:eastAsiaTheme="majorEastAsia" w:hAnsiTheme="majorHAnsi"/>
      <w:color w:val="2e74b5" w:themeColor="accent1" w:themeShade="0000BF"/>
      <w:sz w:val="32"/>
      <w:szCs w:val="32"/>
      <w:lang w:val="en-US"/>
    </w:rPr>
  </w:style>
  <w:style w:type="paragraph" w:styleId="a3">
    <w:name w:val="Normal (Web)"/>
    <w:basedOn w:val="a"/>
    <w:uiPriority w:val="99"/>
    <w:semiHidden w:val="1"/>
    <w:unhideWhenUsed w:val="1"/>
    <w:rsid w:val="00E5346B"/>
    <w:rPr>
      <w:rFonts w:ascii="Times New Roman" w:cs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 w:val="1"/>
    <w:rsid w:val="007572AB"/>
    <w:pPr>
      <w:ind w:left="720"/>
      <w:contextualSpacing w:val="1"/>
    </w:pPr>
  </w:style>
  <w:style w:type="paragraph" w:styleId="docdata" w:customStyle="1">
    <w:name w:val="docdata"/>
    <w:aliases w:val="docy,v5,39343,baiaagaaboqcaaad6zeaaax2lwaaaaaaaaaaaaaaaaaaaaaaaaaaaaaaaaaaaaaaaaaaaaaaaaaaaaaaaaaaaaaaaaaaaaaaaaaaaaaaaaaaaaaaaaaaaaaaaaaaaaaaaaaaaaaaaaaaaaaaaaaaaaaaaaaaaaaaaaaaaaaaaaaaaaaaaaaaaaaaaaaaaaaaaaaaaaaaaaaaaaaaaaaaaaaaaaaaaaaaaaaaaaa"/>
    <w:basedOn w:val="a"/>
    <w:rsid w:val="0047605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 w:val="uk-UA"/>
    </w:rPr>
  </w:style>
  <w:style w:type="paragraph" w:styleId="a5">
    <w:name w:val="Balloon Text"/>
    <w:basedOn w:val="a"/>
    <w:link w:val="a6"/>
    <w:uiPriority w:val="99"/>
    <w:semiHidden w:val="1"/>
    <w:unhideWhenUsed w:val="1"/>
    <w:rsid w:val="005F4E6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5F4E6B"/>
    <w:rPr>
      <w:rFonts w:ascii="Segoe UI" w:cs="Segoe UI" w:hAnsi="Segoe UI"/>
      <w:sz w:val="18"/>
      <w:szCs w:val="18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0KgfmFWdHkrxNIaQmL8QbWBwmQ==">CgMxLjAyCGguZ2pkZ3hzOAByITFUY3pyUUZZbW55TFlKWUliWjVKR2twR0tsV2NCb0xINg==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2023-05-10T07:31:00Z</dcterms:created>
  <dc:creator>User</dc:creator>
</cp:coreProperties>
</file>