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50850" cy="60769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076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 Р О Є К Т  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від 23 травня 2023 року              м. Сквира                                 №__-33-VIII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spacing w:before="0" w:lineRule="auto"/>
        <w:ind w:right="284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внесення змін до рішення Сквирської міської ради № 24-24-VIII від 14.09.2022 “Про визначення кількісного складу виконавчого комітету Сквирської міської ради VIIІ скликання, затвердження його персонального складу”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пропозицію міської голови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 зв’язку із кадровими змінами, на підставі п.3, пп.5 п.1 ст. 26, 51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 VIІI скликання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  <w:tab/>
        <w:t xml:space="preserve">Внести зміни до п.3 рішення Сквирської міської ради № 24-24-VIII  від 14 вересня 2022 року «Про визначення кількісного складу виконавчого комітету Сквирської міської ради VIII скликання, затвердження його персонального складу», а саме: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ввести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 персонального складу виконавчого комітету Сквирської міської ради VIIІ скликання: 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Зубенко Майю Андріївну – старосту Старостинського округу № 2 (с.Шамраївка) Сквирської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Затвердити персональний склад виконавчого комітету Сквирської міської ради VIIІ скликання в новій редакції (додаток).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Контроль за виконанням рішення покласти на постійну комісію  міської ради з питань регламенту, депутатської етики, законності та  правопорядку.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Секретар міської ради</w:t>
        <w:tab/>
        <w:tab/>
        <w:tab/>
        <w:tab/>
        <w:tab/>
        <w:tab/>
        <w:t xml:space="preserve">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Заступниця міської голови</w:t>
        <w:tab/>
        <w:tab/>
        <w:tab/>
        <w:tab/>
        <w:tab/>
        <w:t xml:space="preserve">Валентина БАЧИНСЬКА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Заступниця міської голови</w:t>
        <w:tab/>
        <w:tab/>
        <w:tab/>
        <w:tab/>
        <w:tab/>
        <w:t xml:space="preserve">Людмила СЕРГІЄНКО</w:t>
      </w:r>
    </w:p>
    <w:p w:rsidR="00000000" w:rsidDel="00000000" w:rsidP="00000000" w:rsidRDefault="00000000" w:rsidRPr="00000000" w14:paraId="0000001D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Заступник міської голови</w:t>
        <w:tab/>
        <w:tab/>
        <w:tab/>
        <w:tab/>
        <w:tab/>
        <w:t xml:space="preserve">Олександр ГНАТЮК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відділу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Юридичного забезпечення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діловодства</w:t>
        <w:tab/>
        <w:tab/>
        <w:tab/>
        <w:tab/>
        <w:tab/>
        <w:tab/>
        <w:tab/>
        <w:t xml:space="preserve">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організаційного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(уповноважений з питань запобігання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right="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корупції)</w:t>
        <w:tab/>
        <w:tab/>
        <w:tab/>
        <w:tab/>
        <w:tab/>
        <w:tab/>
        <w:tab/>
        <w:tab/>
        <w:t xml:space="preserve">Віктор 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Керуюча справами (секретар)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Виконавчого комітету</w:t>
        <w:tab/>
        <w:tab/>
        <w:tab/>
        <w:tab/>
        <w:tab/>
        <w:tab/>
        <w:t xml:space="preserve">Наталія ЗГАРДІВСЬКА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851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ВИНЕСЕННЯ НА</w:t>
      </w:r>
    </w:p>
    <w:p w:rsidR="00000000" w:rsidDel="00000000" w:rsidP="00000000" w:rsidRDefault="00000000" w:rsidRPr="00000000" w14:paraId="0000002E">
      <w:pPr>
        <w:tabs>
          <w:tab w:val="left" w:leader="none" w:pos="851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2F">
      <w:pPr>
        <w:tabs>
          <w:tab w:val="left" w:leader="none" w:pos="851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851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1">
      <w:pPr>
        <w:tabs>
          <w:tab w:val="left" w:leader="none" w:pos="851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регламенту, депутатської етики,</w:t>
      </w:r>
    </w:p>
    <w:p w:rsidR="00000000" w:rsidDel="00000000" w:rsidP="00000000" w:rsidRDefault="00000000" w:rsidRPr="00000000" w14:paraId="00000032">
      <w:pPr>
        <w:tabs>
          <w:tab w:val="left" w:leader="none" w:pos="851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законності та правопорядку</w:t>
        <w:tab/>
        <w:tab/>
        <w:tab/>
        <w:tab/>
        <w:tab/>
        <w:t xml:space="preserve">Василь ГРИША</w:t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D56BF"/>
  </w:style>
  <w:style w:type="paragraph" w:styleId="1">
    <w:name w:val="heading 1"/>
    <w:basedOn w:val="a"/>
    <w:next w:val="a"/>
    <w:link w:val="10"/>
    <w:uiPriority w:val="9"/>
    <w:qFormat w:val="1"/>
    <w:rsid w:val="000067FD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0067FD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a3">
    <w:name w:val="Normal (Web)"/>
    <w:basedOn w:val="a"/>
    <w:uiPriority w:val="99"/>
    <w:semiHidden w:val="1"/>
    <w:unhideWhenUsed w:val="1"/>
    <w:rsid w:val="000067FD"/>
    <w:rPr>
      <w:rFonts w:ascii="Times New Roman" w:cs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0067FD"/>
  </w:style>
  <w:style w:type="paragraph" w:styleId="a4">
    <w:name w:val="Balloon Text"/>
    <w:basedOn w:val="a"/>
    <w:link w:val="a5"/>
    <w:uiPriority w:val="99"/>
    <w:semiHidden w:val="1"/>
    <w:unhideWhenUsed w:val="1"/>
    <w:rsid w:val="00B6343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B63437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Cx9yXSZw1QWVwtDphFxBtdNuuw==">CgMxLjAyCGguZ2pkZ3hzOAByITFfTEQ1LXExRU1ndUd6dk1DcF83YW1YUjVGV1dRdmxUeg==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2022-10-20T06:08:00Z</dcterms:created>
  <dc:creator>Zag3</dc:creator>
</cp:coreProperties>
</file>