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283" w:firstLine="709"/>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283" w:firstLine="709"/>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283" w:firstLine="709"/>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283" w:firstLine="709"/>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283"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283" w:firstLine="709"/>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ЮРИДИЧНИЙ ВИСНОВОК</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283" w:firstLine="709"/>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проєкту рішення Сквирської міської ради</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 w:right="-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припинення права постійного користування земельною ділянкою Свято-Успенській парафії Української Православної Церкви, площею 0,0451 га, по вул. Соборна, 30а, м. Сквира, Київська область»</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Підставами розробки проєкту рішення (далі – проєкт) є забезпечення духовної незалежності, сприяння консолідації українського суспільства та усвідомлення важливості забезпечення законності і національної безпеки в країні в умовах повномасштабного вторгнення російської федерації, висновки та пропозиції постійних комісій Сквирської міської рад з питань підприємництва, промисловості, сільського господарства, землевпорядкування, будівництва та архітектури та з питань соціального захисту, освіти, охорони здоров’я, культури та релігії.</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відповідає нормам Конституції України.</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відповідає актам законодавства, що мають вищу юридичну силу, а саме: п. в ст. 141 Земельного кодексу України, законам України «Про місцеве самоврядування в Україні», «Про свободу совісті та релігійні організації» та «Про внесення змін до ст. 12 Закону України «Про свободу совісті та релігійні організації» щодо назви релігійних організацій (об’єднань), які входять до структури (є частиною) релігійної організації (об’єднання), керівний центр (управління) якої знаходиться за межами України в державі, яка законом визнана такою, що здійснила військову агресію проти України та/або тимчасово окупувала частину території України», Висновку релігієзнавчої експертизи Статуту про управління Української Православної Церкви на наявність церковно-канонічного зв’язку з Московським патріархатом, затвердженого наказом Державної служби України з етнополітики та свободи совісті від 27 січня 2023 року № Н-8/11.</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не протирічить іншим актам такої самої юридичної сили.</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Проект відповідає вимогам нормопроектувальної техніки (дотримано логічної послідовності викладу, взаємозв’язку нормативних положень, відсутні суперечності у тексті, положення узгоджені з актами законодавства, нормативні положення викладені стисло, слова несуть смислове навантаження, доступний для розуміння, з дотриманням мовних норм).</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проєкті не вбачаються норми, що можуть сприяти вчиненню корупційних правопорушень.</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можливо погодити без зауважень.</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Відділу з питань юридичного</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ради та діловодства       ____________                     Ірина КВАША</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Виконавець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Провідний спеціаліст</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Відділу з питань юридичного</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ради та діловодства          ___________      Людмила ОНИЩЕНКО</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2023 року</w:t>
      </w:r>
    </w:p>
    <w:sectPr>
      <w:pgSz w:h="16838" w:w="11906" w:orient="portrait"/>
      <w:pgMar w:bottom="142" w:top="284" w:left="1701"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widowControl w:val="0"/>
      <w:suppressAutoHyphens w:val="1"/>
      <w:autoSpaceDE w:val="0"/>
      <w:autoSpaceDN w:val="0"/>
      <w:adjustRightInd w:val="0"/>
      <w:spacing w:after="60" w:before="240" w:line="240" w:lineRule="auto"/>
      <w:ind w:leftChars="-1" w:rightChars="0" w:firstLineChars="-1"/>
      <w:textDirection w:val="btLr"/>
      <w:textAlignment w:val="top"/>
      <w:outlineLvl w:val="2"/>
    </w:pPr>
    <w:rPr>
      <w:rFonts w:ascii="Arial" w:cs="Arial" w:eastAsia="Times New Roman" w:hAnsi="Arial"/>
      <w:b w:val="1"/>
      <w:bCs w:val="1"/>
      <w:w w:val="100"/>
      <w:position w:val="-1"/>
      <w:sz w:val="26"/>
      <w:szCs w:val="26"/>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rvps2">
    <w:name w:val="rvps2"/>
    <w:basedOn w:val="Обычный"/>
    <w:next w:val="rvps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Заголовок3Знак">
    <w:name w:val="Заголовок 3 Знак"/>
    <w:next w:val="Заголовок3Знак"/>
    <w:autoRedefine w:val="0"/>
    <w:hidden w:val="0"/>
    <w:qFormat w:val="0"/>
    <w:rPr>
      <w:rFonts w:ascii="Arial" w:cs="Arial" w:eastAsia="Times New Roman" w:hAnsi="Arial"/>
      <w:b w:val="1"/>
      <w:bCs w:val="1"/>
      <w:w w:val="100"/>
      <w:position w:val="-1"/>
      <w:sz w:val="26"/>
      <w:szCs w:val="26"/>
      <w:effect w:val="none"/>
      <w:vertAlign w:val="baseline"/>
      <w:cs w:val="0"/>
      <w:em w:val="none"/>
      <w:lang/>
    </w:rPr>
  </w:style>
  <w:style w:type="paragraph" w:styleId="Обычный(Интернет)">
    <w:name w:val="Обычный (Интернет)"/>
    <w:basedOn w:val="Обычный"/>
    <w:next w:val="Обычный(Интернет)"/>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7H5AWxg2qQEu7RzbO1+FEGsvWbQ==">AMUW2mU4Gs/8kSFko+ralfbCBv3Z3k032rJk+bRF9FJu03Vs/d8bjqZNTwj+BEgeO79y2p7AU53ahsyTb45E8GYITaQ5K6qCHLStk4uAiFn8ezzMZoXhrqo=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2023-05-05T08:05:00Z</dcterms:created>
  <dc:creator>Admin</dc:creator>
</cp:coreProperties>
</file>