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B7" w:rsidRDefault="002716B7" w:rsidP="002716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2716B7" w:rsidRPr="002716B7" w:rsidRDefault="002716B7" w:rsidP="00271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2716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Pr="002716B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стан роботи закладів культури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16B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 організації дозвілля на території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16B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Сквирської міської територіальної громади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716B7" w:rsidRDefault="002716B7" w:rsidP="002716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6D9" w:rsidRDefault="002716B7" w:rsidP="002716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271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271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 молоді і спорту Сквирської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проаналізовано </w:t>
      </w:r>
      <w:r w:rsidRPr="002716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стан роботи закладів культури з організації дозвілля на території Сквирської міської територіальної громади </w:t>
      </w:r>
      <w:r w:rsidR="00D046D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2022 рік.</w:t>
      </w:r>
    </w:p>
    <w:p w:rsidR="00D046D9" w:rsidRPr="00D046D9" w:rsidRDefault="00D046D9" w:rsidP="00D046D9">
      <w:pPr>
        <w:widowControl w:val="0"/>
        <w:tabs>
          <w:tab w:val="center" w:pos="4820"/>
          <w:tab w:val="right" w:pos="9641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Мережа</w:t>
      </w:r>
      <w:r w:rsidRPr="00D04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закладів культури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станом на 01.01.2023 року н</w:t>
      </w:r>
      <w:r w:rsidRPr="00D046D9">
        <w:rPr>
          <w:rFonts w:ascii="Times New Roman" w:eastAsia="Calibri" w:hAnsi="Times New Roman" w:cs="Times New Roman"/>
          <w:sz w:val="28"/>
          <w:szCs w:val="28"/>
          <w:lang w:val="uk-UA"/>
        </w:rPr>
        <w:t>алічу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вала</w:t>
      </w:r>
      <w:r w:rsidRPr="00D04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35 клубних закладів, 37 бібліотек, Сквирський міський народний краєзнавчий музей, комунальний заклад Сквирської міської ради Сквирська дитяча школа мистецтв.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 даний час триває робота по оптимізації мережі закладів культури.</w:t>
      </w:r>
    </w:p>
    <w:p w:rsidR="00D046D9" w:rsidRPr="00D046D9" w:rsidRDefault="00D046D9" w:rsidP="00D046D9">
      <w:pPr>
        <w:widowControl w:val="0"/>
        <w:tabs>
          <w:tab w:val="center" w:pos="4820"/>
          <w:tab w:val="right" w:pos="9641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4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930F61">
        <w:rPr>
          <w:rFonts w:ascii="Times New Roman" w:eastAsia="Calibri" w:hAnsi="Times New Roman" w:cs="Times New Roman"/>
          <w:sz w:val="28"/>
          <w:szCs w:val="28"/>
          <w:lang w:val="uk-UA"/>
        </w:rPr>
        <w:t>У галузі культури, молоді і спорту</w:t>
      </w:r>
      <w:r w:rsidRPr="00D04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діють відповідні програми: «Програма розвитку культури у Сквирській міській територіальній громаді на 2021-2025 роки», «Програма розвитку фізичної культури і спорту на 2021-2025 роки у Сквирській міській територіальній громаді» та «Молодь Сквирської міської територіальної громади на 2021-2025 роки», прийняті  сесією Сквирської міської ради.</w:t>
      </w:r>
    </w:p>
    <w:p w:rsidR="00D046D9" w:rsidRPr="00D046D9" w:rsidRDefault="00D046D9" w:rsidP="00D046D9">
      <w:pPr>
        <w:widowControl w:val="0"/>
        <w:tabs>
          <w:tab w:val="center" w:pos="4820"/>
          <w:tab w:val="right" w:pos="9641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46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2022 рік структурними підрозділами відділу проведено 3 442 цікавих, змістовних, різнопланових культурно-</w:t>
      </w:r>
      <w:proofErr w:type="spellStart"/>
      <w:r w:rsidRPr="00D046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дозвіллєвих</w:t>
      </w:r>
      <w:proofErr w:type="spellEnd"/>
      <w:r w:rsidRPr="00D046D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заходів і акцій, що мали соціальне спрямування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D046D9" w:rsidRDefault="00D046D9" w:rsidP="00D046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04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D04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 молоді і спорту Сквирської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 проблемні питання </w:t>
      </w:r>
      <w:r w:rsidR="00930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недоліки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D046D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робот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D046D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закладів культури з організації дозвілля на території Сквирської міської територіальної громади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а також напрямки для покращення</w:t>
      </w:r>
      <w:r w:rsidRPr="00D046D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16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організації дозвілля на території</w:t>
      </w:r>
      <w:r w:rsidRPr="00D046D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16B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Сквирської міської територіальної громади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046D9" w:rsidRPr="00D046D9" w:rsidRDefault="00D046D9" w:rsidP="00D046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16B7" w:rsidRDefault="002716B7" w:rsidP="002716B7">
      <w:pPr>
        <w:spacing w:after="0" w:line="240" w:lineRule="auto"/>
        <w:rPr>
          <w:sz w:val="28"/>
          <w:szCs w:val="28"/>
          <w:lang w:val="uk-UA"/>
        </w:rPr>
      </w:pPr>
    </w:p>
    <w:p w:rsidR="002716B7" w:rsidRDefault="002716B7" w:rsidP="002716B7">
      <w:pPr>
        <w:spacing w:after="0" w:line="240" w:lineRule="auto"/>
        <w:rPr>
          <w:sz w:val="28"/>
          <w:szCs w:val="28"/>
          <w:lang w:val="uk-UA"/>
        </w:rPr>
      </w:pPr>
    </w:p>
    <w:p w:rsidR="002716B7" w:rsidRDefault="002716B7" w:rsidP="00271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Начальниця</w:t>
      </w: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культури, </w:t>
      </w:r>
      <w:bookmarkStart w:id="0" w:name="_GoBack"/>
      <w:bookmarkEnd w:id="0"/>
    </w:p>
    <w:p w:rsidR="002716B7" w:rsidRPr="00F30045" w:rsidRDefault="002716B7" w:rsidP="00271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2716B7" w:rsidRDefault="002716B7" w:rsidP="002716B7">
      <w:pPr>
        <w:spacing w:after="0" w:line="240" w:lineRule="auto"/>
      </w:pPr>
    </w:p>
    <w:p w:rsidR="002716B7" w:rsidRDefault="002716B7" w:rsidP="002716B7"/>
    <w:p w:rsidR="00E91C28" w:rsidRDefault="00E91C28"/>
    <w:sectPr w:rsidR="00E91C28" w:rsidSect="00690B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B7"/>
    <w:rsid w:val="002716B7"/>
    <w:rsid w:val="00930F61"/>
    <w:rsid w:val="00D046D9"/>
    <w:rsid w:val="00E9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2023-05-10T08:16:00Z</cp:lastPrinted>
  <dcterms:created xsi:type="dcterms:W3CDTF">2023-05-10T07:55:00Z</dcterms:created>
  <dcterms:modified xsi:type="dcterms:W3CDTF">2023-05-10T08:17:00Z</dcterms:modified>
</cp:coreProperties>
</file>