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jc w:val="center"/>
        <w:rPr>
          <w:color w:val="000000"/>
        </w:rPr>
      </w:pPr>
      <w:r w:rsidDel="00000000" w:rsidR="00000000" w:rsidRPr="00000000">
        <w:rPr>
          <w:color w:val="333333"/>
          <w:sz w:val="21"/>
          <w:szCs w:val="21"/>
          <w:highlight w:val="white"/>
          <w:rtl w:val="0"/>
        </w:rPr>
        <w:t xml:space="preserve"> </w:t>
      </w:r>
      <w:r w:rsidDel="00000000" w:rsidR="00000000" w:rsidRPr="00000000">
        <w:rPr>
          <w:color w:val="000000"/>
        </w:rPr>
        <w:drawing>
          <wp:inline distB="0" distT="0" distL="0" distR="0">
            <wp:extent cx="428625" cy="600075"/>
            <wp:effectExtent b="0" l="0" r="0" t="0"/>
            <wp:docPr id="6"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28625" cy="600075"/>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4762500</wp:posOffset>
                </wp:positionH>
                <wp:positionV relativeFrom="paragraph">
                  <wp:posOffset>152400</wp:posOffset>
                </wp:positionV>
                <wp:extent cx="1276350" cy="419100"/>
                <wp:effectExtent b="0" l="0" r="0" t="0"/>
                <wp:wrapNone/>
                <wp:docPr id="5" name=""/>
                <a:graphic>
                  <a:graphicData uri="http://schemas.microsoft.com/office/word/2010/wordprocessingShape">
                    <wps:wsp>
                      <wps:cNvSpPr/>
                      <wps:cNvPr id="2" name="Shape 2"/>
                      <wps:spPr>
                        <a:xfrm>
                          <a:off x="4712588" y="3575213"/>
                          <a:ext cx="1266825" cy="409575"/>
                        </a:xfrm>
                        <a:prstGeom prst="rect">
                          <a:avLst/>
                        </a:prstGeom>
                        <a:solidFill>
                          <a:srgbClr val="FFFFFF"/>
                        </a:solidFill>
                        <a:ln cap="flat" cmpd="sng" w="9525">
                          <a:solidFill>
                            <a:srgbClr val="FFFFF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8"/>
                                <w:vertAlign w:val="baseline"/>
                              </w:rPr>
                              <w:t xml:space="preserve">ПРОЄКТ</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4762500</wp:posOffset>
                </wp:positionH>
                <wp:positionV relativeFrom="paragraph">
                  <wp:posOffset>152400</wp:posOffset>
                </wp:positionV>
                <wp:extent cx="1276350" cy="419100"/>
                <wp:effectExtent b="0" l="0" r="0" t="0"/>
                <wp:wrapNone/>
                <wp:docPr id="5" name="image2.png"/>
                <a:graphic>
                  <a:graphicData uri="http://schemas.openxmlformats.org/drawingml/2006/picture">
                    <pic:pic>
                      <pic:nvPicPr>
                        <pic:cNvPr id="0" name="image2.png"/>
                        <pic:cNvPicPr preferRelativeResize="0"/>
                      </pic:nvPicPr>
                      <pic:blipFill>
                        <a:blip r:embed="rId8"/>
                        <a:srcRect/>
                        <a:stretch>
                          <a:fillRect/>
                        </a:stretch>
                      </pic:blipFill>
                      <pic:spPr>
                        <a:xfrm>
                          <a:off x="0" y="0"/>
                          <a:ext cx="1276350" cy="419100"/>
                        </a:xfrm>
                        <a:prstGeom prst="rect"/>
                        <a:ln/>
                      </pic:spPr>
                    </pic:pic>
                  </a:graphicData>
                </a:graphic>
              </wp:anchor>
            </w:drawing>
          </mc:Fallback>
        </mc:AlternateContent>
      </w:r>
    </w:p>
    <w:p w:rsidR="00000000" w:rsidDel="00000000" w:rsidP="00000000" w:rsidRDefault="00000000" w:rsidRPr="00000000" w14:paraId="00000002">
      <w:pPr>
        <w:pBdr>
          <w:top w:space="0" w:sz="0" w:val="nil"/>
          <w:left w:space="0" w:sz="0" w:val="nil"/>
          <w:bottom w:space="0" w:sz="0" w:val="nil"/>
          <w:right w:space="0" w:sz="0" w:val="nil"/>
          <w:between w:space="0" w:sz="0" w:val="nil"/>
        </w:pBdr>
        <w:jc w:val="center"/>
        <w:rPr>
          <w:color w:val="000000"/>
          <w:sz w:val="12"/>
          <w:szCs w:val="12"/>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jc w:val="center"/>
        <w:rPr>
          <w:b w:val="1"/>
          <w:color w:val="000000"/>
          <w:sz w:val="36"/>
          <w:szCs w:val="36"/>
        </w:rPr>
      </w:pPr>
      <w:r w:rsidDel="00000000" w:rsidR="00000000" w:rsidRPr="00000000">
        <w:rPr>
          <w:b w:val="1"/>
          <w:color w:val="000000"/>
          <w:sz w:val="36"/>
          <w:szCs w:val="36"/>
          <w:rtl w:val="0"/>
        </w:rPr>
        <w:t xml:space="preserve">СКВИРСЬКА МІСЬКА РАДА </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ffffff" w:val="clear"/>
        <w:ind w:right="40"/>
        <w:jc w:val="center"/>
        <w:rPr>
          <w:color w:val="000000"/>
          <w:sz w:val="12"/>
          <w:szCs w:val="12"/>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ffffff" w:val="clear"/>
        <w:ind w:right="40"/>
        <w:jc w:val="center"/>
        <w:rPr>
          <w:color w:val="000000"/>
          <w:sz w:val="36"/>
          <w:szCs w:val="36"/>
        </w:rPr>
      </w:pPr>
      <w:r w:rsidDel="00000000" w:rsidR="00000000" w:rsidRPr="00000000">
        <w:rPr>
          <w:b w:val="1"/>
          <w:color w:val="000000"/>
          <w:sz w:val="36"/>
          <w:szCs w:val="36"/>
          <w:rtl w:val="0"/>
        </w:rPr>
        <w:t xml:space="preserve">Р І Ш Е Н Н Я</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ffffff" w:val="clear"/>
        <w:ind w:right="40"/>
        <w:jc w:val="center"/>
        <w:rPr>
          <w:color w:val="000000"/>
          <w:sz w:val="20"/>
          <w:szCs w:val="20"/>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rPr>
          <w:color w:val="000000"/>
          <w:sz w:val="28"/>
          <w:szCs w:val="28"/>
        </w:rPr>
      </w:pPr>
      <w:r w:rsidDel="00000000" w:rsidR="00000000" w:rsidRPr="00000000">
        <w:rPr>
          <w:b w:val="1"/>
          <w:color w:val="000000"/>
          <w:sz w:val="28"/>
          <w:szCs w:val="28"/>
          <w:rtl w:val="0"/>
        </w:rPr>
        <w:t xml:space="preserve">від 23 травня 2023 року              м. Сквира                      № ____-33-VIII</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6732"/>
        </w:tabs>
        <w:jc w:val="center"/>
        <w:rPr>
          <w:color w:val="000000"/>
          <w:sz w:val="28"/>
          <w:szCs w:val="28"/>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ffffff" w:val="clear"/>
        <w:jc w:val="both"/>
        <w:rPr>
          <w:b w:val="1"/>
          <w:color w:val="000000"/>
          <w:sz w:val="28"/>
          <w:szCs w:val="28"/>
          <w:highlight w:val="white"/>
        </w:rPr>
      </w:pPr>
      <w:r w:rsidDel="00000000" w:rsidR="00000000" w:rsidRPr="00000000">
        <w:rPr>
          <w:b w:val="1"/>
          <w:color w:val="000000"/>
          <w:sz w:val="28"/>
          <w:szCs w:val="28"/>
          <w:highlight w:val="white"/>
          <w:rtl w:val="0"/>
        </w:rPr>
        <w:t xml:space="preserve">Про утворення Управління (Центру) </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ffffff" w:val="clear"/>
        <w:jc w:val="both"/>
        <w:rPr>
          <w:b w:val="1"/>
          <w:color w:val="000000"/>
          <w:sz w:val="28"/>
          <w:szCs w:val="28"/>
          <w:highlight w:val="white"/>
        </w:rPr>
      </w:pPr>
      <w:r w:rsidDel="00000000" w:rsidR="00000000" w:rsidRPr="00000000">
        <w:rPr>
          <w:b w:val="1"/>
          <w:color w:val="000000"/>
          <w:sz w:val="28"/>
          <w:szCs w:val="28"/>
          <w:highlight w:val="white"/>
          <w:rtl w:val="0"/>
        </w:rPr>
        <w:t xml:space="preserve">надання адміністративних послуг </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ffffff" w:val="clear"/>
        <w:jc w:val="both"/>
        <w:rPr>
          <w:color w:val="000000"/>
          <w:sz w:val="28"/>
          <w:szCs w:val="28"/>
          <w:highlight w:val="white"/>
        </w:rPr>
      </w:pPr>
      <w:r w:rsidDel="00000000" w:rsidR="00000000" w:rsidRPr="00000000">
        <w:rPr>
          <w:b w:val="1"/>
          <w:color w:val="000000"/>
          <w:sz w:val="28"/>
          <w:szCs w:val="28"/>
          <w:highlight w:val="white"/>
          <w:rtl w:val="0"/>
        </w:rPr>
        <w:t xml:space="preserve">Сквирської міської ради</w:t>
      </w: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ffffff" w:val="clear"/>
        <w:jc w:val="both"/>
        <w:rPr>
          <w:color w:val="000000"/>
          <w:sz w:val="28"/>
          <w:szCs w:val="28"/>
          <w:highlight w:val="white"/>
        </w:rPr>
      </w:pPr>
      <w:r w:rsidDel="00000000" w:rsidR="00000000" w:rsidRPr="00000000">
        <w:rPr>
          <w:rtl w:val="0"/>
        </w:rPr>
      </w:r>
    </w:p>
    <w:p w:rsidR="00000000" w:rsidDel="00000000" w:rsidP="00000000" w:rsidRDefault="00000000" w:rsidRPr="00000000" w14:paraId="0000000D">
      <w:pPr>
        <w:widowControl w:val="0"/>
        <w:pBdr>
          <w:top w:space="0" w:sz="0" w:val="nil"/>
          <w:left w:space="0" w:sz="0" w:val="nil"/>
          <w:bottom w:space="0" w:sz="0" w:val="nil"/>
          <w:right w:space="0" w:sz="0" w:val="nil"/>
          <w:between w:space="0" w:sz="0" w:val="nil"/>
        </w:pBdr>
        <w:ind w:firstLine="566.9291338582675"/>
        <w:jc w:val="both"/>
        <w:rPr>
          <w:color w:val="000000"/>
          <w:sz w:val="28"/>
          <w:szCs w:val="28"/>
        </w:rPr>
      </w:pPr>
      <w:bookmarkStart w:colFirst="0" w:colLast="0" w:name="_heading=h.gjdgxs" w:id="0"/>
      <w:bookmarkEnd w:id="0"/>
      <w:r w:rsidDel="00000000" w:rsidR="00000000" w:rsidRPr="00000000">
        <w:rPr>
          <w:color w:val="000000"/>
          <w:sz w:val="28"/>
          <w:szCs w:val="28"/>
          <w:rtl w:val="0"/>
        </w:rPr>
        <w:t xml:space="preserve">Розглянувши подання міської голови, керуючись законами України «Про місцеве самоврядування в Україні», «Про адміністративні послуги», постановою Кабінету Міністрів України від 20.02.2013 № 118 «Про затвердження Примірного положення про центр надання адміністративних послуг» (зі змінами), розпорядженням Сквирської міської ради від 25.04.2023 № 40-ОД «Про організацію доступності адміністративних послуг в старостинських</w:t>
      </w:r>
      <w:r w:rsidDel="00000000" w:rsidR="00000000" w:rsidRPr="00000000">
        <w:rPr>
          <w:sz w:val="28"/>
          <w:szCs w:val="28"/>
          <w:rtl w:val="0"/>
        </w:rPr>
        <w:t xml:space="preserve"> </w:t>
      </w:r>
      <w:r w:rsidDel="00000000" w:rsidR="00000000" w:rsidRPr="00000000">
        <w:rPr>
          <w:color w:val="000000"/>
          <w:sz w:val="28"/>
          <w:szCs w:val="28"/>
          <w:rtl w:val="0"/>
        </w:rPr>
        <w:t xml:space="preserve">округах»,</w:t>
      </w:r>
      <w:r w:rsidDel="00000000" w:rsidR="00000000" w:rsidRPr="00000000">
        <w:rPr>
          <w:sz w:val="28"/>
          <w:szCs w:val="28"/>
          <w:rtl w:val="0"/>
        </w:rPr>
        <w:t xml:space="preserve"> </w:t>
      </w:r>
      <w:r w:rsidDel="00000000" w:rsidR="00000000" w:rsidRPr="00000000">
        <w:rPr>
          <w:color w:val="000000"/>
          <w:sz w:val="28"/>
          <w:szCs w:val="28"/>
          <w:rtl w:val="0"/>
        </w:rPr>
        <w:t xml:space="preserve">з</w:t>
      </w:r>
      <w:r w:rsidDel="00000000" w:rsidR="00000000" w:rsidRPr="00000000">
        <w:rPr>
          <w:sz w:val="28"/>
          <w:szCs w:val="28"/>
          <w:rtl w:val="0"/>
        </w:rPr>
        <w:t xml:space="preserve"> </w:t>
      </w:r>
      <w:r w:rsidDel="00000000" w:rsidR="00000000" w:rsidRPr="00000000">
        <w:rPr>
          <w:color w:val="000000"/>
          <w:sz w:val="28"/>
          <w:szCs w:val="28"/>
          <w:rtl w:val="0"/>
        </w:rPr>
        <w:t xml:space="preserve">метою покращення якості надання адміністративних послуг, враховуючи виснов</w:t>
      </w:r>
      <w:r w:rsidDel="00000000" w:rsidR="00000000" w:rsidRPr="00000000">
        <w:rPr>
          <w:sz w:val="28"/>
          <w:szCs w:val="28"/>
          <w:rtl w:val="0"/>
        </w:rPr>
        <w:t xml:space="preserve">ки та пропозиції</w:t>
      </w:r>
      <w:r w:rsidDel="00000000" w:rsidR="00000000" w:rsidRPr="00000000">
        <w:rPr>
          <w:color w:val="000000"/>
          <w:sz w:val="28"/>
          <w:szCs w:val="28"/>
          <w:rtl w:val="0"/>
        </w:rPr>
        <w:t xml:space="preserve"> постійн</w:t>
      </w:r>
      <w:r w:rsidDel="00000000" w:rsidR="00000000" w:rsidRPr="00000000">
        <w:rPr>
          <w:sz w:val="28"/>
          <w:szCs w:val="28"/>
          <w:rtl w:val="0"/>
        </w:rPr>
        <w:t xml:space="preserve">их</w:t>
      </w:r>
      <w:r w:rsidDel="00000000" w:rsidR="00000000" w:rsidRPr="00000000">
        <w:rPr>
          <w:color w:val="000000"/>
          <w:sz w:val="28"/>
          <w:szCs w:val="28"/>
          <w:rtl w:val="0"/>
        </w:rPr>
        <w:t xml:space="preserve"> комісі</w:t>
      </w:r>
      <w:r w:rsidDel="00000000" w:rsidR="00000000" w:rsidRPr="00000000">
        <w:rPr>
          <w:sz w:val="28"/>
          <w:szCs w:val="28"/>
          <w:rtl w:val="0"/>
        </w:rPr>
        <w:t xml:space="preserve">й</w:t>
      </w:r>
      <w:r w:rsidDel="00000000" w:rsidR="00000000" w:rsidRPr="00000000">
        <w:rPr>
          <w:color w:val="000000"/>
          <w:sz w:val="28"/>
          <w:szCs w:val="28"/>
          <w:rtl w:val="0"/>
        </w:rPr>
        <w:t xml:space="preserve"> міської ради, Сквирська міська рада VІІІ скликання</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ffffff" w:val="clear"/>
        <w:spacing w:before="225" w:lineRule="auto"/>
        <w:rPr>
          <w:color w:val="000000"/>
          <w:sz w:val="28"/>
          <w:szCs w:val="28"/>
          <w:highlight w:val="white"/>
        </w:rPr>
      </w:pPr>
      <w:r w:rsidDel="00000000" w:rsidR="00000000" w:rsidRPr="00000000">
        <w:rPr>
          <w:b w:val="1"/>
          <w:color w:val="000000"/>
          <w:sz w:val="28"/>
          <w:szCs w:val="28"/>
          <w:highlight w:val="white"/>
          <w:rtl w:val="0"/>
        </w:rPr>
        <w:t xml:space="preserve">В И Р І Ш И Л А:</w:t>
      </w: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ffffff" w:val="clear"/>
        <w:jc w:val="center"/>
        <w:rPr>
          <w:color w:val="000000"/>
          <w:sz w:val="28"/>
          <w:szCs w:val="28"/>
          <w:highlight w:val="white"/>
        </w:rPr>
      </w:pPr>
      <w:r w:rsidDel="00000000" w:rsidR="00000000" w:rsidRPr="00000000">
        <w:rPr>
          <w:rtl w:val="0"/>
        </w:rPr>
      </w:r>
    </w:p>
    <w:p w:rsidR="00000000" w:rsidDel="00000000" w:rsidP="00000000" w:rsidRDefault="00000000" w:rsidRPr="00000000" w14:paraId="00000010">
      <w:pPr>
        <w:tabs>
          <w:tab w:val="left" w:leader="none" w:pos="552"/>
        </w:tabs>
        <w:ind w:firstLine="709"/>
        <w:jc w:val="both"/>
        <w:rPr>
          <w:sz w:val="28"/>
          <w:szCs w:val="28"/>
        </w:rPr>
      </w:pPr>
      <w:r w:rsidDel="00000000" w:rsidR="00000000" w:rsidRPr="00000000">
        <w:rPr>
          <w:sz w:val="28"/>
          <w:szCs w:val="28"/>
          <w:rtl w:val="0"/>
        </w:rPr>
        <w:tab/>
        <w:t xml:space="preserve">1. Утворити виконавчий орган Сквирської міської ради зі статусом юридичної особи публічного права – Управління (Центр) надання адміністративних послуг Сквирської міської ради.</w:t>
      </w:r>
    </w:p>
    <w:p w:rsidR="00000000" w:rsidDel="00000000" w:rsidP="00000000" w:rsidRDefault="00000000" w:rsidRPr="00000000" w14:paraId="00000011">
      <w:pPr>
        <w:tabs>
          <w:tab w:val="left" w:leader="none" w:pos="720"/>
        </w:tabs>
        <w:ind w:firstLine="709"/>
        <w:jc w:val="both"/>
        <w:rPr>
          <w:sz w:val="28"/>
          <w:szCs w:val="28"/>
        </w:rPr>
      </w:pPr>
      <w:r w:rsidDel="00000000" w:rsidR="00000000" w:rsidRPr="00000000">
        <w:rPr>
          <w:rtl w:val="0"/>
        </w:rPr>
      </w:r>
    </w:p>
    <w:p w:rsidR="00000000" w:rsidDel="00000000" w:rsidP="00000000" w:rsidRDefault="00000000" w:rsidRPr="00000000" w14:paraId="00000012">
      <w:pPr>
        <w:tabs>
          <w:tab w:val="left" w:leader="none" w:pos="720"/>
        </w:tabs>
        <w:ind w:firstLine="709"/>
        <w:jc w:val="both"/>
        <w:rPr>
          <w:sz w:val="28"/>
          <w:szCs w:val="28"/>
        </w:rPr>
      </w:pPr>
      <w:bookmarkStart w:colFirst="0" w:colLast="0" w:name="_heading=h.30j0zll" w:id="1"/>
      <w:bookmarkEnd w:id="1"/>
      <w:r w:rsidDel="00000000" w:rsidR="00000000" w:rsidRPr="00000000">
        <w:rPr>
          <w:sz w:val="28"/>
          <w:szCs w:val="28"/>
          <w:rtl w:val="0"/>
        </w:rPr>
        <w:t xml:space="preserve">2. Встановити повне найменування юридичної особи: Управління (Центр) надання адміністративних послуг Сквирської міської ради. Скорочена назва: Центр надання адміністративних послуг Сквирської міської ради.</w:t>
      </w:r>
    </w:p>
    <w:p w:rsidR="00000000" w:rsidDel="00000000" w:rsidP="00000000" w:rsidRDefault="00000000" w:rsidRPr="00000000" w14:paraId="00000013">
      <w:pPr>
        <w:tabs>
          <w:tab w:val="left" w:leader="none" w:pos="720"/>
        </w:tabs>
        <w:ind w:firstLine="709"/>
        <w:jc w:val="both"/>
        <w:rPr>
          <w:sz w:val="28"/>
          <w:szCs w:val="28"/>
        </w:rPr>
      </w:pPr>
      <w:r w:rsidDel="00000000" w:rsidR="00000000" w:rsidRPr="00000000">
        <w:rPr>
          <w:rtl w:val="0"/>
        </w:rPr>
      </w:r>
    </w:p>
    <w:p w:rsidR="00000000" w:rsidDel="00000000" w:rsidP="00000000" w:rsidRDefault="00000000" w:rsidRPr="00000000" w14:paraId="00000014">
      <w:pPr>
        <w:tabs>
          <w:tab w:val="left" w:leader="none" w:pos="720"/>
        </w:tabs>
        <w:ind w:firstLine="709"/>
        <w:jc w:val="both"/>
        <w:rPr>
          <w:sz w:val="28"/>
          <w:szCs w:val="28"/>
        </w:rPr>
      </w:pPr>
      <w:r w:rsidDel="00000000" w:rsidR="00000000" w:rsidRPr="00000000">
        <w:rPr>
          <w:sz w:val="28"/>
          <w:szCs w:val="28"/>
          <w:rtl w:val="0"/>
        </w:rPr>
        <w:t xml:space="preserve">3. Визначити місцезнаходження юридичної адреси: 09001, Київська область, Білоцерківський район, місто Сквира, провулок Георгія Якушкіна, 3-А.</w:t>
      </w:r>
    </w:p>
    <w:p w:rsidR="00000000" w:rsidDel="00000000" w:rsidP="00000000" w:rsidRDefault="00000000" w:rsidRPr="00000000" w14:paraId="00000015">
      <w:pPr>
        <w:tabs>
          <w:tab w:val="left" w:leader="none" w:pos="720"/>
        </w:tabs>
        <w:ind w:firstLine="709"/>
        <w:jc w:val="both"/>
        <w:rPr>
          <w:sz w:val="28"/>
          <w:szCs w:val="28"/>
        </w:rPr>
      </w:pPr>
      <w:r w:rsidDel="00000000" w:rsidR="00000000" w:rsidRPr="00000000">
        <w:rPr>
          <w:rtl w:val="0"/>
        </w:rPr>
      </w:r>
    </w:p>
    <w:p w:rsidR="00000000" w:rsidDel="00000000" w:rsidP="00000000" w:rsidRDefault="00000000" w:rsidRPr="00000000" w14:paraId="00000016">
      <w:pPr>
        <w:tabs>
          <w:tab w:val="left" w:leader="none" w:pos="720"/>
        </w:tabs>
        <w:ind w:firstLine="709"/>
        <w:jc w:val="both"/>
        <w:rPr>
          <w:sz w:val="28"/>
          <w:szCs w:val="28"/>
        </w:rPr>
      </w:pPr>
      <w:r w:rsidDel="00000000" w:rsidR="00000000" w:rsidRPr="00000000">
        <w:rPr>
          <w:sz w:val="28"/>
          <w:szCs w:val="28"/>
          <w:rtl w:val="0"/>
        </w:rPr>
        <w:t xml:space="preserve">4. Доручити керівнику Центру надання адміністративних послуг Сквирської міської ради Сергію Рибаку здійснити заходи щодо державної реєстрації Управління (Центру) надання адміністративних послуг Сквирської міської ради відповідно до чинного законодавства України.</w:t>
      </w:r>
    </w:p>
    <w:p w:rsidR="00000000" w:rsidDel="00000000" w:rsidP="00000000" w:rsidRDefault="00000000" w:rsidRPr="00000000" w14:paraId="00000017">
      <w:pPr>
        <w:tabs>
          <w:tab w:val="left" w:leader="none" w:pos="720"/>
        </w:tabs>
        <w:ind w:firstLine="709"/>
        <w:jc w:val="both"/>
        <w:rPr>
          <w:sz w:val="28"/>
          <w:szCs w:val="28"/>
        </w:rPr>
      </w:pPr>
      <w:r w:rsidDel="00000000" w:rsidR="00000000" w:rsidRPr="00000000">
        <w:rPr>
          <w:rtl w:val="0"/>
        </w:rPr>
      </w:r>
    </w:p>
    <w:p w:rsidR="00000000" w:rsidDel="00000000" w:rsidP="00000000" w:rsidRDefault="00000000" w:rsidRPr="00000000" w14:paraId="00000018">
      <w:pPr>
        <w:tabs>
          <w:tab w:val="left" w:leader="none" w:pos="720"/>
        </w:tabs>
        <w:ind w:firstLine="709"/>
        <w:jc w:val="both"/>
        <w:rPr>
          <w:sz w:val="28"/>
          <w:szCs w:val="28"/>
        </w:rPr>
      </w:pPr>
      <w:r w:rsidDel="00000000" w:rsidR="00000000" w:rsidRPr="00000000">
        <w:rPr>
          <w:sz w:val="28"/>
          <w:szCs w:val="28"/>
          <w:rtl w:val="0"/>
        </w:rPr>
        <w:t xml:space="preserve">5. Затвердити:</w:t>
      </w:r>
    </w:p>
    <w:p w:rsidR="00000000" w:rsidDel="00000000" w:rsidP="00000000" w:rsidRDefault="00000000" w:rsidRPr="00000000" w14:paraId="00000019">
      <w:pPr>
        <w:tabs>
          <w:tab w:val="left" w:leader="none" w:pos="720"/>
        </w:tabs>
        <w:ind w:firstLine="709"/>
        <w:jc w:val="both"/>
        <w:rPr>
          <w:sz w:val="28"/>
          <w:szCs w:val="28"/>
        </w:rPr>
      </w:pPr>
      <w:bookmarkStart w:colFirst="0" w:colLast="0" w:name="_heading=h.1fob9te" w:id="2"/>
      <w:bookmarkEnd w:id="2"/>
      <w:r w:rsidDel="00000000" w:rsidR="00000000" w:rsidRPr="00000000">
        <w:rPr>
          <w:sz w:val="28"/>
          <w:szCs w:val="28"/>
          <w:rtl w:val="0"/>
        </w:rPr>
        <w:t xml:space="preserve">5.1. Положення про Управління (Центр) надання адміністративних послуг Сквирської міської ради (додаток 1);</w:t>
      </w:r>
    </w:p>
    <w:p w:rsidR="00000000" w:rsidDel="00000000" w:rsidP="00000000" w:rsidRDefault="00000000" w:rsidRPr="00000000" w14:paraId="0000001A">
      <w:pPr>
        <w:tabs>
          <w:tab w:val="left" w:leader="none" w:pos="720"/>
        </w:tabs>
        <w:ind w:firstLine="709"/>
        <w:jc w:val="both"/>
        <w:rPr>
          <w:sz w:val="28"/>
          <w:szCs w:val="28"/>
        </w:rPr>
      </w:pPr>
      <w:r w:rsidDel="00000000" w:rsidR="00000000" w:rsidRPr="00000000">
        <w:rPr>
          <w:sz w:val="28"/>
          <w:szCs w:val="28"/>
          <w:rtl w:val="0"/>
        </w:rPr>
        <w:t xml:space="preserve">5.2. Регламент Управління (Центру) надання адміністративних послуг Сквирської міської ради (додаток 2);</w:t>
      </w:r>
    </w:p>
    <w:p w:rsidR="00000000" w:rsidDel="00000000" w:rsidP="00000000" w:rsidRDefault="00000000" w:rsidRPr="00000000" w14:paraId="0000001B">
      <w:pPr>
        <w:tabs>
          <w:tab w:val="left" w:leader="none" w:pos="720"/>
        </w:tabs>
        <w:ind w:firstLine="709"/>
        <w:jc w:val="both"/>
        <w:rPr>
          <w:sz w:val="28"/>
          <w:szCs w:val="28"/>
        </w:rPr>
      </w:pPr>
      <w:bookmarkStart w:colFirst="0" w:colLast="0" w:name="_heading=h.3znysh7" w:id="3"/>
      <w:bookmarkEnd w:id="3"/>
      <w:r w:rsidDel="00000000" w:rsidR="00000000" w:rsidRPr="00000000">
        <w:rPr>
          <w:sz w:val="28"/>
          <w:szCs w:val="28"/>
          <w:rtl w:val="0"/>
        </w:rPr>
        <w:t xml:space="preserve">5.3. Графік прийому суб’єктів звернень у Центрі надання адміністративних послуг Сквирської міської ради та у його віддалених робочих місцях (додаток 3).</w:t>
      </w:r>
    </w:p>
    <w:p w:rsidR="00000000" w:rsidDel="00000000" w:rsidP="00000000" w:rsidRDefault="00000000" w:rsidRPr="00000000" w14:paraId="0000001C">
      <w:pPr>
        <w:tabs>
          <w:tab w:val="left" w:leader="none" w:pos="720"/>
        </w:tabs>
        <w:ind w:firstLine="709"/>
        <w:jc w:val="both"/>
        <w:rPr>
          <w:sz w:val="28"/>
          <w:szCs w:val="28"/>
        </w:rPr>
      </w:pPr>
      <w:r w:rsidDel="00000000" w:rsidR="00000000" w:rsidRPr="00000000">
        <w:rPr>
          <w:rtl w:val="0"/>
        </w:rPr>
      </w:r>
    </w:p>
    <w:p w:rsidR="00000000" w:rsidDel="00000000" w:rsidP="00000000" w:rsidRDefault="00000000" w:rsidRPr="00000000" w14:paraId="0000001D">
      <w:pPr>
        <w:tabs>
          <w:tab w:val="left" w:leader="none" w:pos="720"/>
        </w:tabs>
        <w:ind w:firstLine="709"/>
        <w:jc w:val="both"/>
        <w:rPr>
          <w:sz w:val="28"/>
          <w:szCs w:val="28"/>
        </w:rPr>
      </w:pPr>
      <w:r w:rsidDel="00000000" w:rsidR="00000000" w:rsidRPr="00000000">
        <w:rPr>
          <w:sz w:val="28"/>
          <w:szCs w:val="28"/>
          <w:rtl w:val="0"/>
        </w:rPr>
        <w:t xml:space="preserve">6. Утворити віддалені робочі місця Управління (Центру) надання адміністративних послуг Сквирської міської ради та затвердити їх перелік (додаток 4).</w:t>
      </w:r>
    </w:p>
    <w:p w:rsidR="00000000" w:rsidDel="00000000" w:rsidP="00000000" w:rsidRDefault="00000000" w:rsidRPr="00000000" w14:paraId="0000001E">
      <w:pPr>
        <w:tabs>
          <w:tab w:val="left" w:leader="none" w:pos="720"/>
        </w:tabs>
        <w:ind w:firstLine="709"/>
        <w:jc w:val="both"/>
        <w:rPr>
          <w:sz w:val="28"/>
          <w:szCs w:val="28"/>
        </w:rPr>
      </w:pPr>
      <w:r w:rsidDel="00000000" w:rsidR="00000000" w:rsidRPr="00000000">
        <w:rPr>
          <w:rtl w:val="0"/>
        </w:rPr>
      </w:r>
    </w:p>
    <w:p w:rsidR="00000000" w:rsidDel="00000000" w:rsidP="00000000" w:rsidRDefault="00000000" w:rsidRPr="00000000" w14:paraId="0000001F">
      <w:pPr>
        <w:tabs>
          <w:tab w:val="left" w:leader="none" w:pos="720"/>
        </w:tabs>
        <w:ind w:firstLine="709"/>
        <w:jc w:val="both"/>
        <w:rPr>
          <w:sz w:val="28"/>
          <w:szCs w:val="28"/>
        </w:rPr>
      </w:pPr>
      <w:r w:rsidDel="00000000" w:rsidR="00000000" w:rsidRPr="00000000">
        <w:rPr>
          <w:sz w:val="28"/>
          <w:szCs w:val="28"/>
          <w:rtl w:val="0"/>
        </w:rPr>
        <w:t xml:space="preserve">7. Виконавчому комітету визначити перелік адміністративних послуг, які надаються через Центр надання адміністративних послуг Сквирської міської ради</w:t>
      </w:r>
      <w:r w:rsidDel="00000000" w:rsidR="00000000" w:rsidRPr="00000000">
        <w:rPr>
          <w:rtl w:val="0"/>
        </w:rPr>
        <w:t xml:space="preserve"> </w:t>
      </w:r>
      <w:r w:rsidDel="00000000" w:rsidR="00000000" w:rsidRPr="00000000">
        <w:rPr>
          <w:sz w:val="28"/>
          <w:szCs w:val="28"/>
          <w:rtl w:val="0"/>
        </w:rPr>
        <w:t xml:space="preserve">та у його віддалених робочих місцях.</w:t>
      </w:r>
    </w:p>
    <w:p w:rsidR="00000000" w:rsidDel="00000000" w:rsidP="00000000" w:rsidRDefault="00000000" w:rsidRPr="00000000" w14:paraId="00000020">
      <w:pPr>
        <w:tabs>
          <w:tab w:val="left" w:leader="none" w:pos="720"/>
        </w:tabs>
        <w:ind w:firstLine="709"/>
        <w:jc w:val="both"/>
        <w:rPr>
          <w:sz w:val="28"/>
          <w:szCs w:val="28"/>
        </w:rPr>
      </w:pPr>
      <w:r w:rsidDel="00000000" w:rsidR="00000000" w:rsidRPr="00000000">
        <w:rPr>
          <w:rtl w:val="0"/>
        </w:rPr>
      </w:r>
    </w:p>
    <w:p w:rsidR="00000000" w:rsidDel="00000000" w:rsidP="00000000" w:rsidRDefault="00000000" w:rsidRPr="00000000" w14:paraId="00000021">
      <w:pPr>
        <w:tabs>
          <w:tab w:val="left" w:leader="none" w:pos="720"/>
        </w:tabs>
        <w:ind w:firstLine="709"/>
        <w:jc w:val="both"/>
        <w:rPr>
          <w:sz w:val="28"/>
          <w:szCs w:val="28"/>
        </w:rPr>
      </w:pPr>
      <w:r w:rsidDel="00000000" w:rsidR="00000000" w:rsidRPr="00000000">
        <w:rPr>
          <w:sz w:val="28"/>
          <w:szCs w:val="28"/>
          <w:rtl w:val="0"/>
        </w:rPr>
        <w:t xml:space="preserve">8. Повноваження у сфері державної реєстрації речових прав на нерухоме майно та їх обтяжень, державної реєстрації юридичних осіб, фізичних осіб підприємців та громадських формувань покласти на відділ державної реєстрації Управління (Центру) надання адміністративних послуг Сквирської міської ради.</w:t>
      </w:r>
    </w:p>
    <w:p w:rsidR="00000000" w:rsidDel="00000000" w:rsidP="00000000" w:rsidRDefault="00000000" w:rsidRPr="00000000" w14:paraId="00000022">
      <w:pPr>
        <w:tabs>
          <w:tab w:val="left" w:leader="none" w:pos="720"/>
        </w:tabs>
        <w:ind w:firstLine="709"/>
        <w:jc w:val="both"/>
        <w:rPr>
          <w:color w:val="ff0000"/>
          <w:sz w:val="28"/>
          <w:szCs w:val="28"/>
        </w:rPr>
      </w:pPr>
      <w:r w:rsidDel="00000000" w:rsidR="00000000" w:rsidRPr="00000000">
        <w:rPr>
          <w:rtl w:val="0"/>
        </w:rPr>
      </w:r>
    </w:p>
    <w:p w:rsidR="00000000" w:rsidDel="00000000" w:rsidP="00000000" w:rsidRDefault="00000000" w:rsidRPr="00000000" w14:paraId="00000023">
      <w:pPr>
        <w:tabs>
          <w:tab w:val="left" w:leader="none" w:pos="720"/>
        </w:tabs>
        <w:ind w:firstLine="709"/>
        <w:jc w:val="both"/>
        <w:rPr>
          <w:sz w:val="28"/>
          <w:szCs w:val="28"/>
        </w:rPr>
      </w:pPr>
      <w:r w:rsidDel="00000000" w:rsidR="00000000" w:rsidRPr="00000000">
        <w:rPr>
          <w:sz w:val="28"/>
          <w:szCs w:val="28"/>
          <w:rtl w:val="0"/>
        </w:rPr>
        <w:t xml:space="preserve">9. </w:t>
      </w:r>
      <w:r w:rsidDel="00000000" w:rsidR="00000000" w:rsidRPr="00000000">
        <w:rPr>
          <w:color w:val="000000"/>
          <w:sz w:val="28"/>
          <w:szCs w:val="28"/>
          <w:highlight w:val="white"/>
          <w:rtl w:val="0"/>
        </w:rPr>
        <w:t xml:space="preserve">Визнати таким, що втратило чинність рішення сесії Сквирської міської ради від 22 грудня 2020 року </w:t>
      </w:r>
      <w:r w:rsidDel="00000000" w:rsidR="00000000" w:rsidRPr="00000000">
        <w:rPr>
          <w:color w:val="000000"/>
          <w:sz w:val="28"/>
          <w:szCs w:val="28"/>
          <w:rtl w:val="0"/>
        </w:rPr>
        <w:t xml:space="preserve">№ 26-3-VIII</w:t>
      </w:r>
      <w:r w:rsidDel="00000000" w:rsidR="00000000" w:rsidRPr="00000000">
        <w:rPr>
          <w:color w:val="000000"/>
          <w:sz w:val="28"/>
          <w:szCs w:val="28"/>
          <w:highlight w:val="white"/>
          <w:rtl w:val="0"/>
        </w:rPr>
        <w:t xml:space="preserve"> “</w:t>
      </w:r>
      <w:r w:rsidDel="00000000" w:rsidR="00000000" w:rsidRPr="00000000">
        <w:rPr>
          <w:color w:val="000000"/>
          <w:sz w:val="28"/>
          <w:szCs w:val="28"/>
          <w:rtl w:val="0"/>
        </w:rPr>
        <w:t xml:space="preserve">Про утворення Центру надання адміністративних послуг</w:t>
      </w:r>
      <w:r w:rsidDel="00000000" w:rsidR="00000000" w:rsidRPr="00000000">
        <w:rPr>
          <w:color w:val="000000"/>
          <w:sz w:val="28"/>
          <w:szCs w:val="28"/>
          <w:highlight w:val="white"/>
          <w:rtl w:val="0"/>
        </w:rPr>
        <w:t xml:space="preserve">”.</w:t>
      </w: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ffffff" w:val="clear"/>
        <w:tabs>
          <w:tab w:val="left" w:leader="none" w:pos="992"/>
        </w:tabs>
        <w:ind w:firstLine="566"/>
        <w:jc w:val="both"/>
        <w:rPr>
          <w:color w:val="000000"/>
          <w:sz w:val="28"/>
          <w:szCs w:val="28"/>
          <w:highlight w:val="white"/>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ffffff" w:val="clear"/>
        <w:tabs>
          <w:tab w:val="left" w:leader="none" w:pos="992"/>
        </w:tabs>
        <w:ind w:firstLine="709"/>
        <w:jc w:val="both"/>
        <w:rPr>
          <w:color w:val="000000"/>
          <w:sz w:val="28"/>
          <w:szCs w:val="28"/>
          <w:highlight w:val="white"/>
        </w:rPr>
      </w:pPr>
      <w:r w:rsidDel="00000000" w:rsidR="00000000" w:rsidRPr="00000000">
        <w:rPr>
          <w:sz w:val="28"/>
          <w:szCs w:val="28"/>
          <w:highlight w:val="white"/>
          <w:rtl w:val="0"/>
        </w:rPr>
        <w:t xml:space="preserve">10.</w:t>
        <w:tab/>
      </w:r>
      <w:r w:rsidDel="00000000" w:rsidR="00000000" w:rsidRPr="00000000">
        <w:rPr>
          <w:color w:val="000000"/>
          <w:sz w:val="28"/>
          <w:szCs w:val="28"/>
          <w:highlight w:val="white"/>
          <w:rtl w:val="0"/>
        </w:rPr>
        <w:t xml:space="preserve">Контроль за виконанням рішення покласти на </w:t>
      </w:r>
      <w:r w:rsidDel="00000000" w:rsidR="00000000" w:rsidRPr="00000000">
        <w:rPr>
          <w:sz w:val="28"/>
          <w:szCs w:val="28"/>
          <w:rtl w:val="0"/>
        </w:rPr>
        <w:t xml:space="preserve">постійну комісію Сквирської міської ради з питань регламенту,  депутатської етики, законності та правопорядку</w:t>
      </w:r>
      <w:r w:rsidDel="00000000" w:rsidR="00000000" w:rsidRPr="00000000">
        <w:rPr>
          <w:color w:val="000000"/>
          <w:sz w:val="28"/>
          <w:szCs w:val="28"/>
          <w:highlight w:val="white"/>
          <w:rtl w:val="0"/>
        </w:rPr>
        <w:t xml:space="preserve">.</w:t>
      </w:r>
    </w:p>
    <w:p w:rsidR="00000000" w:rsidDel="00000000" w:rsidP="00000000" w:rsidRDefault="00000000" w:rsidRPr="00000000" w14:paraId="00000026">
      <w:pPr>
        <w:pBdr>
          <w:top w:space="0" w:sz="0" w:val="nil"/>
          <w:left w:space="0" w:sz="0" w:val="nil"/>
          <w:bottom w:space="0" w:sz="0" w:val="nil"/>
          <w:right w:space="0" w:sz="0" w:val="nil"/>
          <w:between w:space="0" w:sz="0" w:val="nil"/>
        </w:pBdr>
        <w:ind w:right="62" w:firstLine="700"/>
        <w:jc w:val="both"/>
        <w:rPr>
          <w:color w:val="000000"/>
          <w:sz w:val="28"/>
          <w:szCs w:val="28"/>
          <w:highlight w:val="white"/>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ind w:right="62"/>
        <w:jc w:val="both"/>
        <w:rPr>
          <w:color w:val="000000"/>
          <w:sz w:val="28"/>
          <w:szCs w:val="28"/>
          <w:highlight w:val="white"/>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ind w:right="62"/>
        <w:jc w:val="both"/>
        <w:rPr>
          <w:b w:val="1"/>
          <w:color w:val="000000"/>
          <w:sz w:val="28"/>
          <w:szCs w:val="28"/>
          <w:highlight w:val="white"/>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ind w:right="62"/>
        <w:jc w:val="both"/>
        <w:rPr>
          <w:b w:val="1"/>
          <w:color w:val="000000"/>
          <w:sz w:val="28"/>
          <w:szCs w:val="28"/>
          <w:highlight w:val="white"/>
        </w:rPr>
      </w:pPr>
      <w:r w:rsidDel="00000000" w:rsidR="00000000" w:rsidRPr="00000000">
        <w:rPr>
          <w:b w:val="1"/>
          <w:color w:val="000000"/>
          <w:sz w:val="28"/>
          <w:szCs w:val="28"/>
          <w:highlight w:val="white"/>
          <w:rtl w:val="0"/>
        </w:rPr>
        <w:t xml:space="preserve">Міська голова </w:t>
        <w:tab/>
        <w:tab/>
      </w:r>
      <w:r w:rsidDel="00000000" w:rsidR="00000000" w:rsidRPr="00000000">
        <w:rPr>
          <w:b w:val="1"/>
          <w:sz w:val="28"/>
          <w:szCs w:val="28"/>
          <w:highlight w:val="white"/>
          <w:rtl w:val="0"/>
        </w:rPr>
        <w:t xml:space="preserve">        </w:t>
      </w:r>
      <w:r w:rsidDel="00000000" w:rsidR="00000000" w:rsidRPr="00000000">
        <w:rPr>
          <w:b w:val="1"/>
          <w:color w:val="000000"/>
          <w:sz w:val="28"/>
          <w:szCs w:val="28"/>
          <w:highlight w:val="white"/>
          <w:rtl w:val="0"/>
        </w:rPr>
        <w:t xml:space="preserve">                     Валентина ЛЕВІЦЬКА</w:t>
      </w:r>
    </w:p>
    <w:p w:rsidR="00000000" w:rsidDel="00000000" w:rsidP="00000000" w:rsidRDefault="00000000" w:rsidRPr="00000000" w14:paraId="0000002A">
      <w:pPr>
        <w:pBdr>
          <w:top w:space="0" w:sz="0" w:val="nil"/>
          <w:left w:space="0" w:sz="0" w:val="nil"/>
          <w:bottom w:space="0" w:sz="0" w:val="nil"/>
          <w:right w:space="0" w:sz="0" w:val="nil"/>
          <w:between w:space="0" w:sz="0" w:val="nil"/>
        </w:pBdr>
        <w:rPr>
          <w:color w:val="000000"/>
          <w:sz w:val="28"/>
          <w:szCs w:val="28"/>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rPr>
          <w:color w:val="000000"/>
        </w:rPr>
      </w:pPr>
      <w:r w:rsidDel="00000000" w:rsidR="00000000" w:rsidRPr="00000000">
        <w:rPr>
          <w:b w:val="1"/>
          <w:color w:val="000000"/>
          <w:rtl w:val="0"/>
        </w:rPr>
        <w:t xml:space="preserve">ПОГОДЖЕНО:</w:t>
      </w:r>
      <w:r w:rsidDel="00000000" w:rsidR="00000000" w:rsidRPr="00000000">
        <w:rPr>
          <w:rtl w:val="0"/>
        </w:rPr>
      </w:r>
    </w:p>
    <w:tbl>
      <w:tblPr>
        <w:tblStyle w:val="Table1"/>
        <w:tblW w:w="10065.0" w:type="dxa"/>
        <w:jc w:val="left"/>
        <w:tblInd w:w="-108.0" w:type="dxa"/>
        <w:tblLayout w:type="fixed"/>
        <w:tblLook w:val="0000"/>
      </w:tblPr>
      <w:tblGrid>
        <w:gridCol w:w="3880"/>
        <w:gridCol w:w="2799"/>
        <w:gridCol w:w="3386"/>
        <w:tblGridChange w:id="0">
          <w:tblGrid>
            <w:gridCol w:w="3880"/>
            <w:gridCol w:w="2799"/>
            <w:gridCol w:w="3386"/>
          </w:tblGrid>
        </w:tblGridChange>
      </w:tblGrid>
      <w:tr>
        <w:trPr>
          <w:cantSplit w:val="0"/>
          <w:tblHeader w:val="0"/>
        </w:trPr>
        <w:tc>
          <w:tcPr/>
          <w:p w:rsidR="00000000" w:rsidDel="00000000" w:rsidP="00000000" w:rsidRDefault="00000000" w:rsidRPr="00000000" w14:paraId="00000036">
            <w:pPr>
              <w:pBdr>
                <w:top w:space="0" w:sz="0" w:val="nil"/>
                <w:left w:space="0" w:sz="0" w:val="nil"/>
                <w:bottom w:space="0" w:sz="0" w:val="nil"/>
                <w:right w:space="0" w:sz="0" w:val="nil"/>
                <w:between w:space="0" w:sz="0" w:val="nil"/>
              </w:pBdr>
              <w:rPr>
                <w:color w:val="000000"/>
              </w:rPr>
            </w:pPr>
            <w:r w:rsidDel="00000000" w:rsidR="00000000" w:rsidRPr="00000000">
              <w:rPr>
                <w:rtl w:val="0"/>
              </w:rPr>
            </w:r>
          </w:p>
        </w:tc>
        <w:tc>
          <w:tcPr/>
          <w:p w:rsidR="00000000" w:rsidDel="00000000" w:rsidP="00000000" w:rsidRDefault="00000000" w:rsidRPr="00000000" w14:paraId="00000037">
            <w:pPr>
              <w:pBdr>
                <w:top w:space="0" w:sz="0" w:val="nil"/>
                <w:left w:space="0" w:sz="0" w:val="nil"/>
                <w:bottom w:space="0" w:sz="0" w:val="nil"/>
                <w:right w:space="0" w:sz="0" w:val="nil"/>
                <w:between w:space="0" w:sz="0" w:val="nil"/>
              </w:pBdr>
              <w:rPr>
                <w:color w:val="000000"/>
              </w:rPr>
            </w:pPr>
            <w:r w:rsidDel="00000000" w:rsidR="00000000" w:rsidRPr="00000000">
              <w:rPr>
                <w:rtl w:val="0"/>
              </w:rPr>
            </w:r>
          </w:p>
        </w:tc>
        <w:tc>
          <w:tcPr/>
          <w:p w:rsidR="00000000" w:rsidDel="00000000" w:rsidP="00000000" w:rsidRDefault="00000000" w:rsidRPr="00000000" w14:paraId="00000038">
            <w:pPr>
              <w:pBdr>
                <w:top w:space="0" w:sz="0" w:val="nil"/>
                <w:left w:space="0" w:sz="0" w:val="nil"/>
                <w:bottom w:space="0" w:sz="0" w:val="nil"/>
                <w:right w:space="0" w:sz="0" w:val="nil"/>
                <w:between w:space="0" w:sz="0" w:val="nil"/>
              </w:pBdr>
              <w:rPr>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39">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Секретар Сквирської міської ради</w:t>
            </w:r>
          </w:p>
          <w:p w:rsidR="00000000" w:rsidDel="00000000" w:rsidP="00000000" w:rsidRDefault="00000000" w:rsidRPr="00000000" w14:paraId="0000003A">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“____” _____________2023 р.</w:t>
            </w:r>
          </w:p>
        </w:tc>
        <w:tc>
          <w:tcPr/>
          <w:p w:rsidR="00000000" w:rsidDel="00000000" w:rsidP="00000000" w:rsidRDefault="00000000" w:rsidRPr="00000000" w14:paraId="0000003B">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______________</w:t>
            </w:r>
          </w:p>
        </w:tc>
        <w:tc>
          <w:tcPr/>
          <w:p w:rsidR="00000000" w:rsidDel="00000000" w:rsidP="00000000" w:rsidRDefault="00000000" w:rsidRPr="00000000" w14:paraId="0000003D">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Тетяна ВЛАСЮК</w:t>
            </w:r>
          </w:p>
        </w:tc>
      </w:tr>
      <w:tr>
        <w:trPr>
          <w:cantSplit w:val="0"/>
          <w:tblHeader w:val="0"/>
        </w:trPr>
        <w:tc>
          <w:tcPr/>
          <w:p w:rsidR="00000000" w:rsidDel="00000000" w:rsidP="00000000" w:rsidRDefault="00000000" w:rsidRPr="00000000" w14:paraId="0000003F">
            <w:pPr>
              <w:pBdr>
                <w:top w:space="0" w:sz="0" w:val="nil"/>
                <w:left w:space="0" w:sz="0" w:val="nil"/>
                <w:bottom w:space="0" w:sz="0" w:val="nil"/>
                <w:right w:space="0" w:sz="0" w:val="nil"/>
                <w:between w:space="0" w:sz="0" w:val="nil"/>
              </w:pBdr>
              <w:rPr>
                <w:color w:val="000000"/>
              </w:rPr>
            </w:pPr>
            <w:r w:rsidDel="00000000" w:rsidR="00000000" w:rsidRPr="00000000">
              <w:rPr>
                <w:rtl w:val="0"/>
              </w:rPr>
            </w:r>
          </w:p>
        </w:tc>
        <w:tc>
          <w:tcPr/>
          <w:p w:rsidR="00000000" w:rsidDel="00000000" w:rsidP="00000000" w:rsidRDefault="00000000" w:rsidRPr="00000000" w14:paraId="00000040">
            <w:pPr>
              <w:pBdr>
                <w:top w:space="0" w:sz="0" w:val="nil"/>
                <w:left w:space="0" w:sz="0" w:val="nil"/>
                <w:bottom w:space="0" w:sz="0" w:val="nil"/>
                <w:right w:space="0" w:sz="0" w:val="nil"/>
                <w:between w:space="0" w:sz="0" w:val="nil"/>
              </w:pBdr>
              <w:rPr>
                <w:color w:val="000000"/>
              </w:rPr>
            </w:pPr>
            <w:r w:rsidDel="00000000" w:rsidR="00000000" w:rsidRPr="00000000">
              <w:rPr>
                <w:rtl w:val="0"/>
              </w:rPr>
            </w:r>
          </w:p>
        </w:tc>
        <w:tc>
          <w:tcPr/>
          <w:p w:rsidR="00000000" w:rsidDel="00000000" w:rsidP="00000000" w:rsidRDefault="00000000" w:rsidRPr="00000000" w14:paraId="00000041">
            <w:pPr>
              <w:pBdr>
                <w:top w:space="0" w:sz="0" w:val="nil"/>
                <w:left w:space="0" w:sz="0" w:val="nil"/>
                <w:bottom w:space="0" w:sz="0" w:val="nil"/>
                <w:right w:space="0" w:sz="0" w:val="nil"/>
                <w:between w:space="0" w:sz="0" w:val="nil"/>
              </w:pBdr>
              <w:rPr>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42">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Керуюча справами (секретар) виконавчого комітету Сквирської міської ради</w:t>
            </w:r>
          </w:p>
          <w:p w:rsidR="00000000" w:rsidDel="00000000" w:rsidP="00000000" w:rsidRDefault="00000000" w:rsidRPr="00000000" w14:paraId="00000043">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“____” ____________2023 року</w:t>
            </w:r>
          </w:p>
        </w:tc>
        <w:tc>
          <w:tcPr/>
          <w:p w:rsidR="00000000" w:rsidDel="00000000" w:rsidP="00000000" w:rsidRDefault="00000000" w:rsidRPr="00000000" w14:paraId="00000044">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45">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_______________</w:t>
            </w:r>
          </w:p>
        </w:tc>
        <w:tc>
          <w:tcPr/>
          <w:p w:rsidR="00000000" w:rsidDel="00000000" w:rsidP="00000000" w:rsidRDefault="00000000" w:rsidRPr="00000000" w14:paraId="00000047">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Наталія ЗГАРДІВСЬКА</w:t>
            </w:r>
          </w:p>
        </w:tc>
      </w:tr>
      <w:tr>
        <w:trPr>
          <w:cantSplit w:val="0"/>
          <w:tblHeader w:val="0"/>
        </w:trPr>
        <w:tc>
          <w:tcPr/>
          <w:p w:rsidR="00000000" w:rsidDel="00000000" w:rsidP="00000000" w:rsidRDefault="00000000" w:rsidRPr="00000000" w14:paraId="0000004A">
            <w:pPr>
              <w:pBdr>
                <w:top w:space="0" w:sz="0" w:val="nil"/>
                <w:left w:space="0" w:sz="0" w:val="nil"/>
                <w:bottom w:space="0" w:sz="0" w:val="nil"/>
                <w:right w:space="0" w:sz="0" w:val="nil"/>
                <w:between w:space="0" w:sz="0" w:val="nil"/>
              </w:pBdr>
              <w:rPr>
                <w:color w:val="000000"/>
              </w:rPr>
            </w:pPr>
            <w:r w:rsidDel="00000000" w:rsidR="00000000" w:rsidRPr="00000000">
              <w:rPr>
                <w:rtl w:val="0"/>
              </w:rPr>
            </w:r>
          </w:p>
        </w:tc>
        <w:tc>
          <w:tcPr/>
          <w:p w:rsidR="00000000" w:rsidDel="00000000" w:rsidP="00000000" w:rsidRDefault="00000000" w:rsidRPr="00000000" w14:paraId="0000004B">
            <w:pPr>
              <w:pBdr>
                <w:top w:space="0" w:sz="0" w:val="nil"/>
                <w:left w:space="0" w:sz="0" w:val="nil"/>
                <w:bottom w:space="0" w:sz="0" w:val="nil"/>
                <w:right w:space="0" w:sz="0" w:val="nil"/>
                <w:between w:space="0" w:sz="0" w:val="nil"/>
              </w:pBdr>
              <w:rPr>
                <w:color w:val="000000"/>
              </w:rPr>
            </w:pPr>
            <w:r w:rsidDel="00000000" w:rsidR="00000000" w:rsidRPr="00000000">
              <w:rPr>
                <w:rtl w:val="0"/>
              </w:rPr>
            </w:r>
          </w:p>
        </w:tc>
        <w:tc>
          <w:tcPr/>
          <w:p w:rsidR="00000000" w:rsidDel="00000000" w:rsidP="00000000" w:rsidRDefault="00000000" w:rsidRPr="00000000" w14:paraId="0000004C">
            <w:pPr>
              <w:pBdr>
                <w:top w:space="0" w:sz="0" w:val="nil"/>
                <w:left w:space="0" w:sz="0" w:val="nil"/>
                <w:bottom w:space="0" w:sz="0" w:val="nil"/>
                <w:right w:space="0" w:sz="0" w:val="nil"/>
                <w:between w:space="0" w:sz="0" w:val="nil"/>
              </w:pBdr>
              <w:rPr>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4D">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Начальник відділу з питань </w:t>
            </w:r>
          </w:p>
          <w:p w:rsidR="00000000" w:rsidDel="00000000" w:rsidP="00000000" w:rsidRDefault="00000000" w:rsidRPr="00000000" w14:paraId="0000004E">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юридичного забезпечення ради та діловодства Сквирської міської ради                                          «____»_____________2023 р.</w:t>
            </w:r>
          </w:p>
        </w:tc>
        <w:tc>
          <w:tcPr/>
          <w:p w:rsidR="00000000" w:rsidDel="00000000" w:rsidP="00000000" w:rsidRDefault="00000000" w:rsidRPr="00000000" w14:paraId="0000004F">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______________</w:t>
            </w:r>
          </w:p>
        </w:tc>
        <w:tc>
          <w:tcPr/>
          <w:p w:rsidR="00000000" w:rsidDel="00000000" w:rsidP="00000000" w:rsidRDefault="00000000" w:rsidRPr="00000000" w14:paraId="00000054">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56">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57">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Ірина КВАША</w:t>
            </w:r>
          </w:p>
        </w:tc>
      </w:tr>
      <w:tr>
        <w:trPr>
          <w:cantSplit w:val="0"/>
          <w:tblHeader w:val="0"/>
        </w:trPr>
        <w:tc>
          <w:tcPr/>
          <w:p w:rsidR="00000000" w:rsidDel="00000000" w:rsidP="00000000" w:rsidRDefault="00000000" w:rsidRPr="00000000" w14:paraId="00000059">
            <w:pPr>
              <w:pBdr>
                <w:top w:space="0" w:sz="0" w:val="nil"/>
                <w:left w:space="0" w:sz="0" w:val="nil"/>
                <w:bottom w:space="0" w:sz="0" w:val="nil"/>
                <w:right w:space="0" w:sz="0" w:val="nil"/>
                <w:between w:space="0" w:sz="0" w:val="nil"/>
              </w:pBdr>
              <w:rPr>
                <w:color w:val="000000"/>
              </w:rPr>
            </w:pPr>
            <w:r w:rsidDel="00000000" w:rsidR="00000000" w:rsidRPr="00000000">
              <w:rPr>
                <w:rtl w:val="0"/>
              </w:rPr>
            </w:r>
          </w:p>
        </w:tc>
        <w:tc>
          <w:tcPr/>
          <w:p w:rsidR="00000000" w:rsidDel="00000000" w:rsidP="00000000" w:rsidRDefault="00000000" w:rsidRPr="00000000" w14:paraId="0000005A">
            <w:pPr>
              <w:pBdr>
                <w:top w:space="0" w:sz="0" w:val="nil"/>
                <w:left w:space="0" w:sz="0" w:val="nil"/>
                <w:bottom w:space="0" w:sz="0" w:val="nil"/>
                <w:right w:space="0" w:sz="0" w:val="nil"/>
                <w:between w:space="0" w:sz="0" w:val="nil"/>
              </w:pBdr>
              <w:rPr>
                <w:color w:val="000000"/>
              </w:rPr>
            </w:pPr>
            <w:r w:rsidDel="00000000" w:rsidR="00000000" w:rsidRPr="00000000">
              <w:rPr>
                <w:rtl w:val="0"/>
              </w:rPr>
            </w:r>
          </w:p>
        </w:tc>
        <w:tc>
          <w:tcPr/>
          <w:p w:rsidR="00000000" w:rsidDel="00000000" w:rsidP="00000000" w:rsidRDefault="00000000" w:rsidRPr="00000000" w14:paraId="0000005B">
            <w:pPr>
              <w:pBdr>
                <w:top w:space="0" w:sz="0" w:val="nil"/>
                <w:left w:space="0" w:sz="0" w:val="nil"/>
                <w:bottom w:space="0" w:sz="0" w:val="nil"/>
                <w:right w:space="0" w:sz="0" w:val="nil"/>
                <w:between w:space="0" w:sz="0" w:val="nil"/>
              </w:pBdr>
              <w:rPr>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5C">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Начальник організаційного відділу</w:t>
            </w:r>
          </w:p>
          <w:p w:rsidR="00000000" w:rsidDel="00000000" w:rsidP="00000000" w:rsidRDefault="00000000" w:rsidRPr="00000000" w14:paraId="0000005D">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Сквирської міської ради</w:t>
            </w:r>
          </w:p>
          <w:p w:rsidR="00000000" w:rsidDel="00000000" w:rsidP="00000000" w:rsidRDefault="00000000" w:rsidRPr="00000000" w14:paraId="0000005E">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(уповноважений з питань запобігання та виявлення корупції)</w:t>
            </w:r>
          </w:p>
          <w:p w:rsidR="00000000" w:rsidDel="00000000" w:rsidP="00000000" w:rsidRDefault="00000000" w:rsidRPr="00000000" w14:paraId="0000005F">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«____»_____________2023 р.</w:t>
            </w:r>
          </w:p>
        </w:tc>
        <w:tc>
          <w:tcPr/>
          <w:p w:rsidR="00000000" w:rsidDel="00000000" w:rsidP="00000000" w:rsidRDefault="00000000" w:rsidRPr="00000000" w14:paraId="00000060">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61">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64">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_____________</w:t>
            </w:r>
          </w:p>
        </w:tc>
        <w:tc>
          <w:tcPr/>
          <w:p w:rsidR="00000000" w:rsidDel="00000000" w:rsidP="00000000" w:rsidRDefault="00000000" w:rsidRPr="00000000" w14:paraId="00000065">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66">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68">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69">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Віктор САЛТАНЮК</w:t>
            </w:r>
          </w:p>
        </w:tc>
      </w:tr>
    </w:tbl>
    <w:p w:rsidR="00000000" w:rsidDel="00000000" w:rsidP="00000000" w:rsidRDefault="00000000" w:rsidRPr="00000000" w14:paraId="0000006A">
      <w:pPr>
        <w:pBdr>
          <w:top w:space="0" w:sz="0" w:val="nil"/>
          <w:left w:space="0" w:sz="0" w:val="nil"/>
          <w:bottom w:space="0" w:sz="0" w:val="nil"/>
          <w:right w:space="0" w:sz="0" w:val="nil"/>
          <w:between w:space="0" w:sz="0" w:val="nil"/>
        </w:pBdr>
        <w:rPr>
          <w:color w:val="000000"/>
        </w:rPr>
      </w:pPr>
      <w:r w:rsidDel="00000000" w:rsidR="00000000" w:rsidRPr="00000000">
        <w:rPr>
          <w:rtl w:val="0"/>
        </w:rPr>
      </w:r>
    </w:p>
    <w:tbl>
      <w:tblPr>
        <w:tblStyle w:val="Table2"/>
        <w:tblW w:w="10008.0" w:type="dxa"/>
        <w:jc w:val="left"/>
        <w:tblInd w:w="-108.0" w:type="dxa"/>
        <w:tblLayout w:type="fixed"/>
        <w:tblLook w:val="0000"/>
      </w:tblPr>
      <w:tblGrid>
        <w:gridCol w:w="3922"/>
        <w:gridCol w:w="2700"/>
        <w:gridCol w:w="3386"/>
        <w:tblGridChange w:id="0">
          <w:tblGrid>
            <w:gridCol w:w="3922"/>
            <w:gridCol w:w="2700"/>
            <w:gridCol w:w="3386"/>
          </w:tblGrid>
        </w:tblGridChange>
      </w:tblGrid>
      <w:tr>
        <w:trPr>
          <w:cantSplit w:val="0"/>
          <w:tblHeader w:val="0"/>
        </w:trPr>
        <w:tc>
          <w:tcPr/>
          <w:p w:rsidR="00000000" w:rsidDel="00000000" w:rsidP="00000000" w:rsidRDefault="00000000" w:rsidRPr="00000000" w14:paraId="0000006B">
            <w:pPr>
              <w:pBdr>
                <w:top w:space="0" w:sz="0" w:val="nil"/>
                <w:left w:space="0" w:sz="0" w:val="nil"/>
                <w:bottom w:space="0" w:sz="0" w:val="nil"/>
                <w:right w:space="0" w:sz="0" w:val="nil"/>
                <w:between w:space="0" w:sz="0" w:val="nil"/>
              </w:pBdr>
              <w:rPr>
                <w:color w:val="000000"/>
              </w:rPr>
            </w:pPr>
            <w:r w:rsidDel="00000000" w:rsidR="00000000" w:rsidRPr="00000000">
              <w:rPr>
                <w:b w:val="1"/>
                <w:color w:val="000000"/>
                <w:rtl w:val="0"/>
              </w:rPr>
              <w:t xml:space="preserve">Виконавець</w:t>
            </w:r>
            <w:r w:rsidDel="00000000" w:rsidR="00000000" w:rsidRPr="00000000">
              <w:rPr>
                <w:rtl w:val="0"/>
              </w:rPr>
            </w:r>
          </w:p>
        </w:tc>
        <w:tc>
          <w:tcPr>
            <w:gridSpan w:val="2"/>
          </w:tcPr>
          <w:p w:rsidR="00000000" w:rsidDel="00000000" w:rsidP="00000000" w:rsidRDefault="00000000" w:rsidRPr="00000000" w14:paraId="0000006C">
            <w:pPr>
              <w:pBdr>
                <w:top w:space="0" w:sz="0" w:val="nil"/>
                <w:left w:space="0" w:sz="0" w:val="nil"/>
                <w:bottom w:space="0" w:sz="0" w:val="nil"/>
                <w:right w:space="0" w:sz="0" w:val="nil"/>
                <w:between w:space="0" w:sz="0" w:val="nil"/>
              </w:pBdr>
              <w:rPr>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6E">
            <w:pPr>
              <w:keepNext w:val="1"/>
              <w:pBdr>
                <w:top w:space="0" w:sz="0" w:val="nil"/>
                <w:left w:space="0" w:sz="0" w:val="nil"/>
                <w:bottom w:space="0" w:sz="0" w:val="nil"/>
                <w:right w:space="0" w:sz="0" w:val="nil"/>
                <w:between w:space="0" w:sz="0" w:val="nil"/>
              </w:pBdr>
              <w:rPr>
                <w:color w:val="000000"/>
              </w:rPr>
            </w:pPr>
            <w:r w:rsidDel="00000000" w:rsidR="00000000" w:rsidRPr="00000000">
              <w:rPr>
                <w:rtl w:val="0"/>
              </w:rPr>
            </w:r>
          </w:p>
        </w:tc>
        <w:tc>
          <w:tcPr/>
          <w:p w:rsidR="00000000" w:rsidDel="00000000" w:rsidP="00000000" w:rsidRDefault="00000000" w:rsidRPr="00000000" w14:paraId="0000006F">
            <w:pPr>
              <w:pBdr>
                <w:top w:space="0" w:sz="0" w:val="nil"/>
                <w:left w:space="0" w:sz="0" w:val="nil"/>
                <w:bottom w:space="0" w:sz="0" w:val="nil"/>
                <w:right w:space="0" w:sz="0" w:val="nil"/>
                <w:between w:space="0" w:sz="0" w:val="nil"/>
              </w:pBdr>
              <w:rPr>
                <w:color w:val="000000"/>
              </w:rPr>
            </w:pPr>
            <w:r w:rsidDel="00000000" w:rsidR="00000000" w:rsidRPr="00000000">
              <w:rPr>
                <w:rtl w:val="0"/>
              </w:rPr>
            </w:r>
          </w:p>
        </w:tc>
        <w:tc>
          <w:tcPr/>
          <w:p w:rsidR="00000000" w:rsidDel="00000000" w:rsidP="00000000" w:rsidRDefault="00000000" w:rsidRPr="00000000" w14:paraId="00000070">
            <w:pPr>
              <w:pBdr>
                <w:top w:space="0" w:sz="0" w:val="nil"/>
                <w:left w:space="0" w:sz="0" w:val="nil"/>
                <w:bottom w:space="0" w:sz="0" w:val="nil"/>
                <w:right w:space="0" w:sz="0" w:val="nil"/>
                <w:between w:space="0" w:sz="0" w:val="nil"/>
              </w:pBdr>
              <w:rPr>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71">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Начальник відділу адміністративних послуг</w:t>
            </w:r>
          </w:p>
          <w:p w:rsidR="00000000" w:rsidDel="00000000" w:rsidP="00000000" w:rsidRDefault="00000000" w:rsidRPr="00000000" w14:paraId="00000072">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Сквирської міської ради</w:t>
            </w:r>
          </w:p>
          <w:p w:rsidR="00000000" w:rsidDel="00000000" w:rsidP="00000000" w:rsidRDefault="00000000" w:rsidRPr="00000000" w14:paraId="00000073">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 «____»_____________2023 р.</w:t>
            </w:r>
          </w:p>
        </w:tc>
        <w:tc>
          <w:tcPr/>
          <w:p w:rsidR="00000000" w:rsidDel="00000000" w:rsidP="00000000" w:rsidRDefault="00000000" w:rsidRPr="00000000" w14:paraId="00000074">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75">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76">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77">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_____________</w:t>
            </w:r>
          </w:p>
        </w:tc>
        <w:tc>
          <w:tcPr/>
          <w:p w:rsidR="00000000" w:rsidDel="00000000" w:rsidP="00000000" w:rsidRDefault="00000000" w:rsidRPr="00000000" w14:paraId="00000078">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79">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7A">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7B">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Сергій РИБАК</w:t>
            </w:r>
          </w:p>
        </w:tc>
      </w:tr>
      <w:tr>
        <w:trPr>
          <w:cantSplit w:val="0"/>
          <w:tblHeader w:val="0"/>
        </w:trPr>
        <w:tc>
          <w:tcPr/>
          <w:p w:rsidR="00000000" w:rsidDel="00000000" w:rsidP="00000000" w:rsidRDefault="00000000" w:rsidRPr="00000000" w14:paraId="0000007C">
            <w:pPr>
              <w:keepNext w:val="1"/>
              <w:pBdr>
                <w:top w:space="0" w:sz="0" w:val="nil"/>
                <w:left w:space="0" w:sz="0" w:val="nil"/>
                <w:bottom w:space="0" w:sz="0" w:val="nil"/>
                <w:right w:space="0" w:sz="0" w:val="nil"/>
                <w:between w:space="0" w:sz="0" w:val="nil"/>
              </w:pBdr>
              <w:rPr>
                <w:color w:val="000000"/>
              </w:rPr>
            </w:pPr>
            <w:r w:rsidDel="00000000" w:rsidR="00000000" w:rsidRPr="00000000">
              <w:rPr>
                <w:rtl w:val="0"/>
              </w:rPr>
            </w:r>
          </w:p>
        </w:tc>
        <w:tc>
          <w:tcPr/>
          <w:p w:rsidR="00000000" w:rsidDel="00000000" w:rsidP="00000000" w:rsidRDefault="00000000" w:rsidRPr="00000000" w14:paraId="0000007D">
            <w:pPr>
              <w:pBdr>
                <w:top w:space="0" w:sz="0" w:val="nil"/>
                <w:left w:space="0" w:sz="0" w:val="nil"/>
                <w:bottom w:space="0" w:sz="0" w:val="nil"/>
                <w:right w:space="0" w:sz="0" w:val="nil"/>
                <w:between w:space="0" w:sz="0" w:val="nil"/>
              </w:pBdr>
              <w:rPr>
                <w:color w:val="000000"/>
              </w:rPr>
            </w:pPr>
            <w:r w:rsidDel="00000000" w:rsidR="00000000" w:rsidRPr="00000000">
              <w:rPr>
                <w:rtl w:val="0"/>
              </w:rPr>
            </w:r>
          </w:p>
        </w:tc>
        <w:tc>
          <w:tcPr/>
          <w:p w:rsidR="00000000" w:rsidDel="00000000" w:rsidP="00000000" w:rsidRDefault="00000000" w:rsidRPr="00000000" w14:paraId="0000007E">
            <w:pPr>
              <w:pBdr>
                <w:top w:space="0" w:sz="0" w:val="nil"/>
                <w:left w:space="0" w:sz="0" w:val="nil"/>
                <w:bottom w:space="0" w:sz="0" w:val="nil"/>
                <w:right w:space="0" w:sz="0" w:val="nil"/>
                <w:between w:space="0" w:sz="0" w:val="nil"/>
              </w:pBdr>
              <w:rPr>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7F">
            <w:pPr>
              <w:pBdr>
                <w:top w:space="0" w:sz="0" w:val="nil"/>
                <w:left w:space="0" w:sz="0" w:val="nil"/>
                <w:bottom w:space="0" w:sz="0" w:val="nil"/>
                <w:right w:space="0" w:sz="0" w:val="nil"/>
                <w:between w:space="0" w:sz="0" w:val="nil"/>
              </w:pBdr>
              <w:rPr>
                <w:b w:val="1"/>
                <w:color w:val="000000"/>
              </w:rPr>
            </w:pPr>
            <w:r w:rsidDel="00000000" w:rsidR="00000000" w:rsidRPr="00000000">
              <w:rPr>
                <w:b w:val="1"/>
                <w:color w:val="000000"/>
                <w:rtl w:val="0"/>
              </w:rPr>
              <w:t xml:space="preserve">Рекомендовано до внесення на розгляд та затвердження сесією</w:t>
            </w:r>
          </w:p>
        </w:tc>
        <w:tc>
          <w:tcPr/>
          <w:p w:rsidR="00000000" w:rsidDel="00000000" w:rsidP="00000000" w:rsidRDefault="00000000" w:rsidRPr="00000000" w14:paraId="00000080">
            <w:pPr>
              <w:pBdr>
                <w:top w:space="0" w:sz="0" w:val="nil"/>
                <w:left w:space="0" w:sz="0" w:val="nil"/>
                <w:bottom w:space="0" w:sz="0" w:val="nil"/>
                <w:right w:space="0" w:sz="0" w:val="nil"/>
                <w:between w:space="0" w:sz="0" w:val="nil"/>
              </w:pBdr>
              <w:rPr>
                <w:color w:val="000000"/>
              </w:rPr>
            </w:pPr>
            <w:r w:rsidDel="00000000" w:rsidR="00000000" w:rsidRPr="00000000">
              <w:rPr>
                <w:rtl w:val="0"/>
              </w:rPr>
            </w:r>
          </w:p>
        </w:tc>
        <w:tc>
          <w:tcPr/>
          <w:p w:rsidR="00000000" w:rsidDel="00000000" w:rsidP="00000000" w:rsidRDefault="00000000" w:rsidRPr="00000000" w14:paraId="00000081">
            <w:pPr>
              <w:pBdr>
                <w:top w:space="0" w:sz="0" w:val="nil"/>
                <w:left w:space="0" w:sz="0" w:val="nil"/>
                <w:bottom w:space="0" w:sz="0" w:val="nil"/>
                <w:right w:space="0" w:sz="0" w:val="nil"/>
                <w:between w:space="0" w:sz="0" w:val="nil"/>
              </w:pBdr>
              <w:rPr>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82">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tc>
        <w:tc>
          <w:tcPr/>
          <w:p w:rsidR="00000000" w:rsidDel="00000000" w:rsidP="00000000" w:rsidRDefault="00000000" w:rsidRPr="00000000" w14:paraId="00000083">
            <w:pPr>
              <w:pBdr>
                <w:top w:space="0" w:sz="0" w:val="nil"/>
                <w:left w:space="0" w:sz="0" w:val="nil"/>
                <w:bottom w:space="0" w:sz="0" w:val="nil"/>
                <w:right w:space="0" w:sz="0" w:val="nil"/>
                <w:between w:space="0" w:sz="0" w:val="nil"/>
              </w:pBdr>
              <w:rPr>
                <w:color w:val="000000"/>
              </w:rPr>
            </w:pPr>
            <w:r w:rsidDel="00000000" w:rsidR="00000000" w:rsidRPr="00000000">
              <w:rPr>
                <w:rtl w:val="0"/>
              </w:rPr>
            </w:r>
          </w:p>
        </w:tc>
        <w:tc>
          <w:tcPr/>
          <w:p w:rsidR="00000000" w:rsidDel="00000000" w:rsidP="00000000" w:rsidRDefault="00000000" w:rsidRPr="00000000" w14:paraId="00000084">
            <w:pPr>
              <w:pBdr>
                <w:top w:space="0" w:sz="0" w:val="nil"/>
                <w:left w:space="0" w:sz="0" w:val="nil"/>
                <w:bottom w:space="0" w:sz="0" w:val="nil"/>
                <w:right w:space="0" w:sz="0" w:val="nil"/>
                <w:between w:space="0" w:sz="0" w:val="nil"/>
              </w:pBdr>
              <w:rPr>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85">
            <w:pPr>
              <w:pBdr>
                <w:top w:space="0" w:sz="0" w:val="nil"/>
                <w:left w:space="0" w:sz="0" w:val="nil"/>
                <w:bottom w:space="0" w:sz="0" w:val="nil"/>
                <w:right w:space="0" w:sz="0" w:val="nil"/>
                <w:between w:space="0" w:sz="0" w:val="nil"/>
              </w:pBdr>
              <w:shd w:fill="ffffff" w:val="clear"/>
              <w:rPr>
                <w:color w:val="000000"/>
              </w:rPr>
            </w:pPr>
            <w:r w:rsidDel="00000000" w:rsidR="00000000" w:rsidRPr="00000000">
              <w:rPr>
                <w:color w:val="000000"/>
                <w:rtl w:val="0"/>
              </w:rPr>
              <w:t xml:space="preserve">Голова постійної комісії з питань </w:t>
            </w:r>
            <w:r w:rsidDel="00000000" w:rsidR="00000000" w:rsidRPr="00000000">
              <w:rPr>
                <w:color w:val="000000"/>
                <w:highlight w:val="white"/>
                <w:rtl w:val="0"/>
              </w:rPr>
              <w:t xml:space="preserve">регламенту,  депутатської етики, законності та правопорядку</w:t>
            </w:r>
            <w:r w:rsidDel="00000000" w:rsidR="00000000" w:rsidRPr="00000000">
              <w:rPr>
                <w:rtl w:val="0"/>
              </w:rPr>
            </w:r>
          </w:p>
          <w:p w:rsidR="00000000" w:rsidDel="00000000" w:rsidP="00000000" w:rsidRDefault="00000000" w:rsidRPr="00000000" w14:paraId="00000086">
            <w:pPr>
              <w:pBdr>
                <w:top w:space="0" w:sz="0" w:val="nil"/>
                <w:left w:space="0" w:sz="0" w:val="nil"/>
                <w:bottom w:space="0" w:sz="0" w:val="nil"/>
                <w:right w:space="0" w:sz="0" w:val="nil"/>
                <w:between w:space="0" w:sz="0" w:val="nil"/>
              </w:pBdr>
              <w:rPr>
                <w:color w:val="000000"/>
                <w:highlight w:val="white"/>
              </w:rPr>
            </w:pPr>
            <w:r w:rsidDel="00000000" w:rsidR="00000000" w:rsidRPr="00000000">
              <w:rPr>
                <w:rtl w:val="0"/>
              </w:rPr>
            </w:r>
          </w:p>
        </w:tc>
        <w:tc>
          <w:tcPr/>
          <w:p w:rsidR="00000000" w:rsidDel="00000000" w:rsidP="00000000" w:rsidRDefault="00000000" w:rsidRPr="00000000" w14:paraId="00000087">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88">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89">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___________</w:t>
            </w:r>
          </w:p>
          <w:p w:rsidR="00000000" w:rsidDel="00000000" w:rsidP="00000000" w:rsidRDefault="00000000" w:rsidRPr="00000000" w14:paraId="0000008A">
            <w:pPr>
              <w:pBdr>
                <w:top w:space="0" w:sz="0" w:val="nil"/>
                <w:left w:space="0" w:sz="0" w:val="nil"/>
                <w:bottom w:space="0" w:sz="0" w:val="nil"/>
                <w:right w:space="0" w:sz="0" w:val="nil"/>
                <w:between w:space="0" w:sz="0" w:val="nil"/>
              </w:pBdr>
              <w:rPr>
                <w:color w:val="000000"/>
              </w:rPr>
            </w:pPr>
            <w:r w:rsidDel="00000000" w:rsidR="00000000" w:rsidRPr="00000000">
              <w:rPr>
                <w:rtl w:val="0"/>
              </w:rPr>
            </w:r>
          </w:p>
        </w:tc>
        <w:tc>
          <w:tcPr/>
          <w:p w:rsidR="00000000" w:rsidDel="00000000" w:rsidP="00000000" w:rsidRDefault="00000000" w:rsidRPr="00000000" w14:paraId="0000008B">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8C">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8D">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Василь ГРИША</w:t>
            </w:r>
          </w:p>
        </w:tc>
      </w:tr>
      <w:tr>
        <w:trPr>
          <w:cantSplit w:val="0"/>
          <w:tblHeader w:val="0"/>
        </w:trPr>
        <w:tc>
          <w:tcPr/>
          <w:p w:rsidR="00000000" w:rsidDel="00000000" w:rsidP="00000000" w:rsidRDefault="00000000" w:rsidRPr="00000000" w14:paraId="0000008E">
            <w:pPr>
              <w:keepNext w:val="1"/>
              <w:pBdr>
                <w:top w:space="0" w:sz="0" w:val="nil"/>
                <w:left w:space="0" w:sz="0" w:val="nil"/>
                <w:bottom w:space="0" w:sz="0" w:val="nil"/>
                <w:right w:space="0" w:sz="0" w:val="nil"/>
                <w:between w:space="0" w:sz="0" w:val="nil"/>
              </w:pBdr>
              <w:rPr>
                <w:color w:val="000000"/>
              </w:rPr>
            </w:pPr>
            <w:r w:rsidDel="00000000" w:rsidR="00000000" w:rsidRPr="00000000">
              <w:rPr>
                <w:rtl w:val="0"/>
              </w:rPr>
            </w:r>
          </w:p>
        </w:tc>
        <w:tc>
          <w:tcPr/>
          <w:p w:rsidR="00000000" w:rsidDel="00000000" w:rsidP="00000000" w:rsidRDefault="00000000" w:rsidRPr="00000000" w14:paraId="0000008F">
            <w:pPr>
              <w:pBdr>
                <w:top w:space="0" w:sz="0" w:val="nil"/>
                <w:left w:space="0" w:sz="0" w:val="nil"/>
                <w:bottom w:space="0" w:sz="0" w:val="nil"/>
                <w:right w:space="0" w:sz="0" w:val="nil"/>
                <w:between w:space="0" w:sz="0" w:val="nil"/>
              </w:pBdr>
              <w:rPr>
                <w:color w:val="000000"/>
              </w:rPr>
            </w:pPr>
            <w:r w:rsidDel="00000000" w:rsidR="00000000" w:rsidRPr="00000000">
              <w:rPr>
                <w:rtl w:val="0"/>
              </w:rPr>
            </w:r>
          </w:p>
        </w:tc>
        <w:tc>
          <w:tcPr/>
          <w:p w:rsidR="00000000" w:rsidDel="00000000" w:rsidP="00000000" w:rsidRDefault="00000000" w:rsidRPr="00000000" w14:paraId="00000090">
            <w:pPr>
              <w:pBdr>
                <w:top w:space="0" w:sz="0" w:val="nil"/>
                <w:left w:space="0" w:sz="0" w:val="nil"/>
                <w:bottom w:space="0" w:sz="0" w:val="nil"/>
                <w:right w:space="0" w:sz="0" w:val="nil"/>
                <w:between w:space="0" w:sz="0" w:val="nil"/>
              </w:pBdr>
              <w:rPr>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91">
            <w:pPr>
              <w:keepNext w:val="1"/>
              <w:pBdr>
                <w:top w:space="0" w:sz="0" w:val="nil"/>
                <w:left w:space="0" w:sz="0" w:val="nil"/>
                <w:bottom w:space="0" w:sz="0" w:val="nil"/>
                <w:right w:space="0" w:sz="0" w:val="nil"/>
                <w:between w:space="0" w:sz="0" w:val="nil"/>
              </w:pBdr>
              <w:rPr>
                <w:color w:val="000000"/>
              </w:rPr>
            </w:pPr>
            <w:r w:rsidDel="00000000" w:rsidR="00000000" w:rsidRPr="00000000">
              <w:rPr>
                <w:rtl w:val="0"/>
              </w:rPr>
            </w:r>
          </w:p>
        </w:tc>
        <w:tc>
          <w:tcPr/>
          <w:p w:rsidR="00000000" w:rsidDel="00000000" w:rsidP="00000000" w:rsidRDefault="00000000" w:rsidRPr="00000000" w14:paraId="00000092">
            <w:pPr>
              <w:pBdr>
                <w:top w:space="0" w:sz="0" w:val="nil"/>
                <w:left w:space="0" w:sz="0" w:val="nil"/>
                <w:bottom w:space="0" w:sz="0" w:val="nil"/>
                <w:right w:space="0" w:sz="0" w:val="nil"/>
                <w:between w:space="0" w:sz="0" w:val="nil"/>
              </w:pBdr>
              <w:rPr>
                <w:color w:val="000000"/>
              </w:rPr>
            </w:pPr>
            <w:r w:rsidDel="00000000" w:rsidR="00000000" w:rsidRPr="00000000">
              <w:rPr>
                <w:rtl w:val="0"/>
              </w:rPr>
            </w:r>
          </w:p>
        </w:tc>
        <w:tc>
          <w:tcPr/>
          <w:p w:rsidR="00000000" w:rsidDel="00000000" w:rsidP="00000000" w:rsidRDefault="00000000" w:rsidRPr="00000000" w14:paraId="00000093">
            <w:pPr>
              <w:pBdr>
                <w:top w:space="0" w:sz="0" w:val="nil"/>
                <w:left w:space="0" w:sz="0" w:val="nil"/>
                <w:bottom w:space="0" w:sz="0" w:val="nil"/>
                <w:right w:space="0" w:sz="0" w:val="nil"/>
                <w:between w:space="0" w:sz="0" w:val="nil"/>
              </w:pBdr>
              <w:rPr>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94">
            <w:pPr>
              <w:keepNext w:val="1"/>
              <w:pBdr>
                <w:top w:space="0" w:sz="0" w:val="nil"/>
                <w:left w:space="0" w:sz="0" w:val="nil"/>
                <w:bottom w:space="0" w:sz="0" w:val="nil"/>
                <w:right w:space="0" w:sz="0" w:val="nil"/>
                <w:between w:space="0" w:sz="0" w:val="nil"/>
              </w:pBdr>
              <w:rPr>
                <w:color w:val="000000"/>
              </w:rPr>
            </w:pPr>
            <w:r w:rsidDel="00000000" w:rsidR="00000000" w:rsidRPr="00000000">
              <w:rPr>
                <w:rtl w:val="0"/>
              </w:rPr>
            </w:r>
          </w:p>
        </w:tc>
        <w:tc>
          <w:tcPr/>
          <w:p w:rsidR="00000000" w:rsidDel="00000000" w:rsidP="00000000" w:rsidRDefault="00000000" w:rsidRPr="00000000" w14:paraId="00000095">
            <w:pPr>
              <w:pBdr>
                <w:top w:space="0" w:sz="0" w:val="nil"/>
                <w:left w:space="0" w:sz="0" w:val="nil"/>
                <w:bottom w:space="0" w:sz="0" w:val="nil"/>
                <w:right w:space="0" w:sz="0" w:val="nil"/>
                <w:between w:space="0" w:sz="0" w:val="nil"/>
              </w:pBdr>
              <w:rPr>
                <w:color w:val="000000"/>
              </w:rPr>
            </w:pPr>
            <w:r w:rsidDel="00000000" w:rsidR="00000000" w:rsidRPr="00000000">
              <w:rPr>
                <w:rtl w:val="0"/>
              </w:rPr>
            </w:r>
          </w:p>
        </w:tc>
        <w:tc>
          <w:tcPr/>
          <w:p w:rsidR="00000000" w:rsidDel="00000000" w:rsidP="00000000" w:rsidRDefault="00000000" w:rsidRPr="00000000" w14:paraId="00000096">
            <w:pPr>
              <w:pBdr>
                <w:top w:space="0" w:sz="0" w:val="nil"/>
                <w:left w:space="0" w:sz="0" w:val="nil"/>
                <w:bottom w:space="0" w:sz="0" w:val="nil"/>
                <w:right w:space="0" w:sz="0" w:val="nil"/>
                <w:between w:space="0" w:sz="0" w:val="nil"/>
              </w:pBdr>
              <w:rPr>
                <w:color w:val="000000"/>
              </w:rPr>
            </w:pPr>
            <w:r w:rsidDel="00000000" w:rsidR="00000000" w:rsidRPr="00000000">
              <w:rPr>
                <w:rtl w:val="0"/>
              </w:rPr>
            </w:r>
          </w:p>
        </w:tc>
      </w:tr>
    </w:tbl>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ind w:left="2124" w:firstLine="0"/>
        <w:rPr/>
      </w:pPr>
      <w:r w:rsidDel="00000000" w:rsidR="00000000" w:rsidRPr="00000000">
        <w:rPr>
          <w:rtl w:val="0"/>
        </w:rPr>
      </w:r>
    </w:p>
    <w:p w:rsidR="00000000" w:rsidDel="00000000" w:rsidP="00000000" w:rsidRDefault="00000000" w:rsidRPr="00000000" w14:paraId="00000099">
      <w:pPr>
        <w:ind w:left="2124" w:firstLine="0"/>
        <w:rPr/>
      </w:pPr>
      <w:r w:rsidDel="00000000" w:rsidR="00000000" w:rsidRPr="00000000">
        <w:rPr>
          <w:rtl w:val="0"/>
        </w:rPr>
      </w:r>
    </w:p>
    <w:p w:rsidR="00000000" w:rsidDel="00000000" w:rsidP="00000000" w:rsidRDefault="00000000" w:rsidRPr="00000000" w14:paraId="0000009A">
      <w:pPr>
        <w:ind w:left="2124" w:firstLine="0"/>
        <w:rPr/>
      </w:pPr>
      <w:r w:rsidDel="00000000" w:rsidR="00000000" w:rsidRPr="00000000">
        <w:rPr>
          <w:rtl w:val="0"/>
        </w:rPr>
      </w:r>
    </w:p>
    <w:p w:rsidR="00000000" w:rsidDel="00000000" w:rsidP="00000000" w:rsidRDefault="00000000" w:rsidRPr="00000000" w14:paraId="0000009B">
      <w:pPr>
        <w:ind w:left="2124" w:firstLine="0"/>
        <w:rPr/>
      </w:pPr>
      <w:r w:rsidDel="00000000" w:rsidR="00000000" w:rsidRPr="00000000">
        <w:rPr>
          <w:rtl w:val="0"/>
        </w:rPr>
      </w:r>
    </w:p>
    <w:sectPr>
      <w:headerReference r:id="rId9" w:type="default"/>
      <w:pgSz w:h="16838" w:w="11906" w:orient="portrait"/>
      <w:pgMar w:bottom="1134" w:top="1440" w:left="1728" w:right="547.2047244094489" w:header="706" w:footer="706"/>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76"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before="200" w:line="276"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spacing w:before="200" w:line="276" w:lineRule="auto"/>
    </w:pPr>
    <w:rPr>
      <w:rFonts w:ascii="Cambria" w:cs="Cambria" w:eastAsia="Cambria" w:hAnsi="Cambria"/>
      <w:b w:val="1"/>
      <w:color w:val="4f81bd"/>
      <w:sz w:val="22"/>
      <w:szCs w:val="22"/>
    </w:rPr>
  </w:style>
  <w:style w:type="paragraph" w:styleId="Heading4">
    <w:name w:val="heading 4"/>
    <w:basedOn w:val="Normal"/>
    <w:next w:val="Normal"/>
    <w:pPr>
      <w:keepNext w:val="1"/>
      <w:keepLines w:val="1"/>
      <w:spacing w:before="200" w:line="276" w:lineRule="auto"/>
    </w:pPr>
    <w:rPr>
      <w:rFonts w:ascii="Cambria" w:cs="Cambria" w:eastAsia="Cambria" w:hAnsi="Cambria"/>
      <w:b w:val="1"/>
      <w:i w:val="1"/>
      <w:color w:val="4f81bd"/>
      <w:sz w:val="22"/>
      <w:szCs w:val="22"/>
    </w:rPr>
  </w:style>
  <w:style w:type="paragraph" w:styleId="Heading5">
    <w:name w:val="heading 5"/>
    <w:basedOn w:val="Normal"/>
    <w:next w:val="Normal"/>
    <w:pPr>
      <w:keepNext w:val="1"/>
      <w:keepLines w:val="1"/>
      <w:spacing w:before="200" w:line="276" w:lineRule="auto"/>
    </w:pPr>
    <w:rPr>
      <w:rFonts w:ascii="Cambria" w:cs="Cambria" w:eastAsia="Cambria" w:hAnsi="Cambria"/>
      <w:color w:val="243f61"/>
      <w:sz w:val="22"/>
      <w:szCs w:val="22"/>
    </w:rPr>
  </w:style>
  <w:style w:type="paragraph" w:styleId="Heading6">
    <w:name w:val="heading 6"/>
    <w:basedOn w:val="Normal"/>
    <w:next w:val="Normal"/>
    <w:pPr>
      <w:keepNext w:val="1"/>
      <w:keepLines w:val="1"/>
      <w:spacing w:before="200" w:line="276" w:lineRule="auto"/>
    </w:pPr>
    <w:rPr>
      <w:rFonts w:ascii="Cambria" w:cs="Cambria" w:eastAsia="Cambria" w:hAnsi="Cambria"/>
      <w:i w:val="1"/>
      <w:color w:val="243f61"/>
      <w:sz w:val="22"/>
      <w:szCs w:val="22"/>
    </w:rPr>
  </w:style>
  <w:style w:type="paragraph" w:styleId="Title">
    <w:name w:val="Title"/>
    <w:basedOn w:val="Normal"/>
    <w:next w:val="Normal"/>
    <w:pPr>
      <w:pBdr>
        <w:bottom w:color="4f81bd" w:space="4" w:sz="8" w:val="single"/>
      </w:pBdr>
      <w:spacing w:after="300" w:lineRule="auto"/>
    </w:pPr>
    <w:rPr>
      <w:rFonts w:ascii="Cambria" w:cs="Cambria" w:eastAsia="Cambria" w:hAnsi="Cambria"/>
      <w:color w:val="17365d"/>
      <w:sz w:val="52"/>
      <w:szCs w:val="52"/>
    </w:rPr>
  </w:style>
  <w:style w:type="paragraph" w:styleId="a" w:default="1">
    <w:name w:val="Normal"/>
    <w:qFormat w:val="1"/>
    <w:rsid w:val="001C7884"/>
    <w:pPr>
      <w:spacing w:after="0" w:line="240" w:lineRule="auto"/>
    </w:pPr>
    <w:rPr>
      <w:rFonts w:ascii="Times New Roman" w:cs="Times New Roman" w:eastAsia="Times New Roman" w:hAnsi="Times New Roman"/>
      <w:sz w:val="24"/>
      <w:szCs w:val="24"/>
      <w:lang w:bidi="ar-SA" w:eastAsia="uk-UA" w:val="uk-UA"/>
    </w:rPr>
  </w:style>
  <w:style w:type="paragraph" w:styleId="1">
    <w:name w:val="heading 1"/>
    <w:basedOn w:val="a"/>
    <w:next w:val="a"/>
    <w:link w:val="10"/>
    <w:uiPriority w:val="9"/>
    <w:qFormat w:val="1"/>
    <w:rsid w:val="006508DD"/>
    <w:pPr>
      <w:keepNext w:val="1"/>
      <w:keepLines w:val="1"/>
      <w:spacing w:before="480" w:line="276" w:lineRule="auto"/>
      <w:outlineLvl w:val="0"/>
    </w:pPr>
    <w:rPr>
      <w:rFonts w:asciiTheme="majorHAnsi" w:cstheme="majorBidi" w:eastAsiaTheme="majorEastAsia" w:hAnsiTheme="majorHAnsi"/>
      <w:b w:val="1"/>
      <w:bCs w:val="1"/>
      <w:color w:val="365f91" w:themeColor="accent1" w:themeShade="0000BF"/>
      <w:sz w:val="28"/>
      <w:szCs w:val="28"/>
      <w:lang w:bidi="en-US" w:eastAsia="en-US" w:val="en-US"/>
    </w:rPr>
  </w:style>
  <w:style w:type="paragraph" w:styleId="2">
    <w:name w:val="heading 2"/>
    <w:basedOn w:val="a"/>
    <w:next w:val="a"/>
    <w:link w:val="20"/>
    <w:unhideWhenUsed w:val="1"/>
    <w:qFormat w:val="1"/>
    <w:rsid w:val="006508DD"/>
    <w:pPr>
      <w:keepNext w:val="1"/>
      <w:keepLines w:val="1"/>
      <w:spacing w:before="200" w:line="276" w:lineRule="auto"/>
      <w:outlineLvl w:val="1"/>
    </w:pPr>
    <w:rPr>
      <w:rFonts w:asciiTheme="majorHAnsi" w:cstheme="majorBidi" w:eastAsiaTheme="majorEastAsia" w:hAnsiTheme="majorHAnsi"/>
      <w:b w:val="1"/>
      <w:bCs w:val="1"/>
      <w:color w:val="4f81bd" w:themeColor="accent1"/>
      <w:sz w:val="26"/>
      <w:szCs w:val="26"/>
      <w:lang w:bidi="en-US" w:eastAsia="en-US" w:val="en-US"/>
    </w:rPr>
  </w:style>
  <w:style w:type="paragraph" w:styleId="3">
    <w:name w:val="heading 3"/>
    <w:basedOn w:val="a"/>
    <w:next w:val="a"/>
    <w:link w:val="30"/>
    <w:uiPriority w:val="9"/>
    <w:semiHidden w:val="1"/>
    <w:unhideWhenUsed w:val="1"/>
    <w:qFormat w:val="1"/>
    <w:rsid w:val="006508DD"/>
    <w:pPr>
      <w:keepNext w:val="1"/>
      <w:keepLines w:val="1"/>
      <w:spacing w:before="200" w:line="276" w:lineRule="auto"/>
      <w:outlineLvl w:val="2"/>
    </w:pPr>
    <w:rPr>
      <w:rFonts w:asciiTheme="majorHAnsi" w:cstheme="majorBidi" w:eastAsiaTheme="majorEastAsia" w:hAnsiTheme="majorHAnsi"/>
      <w:b w:val="1"/>
      <w:bCs w:val="1"/>
      <w:color w:val="4f81bd" w:themeColor="accent1"/>
      <w:sz w:val="22"/>
      <w:szCs w:val="22"/>
      <w:lang w:bidi="en-US" w:eastAsia="en-US" w:val="en-US"/>
    </w:rPr>
  </w:style>
  <w:style w:type="paragraph" w:styleId="4">
    <w:name w:val="heading 4"/>
    <w:basedOn w:val="a"/>
    <w:next w:val="a"/>
    <w:link w:val="40"/>
    <w:uiPriority w:val="9"/>
    <w:semiHidden w:val="1"/>
    <w:unhideWhenUsed w:val="1"/>
    <w:qFormat w:val="1"/>
    <w:rsid w:val="006508DD"/>
    <w:pPr>
      <w:keepNext w:val="1"/>
      <w:keepLines w:val="1"/>
      <w:spacing w:before="200" w:line="276" w:lineRule="auto"/>
      <w:outlineLvl w:val="3"/>
    </w:pPr>
    <w:rPr>
      <w:rFonts w:asciiTheme="majorHAnsi" w:cstheme="majorBidi" w:eastAsiaTheme="majorEastAsia" w:hAnsiTheme="majorHAnsi"/>
      <w:b w:val="1"/>
      <w:bCs w:val="1"/>
      <w:i w:val="1"/>
      <w:iCs w:val="1"/>
      <w:color w:val="4f81bd" w:themeColor="accent1"/>
      <w:sz w:val="22"/>
      <w:szCs w:val="22"/>
      <w:lang w:bidi="en-US" w:eastAsia="en-US" w:val="en-US"/>
    </w:rPr>
  </w:style>
  <w:style w:type="paragraph" w:styleId="5">
    <w:name w:val="heading 5"/>
    <w:basedOn w:val="a"/>
    <w:next w:val="a"/>
    <w:link w:val="50"/>
    <w:uiPriority w:val="9"/>
    <w:semiHidden w:val="1"/>
    <w:unhideWhenUsed w:val="1"/>
    <w:qFormat w:val="1"/>
    <w:rsid w:val="006508DD"/>
    <w:pPr>
      <w:keepNext w:val="1"/>
      <w:keepLines w:val="1"/>
      <w:spacing w:before="200" w:line="276" w:lineRule="auto"/>
      <w:outlineLvl w:val="4"/>
    </w:pPr>
    <w:rPr>
      <w:rFonts w:asciiTheme="majorHAnsi" w:cstheme="majorBidi" w:eastAsiaTheme="majorEastAsia" w:hAnsiTheme="majorHAnsi"/>
      <w:color w:val="243f60" w:themeColor="accent1" w:themeShade="00007F"/>
      <w:sz w:val="22"/>
      <w:szCs w:val="22"/>
      <w:lang w:bidi="en-US" w:eastAsia="en-US" w:val="en-US"/>
    </w:rPr>
  </w:style>
  <w:style w:type="paragraph" w:styleId="6">
    <w:name w:val="heading 6"/>
    <w:basedOn w:val="a"/>
    <w:next w:val="a"/>
    <w:link w:val="60"/>
    <w:uiPriority w:val="9"/>
    <w:semiHidden w:val="1"/>
    <w:unhideWhenUsed w:val="1"/>
    <w:qFormat w:val="1"/>
    <w:rsid w:val="006508DD"/>
    <w:pPr>
      <w:keepNext w:val="1"/>
      <w:keepLines w:val="1"/>
      <w:spacing w:before="200" w:line="276" w:lineRule="auto"/>
      <w:outlineLvl w:val="5"/>
    </w:pPr>
    <w:rPr>
      <w:rFonts w:asciiTheme="majorHAnsi" w:cstheme="majorBidi" w:eastAsiaTheme="majorEastAsia" w:hAnsiTheme="majorHAnsi"/>
      <w:i w:val="1"/>
      <w:iCs w:val="1"/>
      <w:color w:val="243f60" w:themeColor="accent1" w:themeShade="00007F"/>
      <w:sz w:val="22"/>
      <w:szCs w:val="22"/>
      <w:lang w:bidi="en-US" w:eastAsia="en-US" w:val="en-US"/>
    </w:rPr>
  </w:style>
  <w:style w:type="paragraph" w:styleId="7">
    <w:name w:val="heading 7"/>
    <w:basedOn w:val="a"/>
    <w:next w:val="a"/>
    <w:link w:val="70"/>
    <w:uiPriority w:val="9"/>
    <w:semiHidden w:val="1"/>
    <w:unhideWhenUsed w:val="1"/>
    <w:qFormat w:val="1"/>
    <w:rsid w:val="006508DD"/>
    <w:pPr>
      <w:keepNext w:val="1"/>
      <w:keepLines w:val="1"/>
      <w:spacing w:before="200" w:line="276" w:lineRule="auto"/>
      <w:outlineLvl w:val="6"/>
    </w:pPr>
    <w:rPr>
      <w:rFonts w:asciiTheme="majorHAnsi" w:cstheme="majorBidi" w:eastAsiaTheme="majorEastAsia" w:hAnsiTheme="majorHAnsi"/>
      <w:i w:val="1"/>
      <w:iCs w:val="1"/>
      <w:color w:val="404040" w:themeColor="text1" w:themeTint="0000BF"/>
      <w:sz w:val="22"/>
      <w:szCs w:val="22"/>
      <w:lang w:bidi="en-US" w:eastAsia="en-US" w:val="en-US"/>
    </w:rPr>
  </w:style>
  <w:style w:type="paragraph" w:styleId="8">
    <w:name w:val="heading 8"/>
    <w:basedOn w:val="a"/>
    <w:next w:val="a"/>
    <w:link w:val="80"/>
    <w:uiPriority w:val="9"/>
    <w:semiHidden w:val="1"/>
    <w:unhideWhenUsed w:val="1"/>
    <w:qFormat w:val="1"/>
    <w:rsid w:val="006508DD"/>
    <w:pPr>
      <w:keepNext w:val="1"/>
      <w:keepLines w:val="1"/>
      <w:spacing w:before="200" w:line="276" w:lineRule="auto"/>
      <w:outlineLvl w:val="7"/>
    </w:pPr>
    <w:rPr>
      <w:rFonts w:asciiTheme="majorHAnsi" w:cstheme="majorBidi" w:eastAsiaTheme="majorEastAsia" w:hAnsiTheme="majorHAnsi"/>
      <w:color w:val="4f81bd" w:themeColor="accent1"/>
      <w:sz w:val="20"/>
      <w:szCs w:val="20"/>
      <w:lang w:bidi="en-US" w:eastAsia="en-US" w:val="en-US"/>
    </w:rPr>
  </w:style>
  <w:style w:type="paragraph" w:styleId="9">
    <w:name w:val="heading 9"/>
    <w:basedOn w:val="a"/>
    <w:next w:val="a"/>
    <w:link w:val="90"/>
    <w:uiPriority w:val="9"/>
    <w:semiHidden w:val="1"/>
    <w:unhideWhenUsed w:val="1"/>
    <w:qFormat w:val="1"/>
    <w:rsid w:val="006508DD"/>
    <w:pPr>
      <w:keepNext w:val="1"/>
      <w:keepLines w:val="1"/>
      <w:spacing w:before="200" w:line="276" w:lineRule="auto"/>
      <w:outlineLvl w:val="8"/>
    </w:pPr>
    <w:rPr>
      <w:rFonts w:asciiTheme="majorHAnsi" w:cstheme="majorBidi" w:eastAsiaTheme="majorEastAsia" w:hAnsiTheme="majorHAnsi"/>
      <w:i w:val="1"/>
      <w:iCs w:val="1"/>
      <w:color w:val="404040" w:themeColor="text1" w:themeTint="0000BF"/>
      <w:sz w:val="20"/>
      <w:szCs w:val="20"/>
      <w:lang w:bidi="en-US" w:eastAsia="en-US" w:val="en-US"/>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10" w:customStyle="1">
    <w:name w:val="Заголовок 1 Знак"/>
    <w:basedOn w:val="a0"/>
    <w:link w:val="1"/>
    <w:uiPriority w:val="9"/>
    <w:rsid w:val="006508DD"/>
    <w:rPr>
      <w:rFonts w:asciiTheme="majorHAnsi" w:cstheme="majorBidi" w:eastAsiaTheme="majorEastAsia" w:hAnsiTheme="majorHAnsi"/>
      <w:b w:val="1"/>
      <w:bCs w:val="1"/>
      <w:color w:val="365f91" w:themeColor="accent1" w:themeShade="0000BF"/>
      <w:sz w:val="28"/>
      <w:szCs w:val="28"/>
    </w:rPr>
  </w:style>
  <w:style w:type="character" w:styleId="20" w:customStyle="1">
    <w:name w:val="Заголовок 2 Знак"/>
    <w:basedOn w:val="a0"/>
    <w:link w:val="2"/>
    <w:rsid w:val="006508DD"/>
    <w:rPr>
      <w:rFonts w:asciiTheme="majorHAnsi" w:cstheme="majorBidi" w:eastAsiaTheme="majorEastAsia" w:hAnsiTheme="majorHAnsi"/>
      <w:b w:val="1"/>
      <w:bCs w:val="1"/>
      <w:color w:val="4f81bd" w:themeColor="accent1"/>
      <w:sz w:val="26"/>
      <w:szCs w:val="26"/>
    </w:rPr>
  </w:style>
  <w:style w:type="character" w:styleId="30" w:customStyle="1">
    <w:name w:val="Заголовок 3 Знак"/>
    <w:basedOn w:val="a0"/>
    <w:link w:val="3"/>
    <w:uiPriority w:val="9"/>
    <w:rsid w:val="006508DD"/>
    <w:rPr>
      <w:rFonts w:asciiTheme="majorHAnsi" w:cstheme="majorBidi" w:eastAsiaTheme="majorEastAsia" w:hAnsiTheme="majorHAnsi"/>
      <w:b w:val="1"/>
      <w:bCs w:val="1"/>
      <w:color w:val="4f81bd" w:themeColor="accent1"/>
    </w:rPr>
  </w:style>
  <w:style w:type="character" w:styleId="40" w:customStyle="1">
    <w:name w:val="Заголовок 4 Знак"/>
    <w:basedOn w:val="a0"/>
    <w:link w:val="4"/>
    <w:uiPriority w:val="9"/>
    <w:rsid w:val="006508DD"/>
    <w:rPr>
      <w:rFonts w:asciiTheme="majorHAnsi" w:cstheme="majorBidi" w:eastAsiaTheme="majorEastAsia" w:hAnsiTheme="majorHAnsi"/>
      <w:b w:val="1"/>
      <w:bCs w:val="1"/>
      <w:i w:val="1"/>
      <w:iCs w:val="1"/>
      <w:color w:val="4f81bd" w:themeColor="accent1"/>
    </w:rPr>
  </w:style>
  <w:style w:type="character" w:styleId="50" w:customStyle="1">
    <w:name w:val="Заголовок 5 Знак"/>
    <w:basedOn w:val="a0"/>
    <w:link w:val="5"/>
    <w:uiPriority w:val="9"/>
    <w:rsid w:val="006508DD"/>
    <w:rPr>
      <w:rFonts w:asciiTheme="majorHAnsi" w:cstheme="majorBidi" w:eastAsiaTheme="majorEastAsia" w:hAnsiTheme="majorHAnsi"/>
      <w:color w:val="243f60" w:themeColor="accent1" w:themeShade="00007F"/>
    </w:rPr>
  </w:style>
  <w:style w:type="character" w:styleId="60" w:customStyle="1">
    <w:name w:val="Заголовок 6 Знак"/>
    <w:basedOn w:val="a0"/>
    <w:link w:val="6"/>
    <w:uiPriority w:val="9"/>
    <w:rsid w:val="006508DD"/>
    <w:rPr>
      <w:rFonts w:asciiTheme="majorHAnsi" w:cstheme="majorBidi" w:eastAsiaTheme="majorEastAsia" w:hAnsiTheme="majorHAnsi"/>
      <w:i w:val="1"/>
      <w:iCs w:val="1"/>
      <w:color w:val="243f60" w:themeColor="accent1" w:themeShade="00007F"/>
    </w:rPr>
  </w:style>
  <w:style w:type="character" w:styleId="70" w:customStyle="1">
    <w:name w:val="Заголовок 7 Знак"/>
    <w:basedOn w:val="a0"/>
    <w:link w:val="7"/>
    <w:uiPriority w:val="9"/>
    <w:rsid w:val="006508DD"/>
    <w:rPr>
      <w:rFonts w:asciiTheme="majorHAnsi" w:cstheme="majorBidi" w:eastAsiaTheme="majorEastAsia" w:hAnsiTheme="majorHAnsi"/>
      <w:i w:val="1"/>
      <w:iCs w:val="1"/>
      <w:color w:val="404040" w:themeColor="text1" w:themeTint="0000BF"/>
    </w:rPr>
  </w:style>
  <w:style w:type="character" w:styleId="80" w:customStyle="1">
    <w:name w:val="Заголовок 8 Знак"/>
    <w:basedOn w:val="a0"/>
    <w:link w:val="8"/>
    <w:uiPriority w:val="9"/>
    <w:rsid w:val="006508DD"/>
    <w:rPr>
      <w:rFonts w:asciiTheme="majorHAnsi" w:cstheme="majorBidi" w:eastAsiaTheme="majorEastAsia" w:hAnsiTheme="majorHAnsi"/>
      <w:color w:val="4f81bd" w:themeColor="accent1"/>
      <w:sz w:val="20"/>
      <w:szCs w:val="20"/>
    </w:rPr>
  </w:style>
  <w:style w:type="character" w:styleId="90" w:customStyle="1">
    <w:name w:val="Заголовок 9 Знак"/>
    <w:basedOn w:val="a0"/>
    <w:link w:val="9"/>
    <w:uiPriority w:val="9"/>
    <w:rsid w:val="006508DD"/>
    <w:rPr>
      <w:rFonts w:asciiTheme="majorHAnsi" w:cstheme="majorBidi" w:eastAsiaTheme="majorEastAsia" w:hAnsiTheme="majorHAnsi"/>
      <w:i w:val="1"/>
      <w:iCs w:val="1"/>
      <w:color w:val="404040" w:themeColor="text1" w:themeTint="0000BF"/>
      <w:sz w:val="20"/>
      <w:szCs w:val="20"/>
    </w:rPr>
  </w:style>
  <w:style w:type="paragraph" w:styleId="a3">
    <w:name w:val="caption"/>
    <w:basedOn w:val="a"/>
    <w:next w:val="a"/>
    <w:uiPriority w:val="35"/>
    <w:semiHidden w:val="1"/>
    <w:unhideWhenUsed w:val="1"/>
    <w:qFormat w:val="1"/>
    <w:rsid w:val="006508DD"/>
    <w:pPr>
      <w:spacing w:after="200"/>
    </w:pPr>
    <w:rPr>
      <w:rFonts w:asciiTheme="minorHAnsi" w:cstheme="minorBidi" w:eastAsiaTheme="minorHAnsi" w:hAnsiTheme="minorHAnsi"/>
      <w:b w:val="1"/>
      <w:bCs w:val="1"/>
      <w:color w:val="4f81bd" w:themeColor="accent1"/>
      <w:sz w:val="18"/>
      <w:szCs w:val="18"/>
      <w:lang w:bidi="en-US" w:eastAsia="en-US" w:val="en-US"/>
    </w:rPr>
  </w:style>
  <w:style w:type="paragraph" w:styleId="a4">
    <w:name w:val="Title"/>
    <w:basedOn w:val="a"/>
    <w:next w:val="a"/>
    <w:link w:val="a5"/>
    <w:uiPriority w:val="10"/>
    <w:qFormat w:val="1"/>
    <w:rsid w:val="006508DD"/>
    <w:pPr>
      <w:pBdr>
        <w:bottom w:color="4f81bd" w:space="4" w:sz="8" w:themeColor="accent1" w:val="single"/>
      </w:pBdr>
      <w:spacing w:after="300"/>
      <w:contextualSpacing w:val="1"/>
    </w:pPr>
    <w:rPr>
      <w:rFonts w:asciiTheme="majorHAnsi" w:cstheme="majorBidi" w:eastAsiaTheme="majorEastAsia" w:hAnsiTheme="majorHAnsi"/>
      <w:color w:val="17365d" w:themeColor="text2" w:themeShade="0000BF"/>
      <w:spacing w:val="5"/>
      <w:kern w:val="28"/>
      <w:sz w:val="52"/>
      <w:szCs w:val="52"/>
      <w:lang w:bidi="en-US" w:eastAsia="en-US" w:val="en-US"/>
    </w:rPr>
  </w:style>
  <w:style w:type="character" w:styleId="a5" w:customStyle="1">
    <w:name w:val="Назва Знак"/>
    <w:basedOn w:val="a0"/>
    <w:link w:val="a4"/>
    <w:uiPriority w:val="10"/>
    <w:rsid w:val="006508DD"/>
    <w:rPr>
      <w:rFonts w:asciiTheme="majorHAnsi" w:cstheme="majorBidi" w:eastAsiaTheme="majorEastAsia" w:hAnsiTheme="majorHAnsi"/>
      <w:color w:val="17365d" w:themeColor="text2" w:themeShade="0000BF"/>
      <w:spacing w:val="5"/>
      <w:kern w:val="28"/>
      <w:sz w:val="52"/>
      <w:szCs w:val="52"/>
    </w:rPr>
  </w:style>
  <w:style w:type="paragraph" w:styleId="a6">
    <w:name w:val="Subtitle"/>
    <w:basedOn w:val="a"/>
    <w:next w:val="a"/>
    <w:link w:val="a7"/>
    <w:uiPriority w:val="11"/>
    <w:qFormat w:val="1"/>
    <w:rsid w:val="006508DD"/>
    <w:pPr>
      <w:numPr>
        <w:ilvl w:val="1"/>
      </w:numPr>
      <w:spacing w:after="200" w:line="276" w:lineRule="auto"/>
    </w:pPr>
    <w:rPr>
      <w:rFonts w:asciiTheme="majorHAnsi" w:cstheme="majorBidi" w:eastAsiaTheme="majorEastAsia" w:hAnsiTheme="majorHAnsi"/>
      <w:i w:val="1"/>
      <w:iCs w:val="1"/>
      <w:color w:val="4f81bd" w:themeColor="accent1"/>
      <w:spacing w:val="15"/>
      <w:lang w:bidi="en-US" w:eastAsia="en-US" w:val="en-US"/>
    </w:rPr>
  </w:style>
  <w:style w:type="character" w:styleId="a7" w:customStyle="1">
    <w:name w:val="Підзаголовок Знак"/>
    <w:basedOn w:val="a0"/>
    <w:link w:val="a6"/>
    <w:uiPriority w:val="11"/>
    <w:rsid w:val="006508DD"/>
    <w:rPr>
      <w:rFonts w:asciiTheme="majorHAnsi" w:cstheme="majorBidi" w:eastAsiaTheme="majorEastAsia" w:hAnsiTheme="majorHAnsi"/>
      <w:i w:val="1"/>
      <w:iCs w:val="1"/>
      <w:color w:val="4f81bd" w:themeColor="accent1"/>
      <w:spacing w:val="15"/>
      <w:sz w:val="24"/>
      <w:szCs w:val="24"/>
    </w:rPr>
  </w:style>
  <w:style w:type="character" w:styleId="a8">
    <w:name w:val="Strong"/>
    <w:basedOn w:val="a0"/>
    <w:uiPriority w:val="22"/>
    <w:qFormat w:val="1"/>
    <w:rsid w:val="006508DD"/>
    <w:rPr>
      <w:b w:val="1"/>
      <w:bCs w:val="1"/>
    </w:rPr>
  </w:style>
  <w:style w:type="character" w:styleId="a9">
    <w:name w:val="Emphasis"/>
    <w:basedOn w:val="a0"/>
    <w:uiPriority w:val="20"/>
    <w:qFormat w:val="1"/>
    <w:rsid w:val="006508DD"/>
    <w:rPr>
      <w:i w:val="1"/>
      <w:iCs w:val="1"/>
    </w:rPr>
  </w:style>
  <w:style w:type="paragraph" w:styleId="aa">
    <w:name w:val="No Spacing"/>
    <w:uiPriority w:val="1"/>
    <w:qFormat w:val="1"/>
    <w:rsid w:val="006508DD"/>
    <w:pPr>
      <w:spacing w:after="0" w:line="240" w:lineRule="auto"/>
    </w:pPr>
  </w:style>
  <w:style w:type="paragraph" w:styleId="ab">
    <w:name w:val="List Paragraph"/>
    <w:basedOn w:val="a"/>
    <w:uiPriority w:val="34"/>
    <w:qFormat w:val="1"/>
    <w:rsid w:val="006508DD"/>
    <w:pPr>
      <w:spacing w:after="200" w:line="276" w:lineRule="auto"/>
      <w:ind w:left="720"/>
      <w:contextualSpacing w:val="1"/>
    </w:pPr>
    <w:rPr>
      <w:rFonts w:asciiTheme="minorHAnsi" w:cstheme="minorBidi" w:eastAsiaTheme="minorHAnsi" w:hAnsiTheme="minorHAnsi"/>
      <w:sz w:val="22"/>
      <w:szCs w:val="22"/>
      <w:lang w:bidi="en-US" w:eastAsia="en-US" w:val="en-US"/>
    </w:rPr>
  </w:style>
  <w:style w:type="paragraph" w:styleId="ac">
    <w:name w:val="Quote"/>
    <w:basedOn w:val="a"/>
    <w:next w:val="a"/>
    <w:link w:val="ad"/>
    <w:uiPriority w:val="29"/>
    <w:qFormat w:val="1"/>
    <w:rsid w:val="006508DD"/>
    <w:pPr>
      <w:spacing w:after="200" w:line="276" w:lineRule="auto"/>
    </w:pPr>
    <w:rPr>
      <w:rFonts w:asciiTheme="minorHAnsi" w:cstheme="minorBidi" w:eastAsiaTheme="minorHAnsi" w:hAnsiTheme="minorHAnsi"/>
      <w:i w:val="1"/>
      <w:iCs w:val="1"/>
      <w:color w:val="000000" w:themeColor="text1"/>
      <w:sz w:val="22"/>
      <w:szCs w:val="22"/>
      <w:lang w:bidi="en-US" w:eastAsia="en-US" w:val="en-US"/>
    </w:rPr>
  </w:style>
  <w:style w:type="character" w:styleId="ad" w:customStyle="1">
    <w:name w:val="Цитата Знак"/>
    <w:basedOn w:val="a0"/>
    <w:link w:val="ac"/>
    <w:uiPriority w:val="29"/>
    <w:rsid w:val="006508DD"/>
    <w:rPr>
      <w:i w:val="1"/>
      <w:iCs w:val="1"/>
      <w:color w:val="000000" w:themeColor="text1"/>
    </w:rPr>
  </w:style>
  <w:style w:type="paragraph" w:styleId="ae">
    <w:name w:val="Intense Quote"/>
    <w:basedOn w:val="a"/>
    <w:next w:val="a"/>
    <w:link w:val="af"/>
    <w:uiPriority w:val="30"/>
    <w:qFormat w:val="1"/>
    <w:rsid w:val="006508DD"/>
    <w:pPr>
      <w:pBdr>
        <w:bottom w:color="4f81bd" w:space="4" w:sz="4" w:themeColor="accent1" w:val="single"/>
      </w:pBdr>
      <w:spacing w:after="280" w:before="200" w:line="276" w:lineRule="auto"/>
      <w:ind w:left="936" w:right="936"/>
    </w:pPr>
    <w:rPr>
      <w:rFonts w:asciiTheme="minorHAnsi" w:cstheme="minorBidi" w:eastAsiaTheme="minorHAnsi" w:hAnsiTheme="minorHAnsi"/>
      <w:b w:val="1"/>
      <w:bCs w:val="1"/>
      <w:i w:val="1"/>
      <w:iCs w:val="1"/>
      <w:color w:val="4f81bd" w:themeColor="accent1"/>
      <w:sz w:val="22"/>
      <w:szCs w:val="22"/>
      <w:lang w:bidi="en-US" w:eastAsia="en-US" w:val="en-US"/>
    </w:rPr>
  </w:style>
  <w:style w:type="character" w:styleId="af" w:customStyle="1">
    <w:name w:val="Насичена цитата Знак"/>
    <w:basedOn w:val="a0"/>
    <w:link w:val="ae"/>
    <w:uiPriority w:val="30"/>
    <w:rsid w:val="006508DD"/>
    <w:rPr>
      <w:b w:val="1"/>
      <w:bCs w:val="1"/>
      <w:i w:val="1"/>
      <w:iCs w:val="1"/>
      <w:color w:val="4f81bd" w:themeColor="accent1"/>
    </w:rPr>
  </w:style>
  <w:style w:type="character" w:styleId="af0">
    <w:name w:val="Subtle Emphasis"/>
    <w:basedOn w:val="a0"/>
    <w:uiPriority w:val="19"/>
    <w:qFormat w:val="1"/>
    <w:rsid w:val="006508DD"/>
    <w:rPr>
      <w:i w:val="1"/>
      <w:iCs w:val="1"/>
      <w:color w:val="808080" w:themeColor="text1" w:themeTint="00007F"/>
    </w:rPr>
  </w:style>
  <w:style w:type="character" w:styleId="af1">
    <w:name w:val="Intense Emphasis"/>
    <w:basedOn w:val="a0"/>
    <w:uiPriority w:val="21"/>
    <w:qFormat w:val="1"/>
    <w:rsid w:val="006508DD"/>
    <w:rPr>
      <w:b w:val="1"/>
      <w:bCs w:val="1"/>
      <w:i w:val="1"/>
      <w:iCs w:val="1"/>
      <w:color w:val="4f81bd" w:themeColor="accent1"/>
    </w:rPr>
  </w:style>
  <w:style w:type="character" w:styleId="af2">
    <w:name w:val="Subtle Reference"/>
    <w:basedOn w:val="a0"/>
    <w:uiPriority w:val="31"/>
    <w:qFormat w:val="1"/>
    <w:rsid w:val="006508DD"/>
    <w:rPr>
      <w:smallCaps w:val="1"/>
      <w:color w:val="c0504d" w:themeColor="accent2"/>
      <w:u w:val="single"/>
    </w:rPr>
  </w:style>
  <w:style w:type="character" w:styleId="af3">
    <w:name w:val="Intense Reference"/>
    <w:basedOn w:val="a0"/>
    <w:uiPriority w:val="32"/>
    <w:qFormat w:val="1"/>
    <w:rsid w:val="006508DD"/>
    <w:rPr>
      <w:b w:val="1"/>
      <w:bCs w:val="1"/>
      <w:smallCaps w:val="1"/>
      <w:color w:val="c0504d" w:themeColor="accent2"/>
      <w:spacing w:val="5"/>
      <w:u w:val="single"/>
    </w:rPr>
  </w:style>
  <w:style w:type="character" w:styleId="af4">
    <w:name w:val="Book Title"/>
    <w:basedOn w:val="a0"/>
    <w:uiPriority w:val="33"/>
    <w:qFormat w:val="1"/>
    <w:rsid w:val="006508DD"/>
    <w:rPr>
      <w:b w:val="1"/>
      <w:bCs w:val="1"/>
      <w:smallCaps w:val="1"/>
      <w:spacing w:val="5"/>
    </w:rPr>
  </w:style>
  <w:style w:type="paragraph" w:styleId="af5">
    <w:name w:val="TOC Heading"/>
    <w:basedOn w:val="1"/>
    <w:next w:val="a"/>
    <w:uiPriority w:val="39"/>
    <w:semiHidden w:val="1"/>
    <w:unhideWhenUsed w:val="1"/>
    <w:qFormat w:val="1"/>
    <w:rsid w:val="006508DD"/>
    <w:pPr>
      <w:outlineLvl w:val="9"/>
    </w:pPr>
  </w:style>
  <w:style w:type="paragraph" w:styleId="af6">
    <w:name w:val="footnote text"/>
    <w:basedOn w:val="a"/>
    <w:link w:val="af7"/>
    <w:uiPriority w:val="99"/>
    <w:rsid w:val="001C7884"/>
    <w:rPr>
      <w:sz w:val="20"/>
      <w:szCs w:val="20"/>
      <w:lang w:eastAsia="ru-RU" w:val="ru-RU"/>
    </w:rPr>
  </w:style>
  <w:style w:type="character" w:styleId="af7" w:customStyle="1">
    <w:name w:val="Текст виноски Знак"/>
    <w:basedOn w:val="a0"/>
    <w:link w:val="af6"/>
    <w:uiPriority w:val="99"/>
    <w:rsid w:val="001C7884"/>
    <w:rPr>
      <w:rFonts w:ascii="Times New Roman" w:cs="Times New Roman" w:eastAsia="Times New Roman" w:hAnsi="Times New Roman"/>
      <w:sz w:val="20"/>
      <w:szCs w:val="20"/>
      <w:lang w:bidi="ar-SA" w:eastAsia="ru-RU" w:val="ru-RU"/>
    </w:rPr>
  </w:style>
  <w:style w:type="character" w:styleId="af8">
    <w:name w:val="footnote reference"/>
    <w:basedOn w:val="a0"/>
    <w:uiPriority w:val="99"/>
    <w:rsid w:val="001C7884"/>
    <w:rPr>
      <w:rFonts w:cs="Times New Roman"/>
      <w:vertAlign w:val="superscript"/>
    </w:rPr>
  </w:style>
  <w:style w:type="paragraph" w:styleId="rvps2" w:customStyle="1">
    <w:name w:val="rvps2"/>
    <w:basedOn w:val="a"/>
    <w:rsid w:val="001C7884"/>
    <w:pPr>
      <w:spacing w:after="100" w:afterAutospacing="1" w:before="100" w:beforeAutospacing="1"/>
    </w:pPr>
    <w:rPr>
      <w:lang w:eastAsia="ru-RU" w:val="ru-RU"/>
    </w:rPr>
  </w:style>
  <w:style w:type="paragraph" w:styleId="af9">
    <w:name w:val="Normal (Web)"/>
    <w:basedOn w:val="a"/>
    <w:uiPriority w:val="99"/>
    <w:rsid w:val="001C7884"/>
    <w:pPr>
      <w:spacing w:after="100" w:afterAutospacing="1" w:before="100" w:beforeAutospacing="1"/>
    </w:pPr>
  </w:style>
  <w:style w:type="paragraph" w:styleId="afa">
    <w:name w:val="Body Text Indent"/>
    <w:basedOn w:val="a"/>
    <w:link w:val="afb"/>
    <w:rsid w:val="001C7884"/>
    <w:pPr>
      <w:spacing w:after="120"/>
      <w:ind w:left="283"/>
    </w:pPr>
  </w:style>
  <w:style w:type="character" w:styleId="afb" w:customStyle="1">
    <w:name w:val="Основний текст з відступом Знак"/>
    <w:basedOn w:val="a0"/>
    <w:link w:val="afa"/>
    <w:rsid w:val="001C7884"/>
    <w:rPr>
      <w:rFonts w:ascii="Times New Roman" w:cs="Times New Roman" w:eastAsia="Times New Roman" w:hAnsi="Times New Roman"/>
      <w:sz w:val="24"/>
      <w:szCs w:val="24"/>
      <w:lang w:bidi="ar-SA" w:eastAsia="uk-UA" w:val="uk-UA"/>
    </w:rPr>
  </w:style>
  <w:style w:type="paragraph" w:styleId="21">
    <w:name w:val="Body Text 2"/>
    <w:basedOn w:val="a"/>
    <w:link w:val="22"/>
    <w:rsid w:val="001C7884"/>
    <w:pPr>
      <w:spacing w:after="120" w:line="480" w:lineRule="auto"/>
    </w:pPr>
  </w:style>
  <w:style w:type="character" w:styleId="22" w:customStyle="1">
    <w:name w:val="Основний текст 2 Знак"/>
    <w:basedOn w:val="a0"/>
    <w:link w:val="21"/>
    <w:rsid w:val="001C7884"/>
    <w:rPr>
      <w:rFonts w:ascii="Times New Roman" w:cs="Times New Roman" w:eastAsia="Times New Roman" w:hAnsi="Times New Roman"/>
      <w:sz w:val="24"/>
      <w:szCs w:val="24"/>
      <w:lang w:bidi="ar-SA" w:eastAsia="uk-UA" w:val="uk-UA"/>
    </w:rPr>
  </w:style>
  <w:style w:type="paragraph" w:styleId="afc">
    <w:name w:val="Balloon Text"/>
    <w:basedOn w:val="a"/>
    <w:link w:val="afd"/>
    <w:uiPriority w:val="99"/>
    <w:semiHidden w:val="1"/>
    <w:unhideWhenUsed w:val="1"/>
    <w:rsid w:val="001C7884"/>
    <w:rPr>
      <w:rFonts w:ascii="Tahoma" w:cs="Tahoma" w:hAnsi="Tahoma"/>
      <w:sz w:val="16"/>
      <w:szCs w:val="16"/>
    </w:rPr>
  </w:style>
  <w:style w:type="character" w:styleId="afd" w:customStyle="1">
    <w:name w:val="Текст у виносці Знак"/>
    <w:basedOn w:val="a0"/>
    <w:link w:val="afc"/>
    <w:uiPriority w:val="99"/>
    <w:semiHidden w:val="1"/>
    <w:rsid w:val="001C7884"/>
    <w:rPr>
      <w:rFonts w:ascii="Tahoma" w:cs="Tahoma" w:eastAsia="Times New Roman" w:hAnsi="Tahoma"/>
      <w:sz w:val="16"/>
      <w:szCs w:val="16"/>
      <w:lang w:bidi="ar-SA" w:eastAsia="uk-UA" w:val="uk-UA"/>
    </w:rPr>
  </w:style>
  <w:style w:type="character" w:styleId="afe">
    <w:name w:val="annotation reference"/>
    <w:basedOn w:val="a0"/>
    <w:uiPriority w:val="99"/>
    <w:semiHidden w:val="1"/>
    <w:unhideWhenUsed w:val="1"/>
    <w:rsid w:val="00396D38"/>
    <w:rPr>
      <w:sz w:val="16"/>
      <w:szCs w:val="16"/>
    </w:rPr>
  </w:style>
  <w:style w:type="paragraph" w:styleId="aff">
    <w:name w:val="annotation text"/>
    <w:basedOn w:val="a"/>
    <w:link w:val="aff0"/>
    <w:uiPriority w:val="99"/>
    <w:semiHidden w:val="1"/>
    <w:unhideWhenUsed w:val="1"/>
    <w:rsid w:val="00396D38"/>
    <w:rPr>
      <w:sz w:val="20"/>
      <w:szCs w:val="20"/>
    </w:rPr>
  </w:style>
  <w:style w:type="character" w:styleId="aff0" w:customStyle="1">
    <w:name w:val="Текст примітки Знак"/>
    <w:basedOn w:val="a0"/>
    <w:link w:val="aff"/>
    <w:uiPriority w:val="99"/>
    <w:semiHidden w:val="1"/>
    <w:rsid w:val="00396D38"/>
    <w:rPr>
      <w:rFonts w:ascii="Times New Roman" w:cs="Times New Roman" w:eastAsia="Times New Roman" w:hAnsi="Times New Roman"/>
      <w:sz w:val="20"/>
      <w:szCs w:val="20"/>
      <w:lang w:bidi="ar-SA" w:eastAsia="uk-UA" w:val="uk-UA"/>
    </w:rPr>
  </w:style>
  <w:style w:type="paragraph" w:styleId="aff1">
    <w:name w:val="annotation subject"/>
    <w:basedOn w:val="aff"/>
    <w:next w:val="aff"/>
    <w:link w:val="aff2"/>
    <w:uiPriority w:val="99"/>
    <w:semiHidden w:val="1"/>
    <w:unhideWhenUsed w:val="1"/>
    <w:rsid w:val="00396D38"/>
    <w:rPr>
      <w:b w:val="1"/>
      <w:bCs w:val="1"/>
    </w:rPr>
  </w:style>
  <w:style w:type="character" w:styleId="aff2" w:customStyle="1">
    <w:name w:val="Тема примітки Знак"/>
    <w:basedOn w:val="aff0"/>
    <w:link w:val="aff1"/>
    <w:uiPriority w:val="99"/>
    <w:semiHidden w:val="1"/>
    <w:rsid w:val="00396D38"/>
    <w:rPr>
      <w:rFonts w:ascii="Times New Roman" w:cs="Times New Roman" w:eastAsia="Times New Roman" w:hAnsi="Times New Roman"/>
      <w:b w:val="1"/>
      <w:bCs w:val="1"/>
      <w:sz w:val="20"/>
      <w:szCs w:val="20"/>
      <w:lang w:bidi="ar-SA" w:eastAsia="uk-UA" w:val="uk-UA"/>
    </w:rPr>
  </w:style>
  <w:style w:type="paragraph" w:styleId="aff3">
    <w:name w:val="endnote text"/>
    <w:basedOn w:val="a"/>
    <w:link w:val="aff4"/>
    <w:uiPriority w:val="99"/>
    <w:semiHidden w:val="1"/>
    <w:unhideWhenUsed w:val="1"/>
    <w:rsid w:val="00D40EBA"/>
    <w:rPr>
      <w:sz w:val="20"/>
      <w:szCs w:val="20"/>
    </w:rPr>
  </w:style>
  <w:style w:type="character" w:styleId="aff4" w:customStyle="1">
    <w:name w:val="Текст кінцевої виноски Знак"/>
    <w:basedOn w:val="a0"/>
    <w:link w:val="aff3"/>
    <w:uiPriority w:val="99"/>
    <w:semiHidden w:val="1"/>
    <w:rsid w:val="00D40EBA"/>
    <w:rPr>
      <w:rFonts w:ascii="Times New Roman" w:cs="Times New Roman" w:eastAsia="Times New Roman" w:hAnsi="Times New Roman"/>
      <w:sz w:val="20"/>
      <w:szCs w:val="20"/>
      <w:lang w:bidi="ar-SA" w:eastAsia="uk-UA" w:val="uk-UA"/>
    </w:rPr>
  </w:style>
  <w:style w:type="character" w:styleId="aff5">
    <w:name w:val="endnote reference"/>
    <w:basedOn w:val="a0"/>
    <w:uiPriority w:val="99"/>
    <w:semiHidden w:val="1"/>
    <w:unhideWhenUsed w:val="1"/>
    <w:rsid w:val="00D40EBA"/>
    <w:rPr>
      <w:vertAlign w:val="superscript"/>
    </w:rPr>
  </w:style>
  <w:style w:type="paragraph" w:styleId="aff6">
    <w:name w:val="Revision"/>
    <w:hidden w:val="1"/>
    <w:uiPriority w:val="99"/>
    <w:semiHidden w:val="1"/>
    <w:rsid w:val="005B2709"/>
    <w:pPr>
      <w:spacing w:after="0" w:line="240" w:lineRule="auto"/>
    </w:pPr>
    <w:rPr>
      <w:rFonts w:ascii="Times New Roman" w:cs="Times New Roman" w:eastAsia="Times New Roman" w:hAnsi="Times New Roman"/>
      <w:sz w:val="24"/>
      <w:szCs w:val="24"/>
      <w:lang w:bidi="ar-SA" w:eastAsia="uk-UA" w:val="uk-UA"/>
    </w:rPr>
  </w:style>
  <w:style w:type="character" w:styleId="rvts0" w:customStyle="1">
    <w:name w:val="rvts0"/>
    <w:basedOn w:val="a0"/>
    <w:rsid w:val="007805DB"/>
  </w:style>
  <w:style w:type="paragraph" w:styleId="aff7">
    <w:name w:val="header"/>
    <w:basedOn w:val="a"/>
    <w:link w:val="aff8"/>
    <w:uiPriority w:val="99"/>
    <w:unhideWhenUsed w:val="1"/>
    <w:rsid w:val="00ED1BE1"/>
    <w:pPr>
      <w:tabs>
        <w:tab w:val="center" w:pos="4819"/>
        <w:tab w:val="right" w:pos="9639"/>
      </w:tabs>
    </w:pPr>
  </w:style>
  <w:style w:type="character" w:styleId="aff8" w:customStyle="1">
    <w:name w:val="Верхній колонтитул Знак"/>
    <w:basedOn w:val="a0"/>
    <w:link w:val="aff7"/>
    <w:uiPriority w:val="99"/>
    <w:rsid w:val="00ED1BE1"/>
    <w:rPr>
      <w:rFonts w:ascii="Times New Roman" w:cs="Times New Roman" w:eastAsia="Times New Roman" w:hAnsi="Times New Roman"/>
      <w:sz w:val="24"/>
      <w:szCs w:val="24"/>
      <w:lang w:bidi="ar-SA" w:eastAsia="uk-UA" w:val="uk-UA"/>
    </w:rPr>
  </w:style>
  <w:style w:type="paragraph" w:styleId="aff9">
    <w:name w:val="footer"/>
    <w:basedOn w:val="a"/>
    <w:link w:val="affa"/>
    <w:uiPriority w:val="99"/>
    <w:unhideWhenUsed w:val="1"/>
    <w:rsid w:val="00ED1BE1"/>
    <w:pPr>
      <w:tabs>
        <w:tab w:val="center" w:pos="4819"/>
        <w:tab w:val="right" w:pos="9639"/>
      </w:tabs>
    </w:pPr>
  </w:style>
  <w:style w:type="character" w:styleId="affa" w:customStyle="1">
    <w:name w:val="Нижній колонтитул Знак"/>
    <w:basedOn w:val="a0"/>
    <w:link w:val="aff9"/>
    <w:uiPriority w:val="99"/>
    <w:rsid w:val="00ED1BE1"/>
    <w:rPr>
      <w:rFonts w:ascii="Times New Roman" w:cs="Times New Roman" w:eastAsia="Times New Roman" w:hAnsi="Times New Roman"/>
      <w:sz w:val="24"/>
      <w:szCs w:val="24"/>
      <w:lang w:bidi="ar-SA" w:eastAsia="uk-UA" w:val="uk-UA"/>
    </w:rPr>
  </w:style>
  <w:style w:type="paragraph" w:styleId="Subtitle">
    <w:name w:val="Subtitle"/>
    <w:basedOn w:val="Normal"/>
    <w:next w:val="Normal"/>
    <w:pPr>
      <w:spacing w:after="200" w:line="276" w:lineRule="auto"/>
    </w:pPr>
    <w:rPr>
      <w:rFonts w:ascii="Cambria" w:cs="Cambria" w:eastAsia="Cambria" w:hAnsi="Cambria"/>
      <w:i w:val="1"/>
      <w:color w:val="4f81bd"/>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9UzBD8+EJZN+QayL2bXOdI0jHg==">CgMxLjAyCGguZ2pkZ3hzMgloLjMwajB6bGwyCWguMWZvYjl0ZTIJaC4zem55c2g3OAByITFfRUlrMFBfaGlPOF9sTndzOU02cjAyMFNmZWxBd245QQ==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2023-04-29T10:51:00Z</dcterms:created>
  <dc:creator>vtymoschuk</dc:creator>
</cp:coreProperties>
</file>