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E2ACD" w14:textId="77777777" w:rsidR="00DF1DE6" w:rsidRPr="00B15660" w:rsidRDefault="00DF1DE6" w:rsidP="00DF1DE6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FDCA7CD" w14:textId="77777777" w:rsidR="00DF1DE6" w:rsidRPr="00897715" w:rsidRDefault="00DF1DE6" w:rsidP="00DF1DE6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F1E5F8D" w14:textId="41A78AF8" w:rsidR="00DF1DE6" w:rsidRPr="000278C8" w:rsidRDefault="00DF1DE6" w:rsidP="00DF1DE6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8E0154" w:rsidRPr="008E015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умов продажу об’єкта малої приватизації - нежитлової будівлі, розташованої за </w:t>
      </w:r>
      <w:proofErr w:type="spellStart"/>
      <w:r w:rsidR="008E0154" w:rsidRPr="008E0154">
        <w:rPr>
          <w:rFonts w:ascii="Times New Roman" w:hAnsi="Times New Roman"/>
          <w:b/>
          <w:bCs/>
          <w:sz w:val="28"/>
          <w:szCs w:val="28"/>
          <w:lang w:val="uk-UA"/>
        </w:rPr>
        <w:t>адресою</w:t>
      </w:r>
      <w:proofErr w:type="spellEnd"/>
      <w:r w:rsidR="008E0154" w:rsidRPr="008E0154">
        <w:rPr>
          <w:rFonts w:ascii="Times New Roman" w:hAnsi="Times New Roman"/>
          <w:b/>
          <w:bCs/>
          <w:sz w:val="28"/>
          <w:szCs w:val="28"/>
          <w:lang w:val="uk-UA"/>
        </w:rPr>
        <w:t xml:space="preserve">: вул. Максима Рильського, 62, </w:t>
      </w:r>
      <w:proofErr w:type="spellStart"/>
      <w:r w:rsidR="008E0154" w:rsidRPr="008E0154">
        <w:rPr>
          <w:rFonts w:ascii="Times New Roman" w:hAnsi="Times New Roman"/>
          <w:b/>
          <w:bCs/>
          <w:sz w:val="28"/>
          <w:szCs w:val="28"/>
          <w:lang w:val="uk-UA"/>
        </w:rPr>
        <w:t>м.Сквира</w:t>
      </w:r>
      <w:proofErr w:type="spellEnd"/>
      <w:r w:rsidR="008E0154" w:rsidRPr="008E0154">
        <w:rPr>
          <w:rFonts w:ascii="Times New Roman" w:hAnsi="Times New Roman"/>
          <w:b/>
          <w:bCs/>
          <w:sz w:val="28"/>
          <w:szCs w:val="28"/>
          <w:lang w:val="uk-UA"/>
        </w:rPr>
        <w:t>, Білоцерківський район, Київська область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4B449CA2" w14:textId="77777777" w:rsidR="00DF1DE6" w:rsidRPr="00876AEC" w:rsidRDefault="00DF1DE6" w:rsidP="00DF1DE6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239C8CC" w14:textId="79DA345F" w:rsidR="00DF1DE6" w:rsidRPr="0098028D" w:rsidRDefault="00DF1DE6" w:rsidP="00DF1DE6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8E0154" w:rsidRPr="008E0154">
        <w:rPr>
          <w:rFonts w:ascii="Times New Roman" w:hAnsi="Times New Roman"/>
          <w:sz w:val="28"/>
          <w:szCs w:val="28"/>
          <w:lang w:val="uk-UA"/>
        </w:rPr>
        <w:t>протокол №3 аукціонної комісії для продажу об’єктів малої приватизації Сквирської міської територіальної громади від 10.05.2023,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DD8FAB3" w14:textId="77777777" w:rsidR="00DF1DE6" w:rsidRPr="002D31BF" w:rsidRDefault="00DF1DE6" w:rsidP="00DF1DE6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28166E89" w14:textId="77777777" w:rsidR="00DF1DE6" w:rsidRDefault="00DF1DE6" w:rsidP="00DF1DE6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</w:t>
      </w:r>
      <w:r>
        <w:rPr>
          <w:rFonts w:ascii="Times New Roman" w:hAnsi="Times New Roman"/>
          <w:sz w:val="28"/>
          <w:szCs w:val="28"/>
          <w:lang w:val="uk-UA"/>
        </w:rPr>
        <w:t>а саме</w:t>
      </w:r>
      <w:r w:rsidRPr="000278C8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ст. ст. </w:t>
      </w:r>
      <w:r w:rsidRPr="00BC1684">
        <w:rPr>
          <w:rFonts w:ascii="Times New Roman" w:hAnsi="Times New Roman"/>
          <w:sz w:val="28"/>
          <w:szCs w:val="28"/>
          <w:lang w:val="uk-UA"/>
        </w:rPr>
        <w:t>2, 10, 12 Закону України «Про приватизацію державного і комунального майна», Закону України «Про місцеве самоврядування в Україні», постанови Кабінету Міністрів України від 10.05.2018 №432 «Про затвердження Порядку проведення електронних аукціонів для продажу об'єктів малої приватизації та визначення додаткових умов продажу»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F9B3882" w14:textId="7B9A038A" w:rsidR="00DF1DE6" w:rsidRPr="00E7080E" w:rsidRDefault="00DF1DE6" w:rsidP="00DF1DE6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8E0154" w:rsidRPr="008E0154">
        <w:rPr>
          <w:rFonts w:ascii="Times New Roman" w:hAnsi="Times New Roman"/>
          <w:sz w:val="28"/>
          <w:szCs w:val="28"/>
          <w:lang w:val="uk-UA"/>
        </w:rPr>
        <w:t xml:space="preserve">рішень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від 23.05.2023 №23-33-VIII «Про надання дозволу на приватизацію нежитлової будівлі, розташованої за </w:t>
      </w:r>
      <w:proofErr w:type="spellStart"/>
      <w:r w:rsidR="008E0154" w:rsidRPr="008E015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8E0154" w:rsidRPr="008E0154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8E0154" w:rsidRPr="008E0154">
        <w:rPr>
          <w:rFonts w:ascii="Times New Roman" w:hAnsi="Times New Roman"/>
          <w:sz w:val="28"/>
          <w:szCs w:val="28"/>
          <w:lang w:val="uk-UA"/>
        </w:rPr>
        <w:t>вул.Максима</w:t>
      </w:r>
      <w:proofErr w:type="spellEnd"/>
      <w:r w:rsidR="008E0154" w:rsidRPr="008E0154">
        <w:rPr>
          <w:rFonts w:ascii="Times New Roman" w:hAnsi="Times New Roman"/>
          <w:sz w:val="28"/>
          <w:szCs w:val="28"/>
          <w:lang w:val="uk-UA"/>
        </w:rPr>
        <w:t xml:space="preserve"> Рильського, 62, </w:t>
      </w:r>
      <w:proofErr w:type="spellStart"/>
      <w:r w:rsidR="008E0154" w:rsidRPr="008E0154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 w:rsidR="008E0154" w:rsidRPr="008E0154">
        <w:rPr>
          <w:rFonts w:ascii="Times New Roman" w:hAnsi="Times New Roman"/>
          <w:sz w:val="28"/>
          <w:szCs w:val="28"/>
          <w:lang w:val="uk-UA"/>
        </w:rPr>
        <w:t>, Білоцерківський район, Київська область», від 14.09.2022 №17-24-VIII «Про затвердження Положення про діяльність аукціонної комісії для продажу об’єктів малої приватизації Сквирської міської територіальної громади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0D3E305" w14:textId="77777777" w:rsidR="00DF1DE6" w:rsidRPr="002D31BF" w:rsidRDefault="00DF1DE6" w:rsidP="00DF1DE6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5BB8D9CE" w14:textId="77777777" w:rsidR="00DF1DE6" w:rsidRPr="002D31BF" w:rsidRDefault="00DF1DE6" w:rsidP="00DF1DE6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D88AD5F" w14:textId="77777777" w:rsidR="00DF1DE6" w:rsidRDefault="00DF1DE6" w:rsidP="00DF1DE6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5F6FEC47" w14:textId="77777777" w:rsidR="00DF1DE6" w:rsidRPr="00AD6CA3" w:rsidRDefault="00DF1DE6" w:rsidP="00DF1DE6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3C846AB" w14:textId="77777777" w:rsidR="00DF1DE6" w:rsidRPr="00B15660" w:rsidRDefault="00DF1DE6" w:rsidP="00DF1DE6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ці</w:t>
      </w:r>
    </w:p>
    <w:p w14:paraId="154BF706" w14:textId="77777777" w:rsidR="00DF1DE6" w:rsidRPr="00B15660" w:rsidRDefault="00DF1DE6" w:rsidP="00DF1DE6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15660">
        <w:rPr>
          <w:rFonts w:ascii="Times New Roman" w:hAnsi="Times New Roman"/>
          <w:sz w:val="28"/>
          <w:szCs w:val="28"/>
          <w:lang w:val="uk-UA"/>
        </w:rPr>
        <w:t>ідділу з питань юридичного</w:t>
      </w:r>
    </w:p>
    <w:p w14:paraId="1E50600C" w14:textId="77777777" w:rsidR="00DF1DE6" w:rsidRDefault="00DF1DE6" w:rsidP="00DF1DE6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Аліна ЯКШТАС</w:t>
      </w:r>
    </w:p>
    <w:p w14:paraId="0C816F0D" w14:textId="77777777" w:rsidR="00DF1DE6" w:rsidRPr="002D31BF" w:rsidRDefault="00DF1DE6" w:rsidP="00DF1DE6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5C8DEC29" w14:textId="77777777" w:rsidR="00DF1DE6" w:rsidRDefault="00DF1DE6" w:rsidP="00DF1DE6">
      <w:pPr>
        <w:ind w:right="9"/>
      </w:pPr>
    </w:p>
    <w:p w14:paraId="4BA9C1B4" w14:textId="77777777" w:rsidR="00DF1DE6" w:rsidRPr="00793CB5" w:rsidRDefault="00DF1DE6" w:rsidP="00DF1DE6">
      <w:pPr>
        <w:ind w:right="9"/>
        <w:rPr>
          <w:lang w:val="uk-UA"/>
        </w:rPr>
      </w:pPr>
    </w:p>
    <w:p w14:paraId="188D90B0" w14:textId="77777777" w:rsidR="00E1422C" w:rsidRDefault="00E1422C">
      <w:bookmarkStart w:id="0" w:name="_GoBack"/>
      <w:bookmarkEnd w:id="0"/>
    </w:p>
    <w:sectPr w:rsidR="00E1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AD"/>
    <w:rsid w:val="008E0154"/>
    <w:rsid w:val="00DF1DE6"/>
    <w:rsid w:val="00E1422C"/>
    <w:rsid w:val="00F4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6D24C"/>
  <w15:chartTrackingRefBased/>
  <w15:docId w15:val="{4A44F9E1-EF3E-4CB6-BE59-71945BBD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F1DE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1493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2023-06-20T11:48:00Z</dcterms:created>
  <dcterms:modified xsi:type="dcterms:W3CDTF">2023-06-20T11:50:00Z</dcterms:modified>
</cp:coreProperties>
</file>