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3E284" w14:textId="77777777" w:rsidR="00A85E01" w:rsidRDefault="00A85E01" w:rsidP="00A85E01">
      <w:pPr>
        <w:jc w:val="center"/>
        <w:rPr>
          <w:b/>
          <w:sz w:val="28"/>
          <w:szCs w:val="28"/>
          <w:lang w:val="uk-UA"/>
        </w:rPr>
      </w:pPr>
      <w:r w:rsidRPr="0055250F">
        <w:rPr>
          <w:b/>
          <w:sz w:val="28"/>
          <w:szCs w:val="28"/>
          <w:lang w:val="uk-UA"/>
        </w:rPr>
        <w:t xml:space="preserve">   Пояснювальна записка</w:t>
      </w:r>
    </w:p>
    <w:p w14:paraId="0685D678" w14:textId="77777777" w:rsidR="00A85E01" w:rsidRPr="001906FF" w:rsidRDefault="00A85E01" w:rsidP="00A85E01">
      <w:pPr>
        <w:jc w:val="center"/>
        <w:rPr>
          <w:bCs/>
          <w:sz w:val="28"/>
          <w:szCs w:val="28"/>
          <w:lang w:val="uk-UA"/>
        </w:rPr>
      </w:pPr>
      <w:r w:rsidRPr="001906FF">
        <w:rPr>
          <w:bCs/>
          <w:sz w:val="28"/>
          <w:szCs w:val="28"/>
          <w:lang w:val="uk-UA"/>
        </w:rPr>
        <w:t xml:space="preserve">до </w:t>
      </w:r>
      <w:proofErr w:type="spellStart"/>
      <w:r w:rsidRPr="001906FF">
        <w:rPr>
          <w:bCs/>
          <w:sz w:val="28"/>
          <w:szCs w:val="28"/>
          <w:lang w:val="uk-UA"/>
        </w:rPr>
        <w:t>проєкту</w:t>
      </w:r>
      <w:proofErr w:type="spellEnd"/>
      <w:r w:rsidRPr="001906FF">
        <w:rPr>
          <w:bCs/>
          <w:sz w:val="28"/>
          <w:szCs w:val="28"/>
          <w:lang w:val="uk-UA"/>
        </w:rPr>
        <w:t xml:space="preserve"> рішення </w:t>
      </w:r>
      <w:r>
        <w:rPr>
          <w:bCs/>
          <w:sz w:val="28"/>
          <w:szCs w:val="28"/>
          <w:lang w:val="uk-UA"/>
        </w:rPr>
        <w:t xml:space="preserve">сесії </w:t>
      </w:r>
      <w:r w:rsidRPr="001906FF">
        <w:rPr>
          <w:bCs/>
          <w:sz w:val="28"/>
          <w:szCs w:val="28"/>
          <w:lang w:val="uk-UA"/>
        </w:rPr>
        <w:t>Сквирської міської ради</w:t>
      </w:r>
    </w:p>
    <w:p w14:paraId="57817E60" w14:textId="5DBD8DC8" w:rsidR="00A85E01" w:rsidRPr="001906FF" w:rsidRDefault="00A85E01" w:rsidP="00A85E01">
      <w:pPr>
        <w:jc w:val="center"/>
        <w:rPr>
          <w:bCs/>
          <w:sz w:val="28"/>
          <w:szCs w:val="28"/>
          <w:lang w:val="uk-UA"/>
        </w:rPr>
      </w:pPr>
      <w:r w:rsidRPr="001906FF">
        <w:rPr>
          <w:bCs/>
          <w:sz w:val="28"/>
          <w:szCs w:val="28"/>
          <w:lang w:val="uk-UA" w:eastAsia="uk-UA"/>
        </w:rPr>
        <w:t>«</w:t>
      </w:r>
      <w:bookmarkStart w:id="0" w:name="_Hlk115088094"/>
      <w:r w:rsidR="009F780D">
        <w:rPr>
          <w:bCs/>
          <w:sz w:val="28"/>
          <w:szCs w:val="28"/>
          <w:lang w:val="uk-UA" w:eastAsia="uk-UA"/>
        </w:rPr>
        <w:t>Про в</w:t>
      </w:r>
      <w:r w:rsidR="009F780D" w:rsidRPr="00CA0AF0">
        <w:rPr>
          <w:sz w:val="28"/>
          <w:szCs w:val="28"/>
          <w:lang w:val="uk-UA"/>
        </w:rPr>
        <w:t>нес</w:t>
      </w:r>
      <w:r w:rsidR="009F780D">
        <w:rPr>
          <w:sz w:val="28"/>
          <w:szCs w:val="28"/>
          <w:lang w:val="uk-UA"/>
        </w:rPr>
        <w:t>ення</w:t>
      </w:r>
      <w:r w:rsidR="009F780D" w:rsidRPr="00CA0AF0">
        <w:rPr>
          <w:sz w:val="28"/>
          <w:szCs w:val="28"/>
          <w:lang w:val="uk-UA"/>
        </w:rPr>
        <w:t xml:space="preserve"> змін до рішення сесії Сквирської міської ради від </w:t>
      </w:r>
      <w:r w:rsidR="00E27554">
        <w:rPr>
          <w:sz w:val="28"/>
          <w:szCs w:val="28"/>
          <w:lang w:val="uk-UA"/>
        </w:rPr>
        <w:t>23</w:t>
      </w:r>
      <w:r w:rsidR="009F780D" w:rsidRPr="00CA0AF0">
        <w:rPr>
          <w:sz w:val="28"/>
          <w:szCs w:val="28"/>
          <w:lang w:val="uk-UA"/>
        </w:rPr>
        <w:t xml:space="preserve"> </w:t>
      </w:r>
      <w:r w:rsidR="00E27554">
        <w:rPr>
          <w:sz w:val="28"/>
          <w:szCs w:val="28"/>
          <w:lang w:val="uk-UA"/>
        </w:rPr>
        <w:t>трав</w:t>
      </w:r>
      <w:r w:rsidR="009F780D" w:rsidRPr="00CA0AF0">
        <w:rPr>
          <w:sz w:val="28"/>
          <w:szCs w:val="28"/>
          <w:lang w:val="uk-UA"/>
        </w:rPr>
        <w:t>ня 202</w:t>
      </w:r>
      <w:r w:rsidR="00E27554">
        <w:rPr>
          <w:sz w:val="28"/>
          <w:szCs w:val="28"/>
          <w:lang w:val="uk-UA"/>
        </w:rPr>
        <w:t>3</w:t>
      </w:r>
      <w:r w:rsidR="009F780D" w:rsidRPr="00CA0AF0">
        <w:rPr>
          <w:sz w:val="28"/>
          <w:szCs w:val="28"/>
          <w:lang w:val="uk-UA"/>
        </w:rPr>
        <w:t xml:space="preserve"> року №</w:t>
      </w:r>
      <w:r w:rsidR="00E27554">
        <w:rPr>
          <w:sz w:val="28"/>
          <w:szCs w:val="28"/>
          <w:lang w:val="uk-UA"/>
        </w:rPr>
        <w:t xml:space="preserve"> 0</w:t>
      </w:r>
      <w:r w:rsidR="009F780D">
        <w:rPr>
          <w:sz w:val="28"/>
          <w:szCs w:val="28"/>
          <w:lang w:val="uk-UA"/>
        </w:rPr>
        <w:t>7</w:t>
      </w:r>
      <w:r w:rsidR="009F780D" w:rsidRPr="00CA0AF0">
        <w:rPr>
          <w:sz w:val="28"/>
          <w:szCs w:val="28"/>
          <w:lang w:val="uk-UA"/>
        </w:rPr>
        <w:t>-</w:t>
      </w:r>
      <w:r w:rsidR="00E27554">
        <w:rPr>
          <w:sz w:val="28"/>
          <w:szCs w:val="28"/>
          <w:lang w:val="uk-UA"/>
        </w:rPr>
        <w:t>3</w:t>
      </w:r>
      <w:r w:rsidR="009F780D">
        <w:rPr>
          <w:sz w:val="28"/>
          <w:szCs w:val="28"/>
          <w:lang w:val="uk-UA"/>
        </w:rPr>
        <w:t>3</w:t>
      </w:r>
      <w:r w:rsidR="009F780D" w:rsidRPr="00CA0AF0">
        <w:rPr>
          <w:sz w:val="28"/>
          <w:szCs w:val="28"/>
          <w:lang w:val="uk-UA"/>
        </w:rPr>
        <w:t>-</w:t>
      </w:r>
      <w:r w:rsidR="009F780D" w:rsidRPr="00CA0AF0">
        <w:rPr>
          <w:bCs/>
          <w:sz w:val="28"/>
          <w:szCs w:val="28"/>
          <w:lang w:val="uk-UA" w:eastAsia="uk-UA"/>
        </w:rPr>
        <w:t>VIII</w:t>
      </w:r>
      <w:r w:rsidR="009F780D" w:rsidRPr="001906FF">
        <w:rPr>
          <w:bCs/>
          <w:sz w:val="28"/>
          <w:szCs w:val="28"/>
          <w:lang w:val="uk-UA" w:eastAsia="uk-UA"/>
        </w:rPr>
        <w:t xml:space="preserve"> </w:t>
      </w:r>
      <w:r w:rsidR="009F780D">
        <w:rPr>
          <w:bCs/>
          <w:sz w:val="28"/>
          <w:szCs w:val="28"/>
          <w:lang w:val="uk-UA" w:eastAsia="uk-UA"/>
        </w:rPr>
        <w:t>«</w:t>
      </w:r>
      <w:r w:rsidRPr="001906FF">
        <w:rPr>
          <w:bCs/>
          <w:sz w:val="28"/>
          <w:szCs w:val="28"/>
          <w:lang w:val="uk-UA" w:eastAsia="uk-UA"/>
        </w:rPr>
        <w:t xml:space="preserve">Про погодження штатних розписів </w:t>
      </w:r>
      <w:r>
        <w:rPr>
          <w:bCs/>
          <w:sz w:val="28"/>
          <w:szCs w:val="28"/>
          <w:lang w:val="uk-UA" w:eastAsia="uk-UA"/>
        </w:rPr>
        <w:t xml:space="preserve">установ та </w:t>
      </w:r>
      <w:r w:rsidRPr="001906FF">
        <w:rPr>
          <w:bCs/>
          <w:sz w:val="28"/>
          <w:szCs w:val="28"/>
          <w:lang w:val="uk-UA" w:eastAsia="uk-UA"/>
        </w:rPr>
        <w:t>закладів освіти Сквирської міської ради»</w:t>
      </w:r>
      <w:bookmarkEnd w:id="0"/>
      <w:r w:rsidR="002E0D73">
        <w:rPr>
          <w:bCs/>
          <w:sz w:val="28"/>
          <w:szCs w:val="28"/>
          <w:lang w:val="uk-UA" w:eastAsia="uk-UA"/>
        </w:rPr>
        <w:t>»</w:t>
      </w:r>
    </w:p>
    <w:p w14:paraId="1DDA1F57" w14:textId="77777777" w:rsidR="00A85E01" w:rsidRDefault="00A85E01" w:rsidP="00A85E01">
      <w:pPr>
        <w:jc w:val="center"/>
        <w:rPr>
          <w:b/>
          <w:sz w:val="28"/>
          <w:szCs w:val="28"/>
          <w:lang w:val="uk-UA"/>
        </w:rPr>
      </w:pPr>
    </w:p>
    <w:p w14:paraId="53F106C0" w14:textId="6C83C908" w:rsidR="00A85E01" w:rsidRDefault="00A85E01" w:rsidP="00A85E01">
      <w:pPr>
        <w:ind w:firstLine="567"/>
        <w:jc w:val="both"/>
        <w:rPr>
          <w:sz w:val="28"/>
          <w:szCs w:val="28"/>
          <w:lang w:val="uk-UA"/>
        </w:rPr>
      </w:pPr>
      <w:r w:rsidRPr="00CA0AF0">
        <w:rPr>
          <w:bCs/>
          <w:sz w:val="28"/>
          <w:szCs w:val="28"/>
          <w:lang w:val="uk-UA" w:eastAsia="uk-UA"/>
        </w:rPr>
        <w:t xml:space="preserve">Відповідно до </w:t>
      </w:r>
      <w:r w:rsidR="00754474">
        <w:rPr>
          <w:bCs/>
          <w:sz w:val="28"/>
          <w:szCs w:val="28"/>
          <w:lang w:val="uk-UA" w:eastAsia="uk-UA"/>
        </w:rPr>
        <w:t xml:space="preserve">ст. </w:t>
      </w:r>
      <w:r w:rsidRPr="00CA0AF0">
        <w:rPr>
          <w:bCs/>
          <w:sz w:val="28"/>
          <w:szCs w:val="28"/>
          <w:lang w:val="uk-UA" w:eastAsia="uk-UA"/>
        </w:rPr>
        <w:t>ст.26</w:t>
      </w:r>
      <w:r w:rsidR="00754474">
        <w:rPr>
          <w:bCs/>
          <w:sz w:val="28"/>
          <w:szCs w:val="28"/>
          <w:lang w:val="uk-UA" w:eastAsia="uk-UA"/>
        </w:rPr>
        <w:t>, 32, 59</w:t>
      </w:r>
      <w:r w:rsidRPr="00CA0AF0">
        <w:rPr>
          <w:bCs/>
          <w:sz w:val="28"/>
          <w:szCs w:val="28"/>
          <w:lang w:val="uk-UA" w:eastAsia="uk-UA"/>
        </w:rPr>
        <w:t xml:space="preserve"> Закону України «Про місцеве самоврядування в Україні», законів України «Про освіту», «Про повну загальну середню освіту»,</w:t>
      </w:r>
      <w:r w:rsidR="00E27554">
        <w:rPr>
          <w:bCs/>
          <w:sz w:val="28"/>
          <w:szCs w:val="28"/>
          <w:lang w:val="uk-UA" w:eastAsia="uk-UA"/>
        </w:rPr>
        <w:t xml:space="preserve"> «Про дошкільну освіту»,</w:t>
      </w:r>
      <w:r w:rsidRPr="00CA0AF0">
        <w:rPr>
          <w:bCs/>
          <w:sz w:val="28"/>
          <w:szCs w:val="28"/>
          <w:lang w:val="uk-UA" w:eastAsia="uk-UA"/>
        </w:rPr>
        <w:t xml:space="preserve"> до п.3.1.8 Положення про відділ освіти Сквирської міської ради, затвердженого рішенням сесії Сквирської міської ради </w:t>
      </w:r>
      <w:r w:rsidR="00E27554" w:rsidRPr="00CA0AF0">
        <w:rPr>
          <w:bCs/>
          <w:sz w:val="28"/>
          <w:szCs w:val="28"/>
          <w:lang w:val="uk-UA" w:eastAsia="uk-UA"/>
        </w:rPr>
        <w:t xml:space="preserve">від </w:t>
      </w:r>
      <w:r w:rsidR="00E27554">
        <w:rPr>
          <w:bCs/>
          <w:sz w:val="28"/>
          <w:szCs w:val="28"/>
          <w:lang w:val="uk-UA" w:eastAsia="uk-UA"/>
        </w:rPr>
        <w:t>28</w:t>
      </w:r>
      <w:r w:rsidR="00E27554" w:rsidRPr="00CA0AF0">
        <w:rPr>
          <w:bCs/>
          <w:sz w:val="28"/>
          <w:szCs w:val="28"/>
          <w:lang w:val="uk-UA" w:eastAsia="uk-UA"/>
        </w:rPr>
        <w:t xml:space="preserve"> </w:t>
      </w:r>
      <w:r w:rsidR="00E27554">
        <w:rPr>
          <w:bCs/>
          <w:sz w:val="28"/>
          <w:szCs w:val="28"/>
          <w:lang w:val="uk-UA" w:eastAsia="uk-UA"/>
        </w:rPr>
        <w:t>лютого</w:t>
      </w:r>
      <w:r w:rsidR="00E27554" w:rsidRPr="00CA0AF0">
        <w:rPr>
          <w:bCs/>
          <w:sz w:val="28"/>
          <w:szCs w:val="28"/>
          <w:lang w:val="uk-UA" w:eastAsia="uk-UA"/>
        </w:rPr>
        <w:t xml:space="preserve"> 202</w:t>
      </w:r>
      <w:r w:rsidR="00E27554">
        <w:rPr>
          <w:bCs/>
          <w:sz w:val="28"/>
          <w:szCs w:val="28"/>
          <w:lang w:val="uk-UA" w:eastAsia="uk-UA"/>
        </w:rPr>
        <w:t>3 року №13-30</w:t>
      </w:r>
      <w:r w:rsidR="00E27554" w:rsidRPr="00CA0AF0">
        <w:rPr>
          <w:bCs/>
          <w:sz w:val="28"/>
          <w:szCs w:val="28"/>
          <w:lang w:val="uk-UA" w:eastAsia="uk-UA"/>
        </w:rPr>
        <w:t>-VIII,</w:t>
      </w:r>
      <w:r w:rsidR="00E27554">
        <w:rPr>
          <w:bCs/>
          <w:sz w:val="28"/>
          <w:szCs w:val="28"/>
          <w:lang w:val="uk-UA" w:eastAsia="uk-UA"/>
        </w:rPr>
        <w:t xml:space="preserve"> </w:t>
      </w:r>
      <w:r w:rsidR="00E27554" w:rsidRPr="003D2161">
        <w:rPr>
          <w:rStyle w:val="a3"/>
          <w:i w:val="0"/>
          <w:sz w:val="28"/>
          <w:szCs w:val="28"/>
          <w:lang w:val="uk-UA"/>
        </w:rPr>
        <w:t>наказу Міністерства  освіти і науки України від 06.12.2010 № 1205 «Про затвердження Типових штатних нормативів закладів загальної середньої освіти», зареєстрованим в Міністерстві юстиції України 22 грудня 2010 р. за № 1308/18603, наказу Міністерства  освіти і науки України від 04.11.2010 № 1055 «Про затвердження Типових штатних нормативів дошкільних навчальних закладів», зареєстрованим в Міністерстві юстиції України 23 листопада 2010 р. за № 1157/18452</w:t>
      </w:r>
      <w:r w:rsidRPr="0055250F">
        <w:rPr>
          <w:rStyle w:val="a3"/>
          <w:i w:val="0"/>
          <w:sz w:val="28"/>
          <w:szCs w:val="28"/>
          <w:lang w:val="uk-UA"/>
        </w:rPr>
        <w:t>,</w:t>
      </w:r>
      <w:r w:rsidR="001D0216">
        <w:rPr>
          <w:rStyle w:val="a3"/>
          <w:i w:val="0"/>
          <w:sz w:val="28"/>
          <w:szCs w:val="28"/>
          <w:lang w:val="uk-UA"/>
        </w:rPr>
        <w:t xml:space="preserve"> </w:t>
      </w:r>
      <w:r w:rsidR="001D0216" w:rsidRPr="004F518D">
        <w:rPr>
          <w:color w:val="000000"/>
          <w:sz w:val="28"/>
          <w:szCs w:val="28"/>
          <w:lang w:val="uk-UA"/>
        </w:rPr>
        <w:t>рішення виконавчого комітету Сквирської міської ради від 14.02.2023 № 14/5</w:t>
      </w:r>
      <w:r w:rsidR="001D0216" w:rsidRPr="004F518D">
        <w:rPr>
          <w:sz w:val="28"/>
          <w:szCs w:val="28"/>
          <w:bdr w:val="none" w:sz="0" w:space="0" w:color="auto" w:frame="1"/>
          <w:lang w:val="uk-UA"/>
        </w:rPr>
        <w:t xml:space="preserve">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R="001D0216" w:rsidRPr="004F518D">
        <w:rPr>
          <w:color w:val="000000"/>
          <w:sz w:val="28"/>
          <w:szCs w:val="28"/>
          <w:lang w:val="uk-UA"/>
        </w:rPr>
        <w:t>Сквирської міської територіальної громади на 2022-2024 роки»</w:t>
      </w:r>
      <w:r w:rsidR="001D0216">
        <w:rPr>
          <w:color w:val="000000"/>
          <w:sz w:val="28"/>
          <w:szCs w:val="28"/>
          <w:lang w:val="uk-UA"/>
        </w:rPr>
        <w:t>,</w:t>
      </w:r>
      <w:r w:rsidRPr="0055250F">
        <w:rPr>
          <w:rStyle w:val="a3"/>
          <w:sz w:val="28"/>
          <w:szCs w:val="28"/>
          <w:lang w:val="uk-UA"/>
        </w:rPr>
        <w:t xml:space="preserve"> </w:t>
      </w:r>
      <w:r w:rsidRPr="0055250F">
        <w:rPr>
          <w:sz w:val="28"/>
          <w:szCs w:val="28"/>
          <w:lang w:val="uk-UA"/>
        </w:rPr>
        <w:t xml:space="preserve">підготовлений цей </w:t>
      </w:r>
      <w:proofErr w:type="spellStart"/>
      <w:r w:rsidRPr="0055250F">
        <w:rPr>
          <w:sz w:val="28"/>
          <w:szCs w:val="28"/>
          <w:lang w:val="uk-UA"/>
        </w:rPr>
        <w:t>проєкт</w:t>
      </w:r>
      <w:proofErr w:type="spellEnd"/>
      <w:r w:rsidRPr="0055250F">
        <w:rPr>
          <w:sz w:val="28"/>
          <w:szCs w:val="28"/>
          <w:lang w:val="uk-UA"/>
        </w:rPr>
        <w:t xml:space="preserve"> рішення.</w:t>
      </w:r>
    </w:p>
    <w:p w14:paraId="16C43B1C" w14:textId="67336401" w:rsidR="00223CBF" w:rsidRDefault="00223CBF" w:rsidP="00223CBF">
      <w:pPr>
        <w:ind w:firstLine="567"/>
        <w:jc w:val="both"/>
        <w:rPr>
          <w:sz w:val="28"/>
          <w:szCs w:val="28"/>
          <w:lang w:val="uk-UA"/>
        </w:rPr>
      </w:pPr>
      <w:proofErr w:type="spellStart"/>
      <w:r>
        <w:rPr>
          <w:sz w:val="28"/>
          <w:szCs w:val="28"/>
          <w:lang w:val="uk-UA"/>
        </w:rPr>
        <w:t>Проєкт</w:t>
      </w:r>
      <w:proofErr w:type="spellEnd"/>
      <w:r>
        <w:rPr>
          <w:sz w:val="28"/>
          <w:szCs w:val="28"/>
          <w:lang w:val="uk-UA"/>
        </w:rPr>
        <w:t xml:space="preserve"> рішення розроблений </w:t>
      </w:r>
      <w:r w:rsidRPr="003015B8">
        <w:rPr>
          <w:sz w:val="28"/>
          <w:szCs w:val="28"/>
          <w:lang w:val="uk-UA"/>
        </w:rPr>
        <w:t>з метою</w:t>
      </w:r>
      <w:r>
        <w:rPr>
          <w:sz w:val="28"/>
          <w:szCs w:val="28"/>
          <w:lang w:val="uk-UA"/>
        </w:rPr>
        <w:t xml:space="preserve"> приведення у відповідність штатних розписів закладів освіти до затверджених чинних Типових нормативів, а саме:</w:t>
      </w:r>
    </w:p>
    <w:p w14:paraId="5CA0D774" w14:textId="3D92BB11" w:rsidR="00223CBF" w:rsidRPr="00223CBF" w:rsidRDefault="00223CBF" w:rsidP="00223CBF">
      <w:pPr>
        <w:ind w:firstLine="567"/>
        <w:jc w:val="both"/>
        <w:rPr>
          <w:sz w:val="28"/>
          <w:szCs w:val="28"/>
          <w:u w:val="single"/>
          <w:lang w:val="uk-UA"/>
        </w:rPr>
      </w:pPr>
      <w:r w:rsidRPr="00223CBF">
        <w:rPr>
          <w:sz w:val="28"/>
          <w:szCs w:val="28"/>
          <w:u w:val="single"/>
          <w:lang w:val="uk-UA"/>
        </w:rPr>
        <w:t xml:space="preserve">1) введення до штатного розпису </w:t>
      </w:r>
      <w:proofErr w:type="spellStart"/>
      <w:r w:rsidRPr="00223CBF">
        <w:rPr>
          <w:sz w:val="28"/>
          <w:szCs w:val="28"/>
          <w:u w:val="single"/>
          <w:lang w:val="uk-UA"/>
        </w:rPr>
        <w:t>Горобіївського</w:t>
      </w:r>
      <w:proofErr w:type="spellEnd"/>
      <w:r w:rsidRPr="00223CBF">
        <w:rPr>
          <w:sz w:val="28"/>
          <w:szCs w:val="28"/>
          <w:u w:val="single"/>
          <w:lang w:val="uk-UA"/>
        </w:rPr>
        <w:t xml:space="preserve"> НВК посади секретар-друкарки в кількості 1,0 шт. од.</w:t>
      </w:r>
    </w:p>
    <w:p w14:paraId="5B7376BD" w14:textId="51536F1F" w:rsidR="00B56BA6" w:rsidRPr="0020295F" w:rsidRDefault="00B56BA6" w:rsidP="00223CBF">
      <w:pPr>
        <w:pStyle w:val="a7"/>
        <w:shd w:val="clear" w:color="auto" w:fill="FFFFFF"/>
        <w:spacing w:before="0" w:beforeAutospacing="0" w:after="0" w:afterAutospacing="0"/>
        <w:ind w:firstLine="450"/>
        <w:jc w:val="both"/>
        <w:rPr>
          <w:sz w:val="28"/>
          <w:szCs w:val="28"/>
          <w:lang w:val="uk-UA"/>
        </w:rPr>
      </w:pPr>
      <w:r>
        <w:rPr>
          <w:sz w:val="28"/>
          <w:szCs w:val="28"/>
          <w:lang w:val="uk-UA"/>
        </w:rPr>
        <w:t xml:space="preserve">У </w:t>
      </w:r>
      <w:proofErr w:type="spellStart"/>
      <w:r>
        <w:rPr>
          <w:sz w:val="28"/>
          <w:szCs w:val="28"/>
          <w:lang w:val="uk-UA"/>
        </w:rPr>
        <w:t>звязку</w:t>
      </w:r>
      <w:proofErr w:type="spellEnd"/>
      <w:r>
        <w:rPr>
          <w:sz w:val="28"/>
          <w:szCs w:val="28"/>
          <w:lang w:val="uk-UA"/>
        </w:rPr>
        <w:t xml:space="preserve"> з тим, що рішенням сесії Сквирської міської ради від 23 листопада 2021 року № </w:t>
      </w:r>
      <w:r w:rsidR="0020295F">
        <w:rPr>
          <w:sz w:val="28"/>
          <w:szCs w:val="28"/>
          <w:lang w:val="uk-UA"/>
        </w:rPr>
        <w:t>42-15-</w:t>
      </w:r>
      <w:r w:rsidR="0020295F">
        <w:rPr>
          <w:sz w:val="28"/>
          <w:szCs w:val="28"/>
          <w:lang w:val="en-US"/>
        </w:rPr>
        <w:t>VIII</w:t>
      </w:r>
      <w:r w:rsidR="0020295F">
        <w:rPr>
          <w:sz w:val="28"/>
          <w:szCs w:val="28"/>
          <w:lang w:val="uk-UA"/>
        </w:rPr>
        <w:t xml:space="preserve"> «Про погодження штатних розписів установ та закладів освіти Сквирської міської ради» помилково було виведено посаду секретаря-друкарки. Разом з тим на ній перебувала працівниця </w:t>
      </w:r>
      <w:proofErr w:type="spellStart"/>
      <w:r w:rsidR="0020295F">
        <w:rPr>
          <w:sz w:val="28"/>
          <w:szCs w:val="28"/>
          <w:lang w:val="uk-UA"/>
        </w:rPr>
        <w:t>Горобіївського</w:t>
      </w:r>
      <w:proofErr w:type="spellEnd"/>
      <w:r w:rsidR="0020295F">
        <w:rPr>
          <w:sz w:val="28"/>
          <w:szCs w:val="28"/>
          <w:lang w:val="uk-UA"/>
        </w:rPr>
        <w:t xml:space="preserve"> НВК, яка вийшла у відпустку</w:t>
      </w:r>
      <w:r w:rsidR="0020295F" w:rsidRPr="00D36CC1">
        <w:rPr>
          <w:sz w:val="28"/>
          <w:szCs w:val="28"/>
          <w:lang w:val="uk-UA"/>
        </w:rPr>
        <w:t xml:space="preserve"> для догляду за дитиною до досягнення нею трьох років</w:t>
      </w:r>
      <w:r w:rsidR="0020295F">
        <w:rPr>
          <w:sz w:val="28"/>
          <w:szCs w:val="28"/>
          <w:lang w:val="uk-UA"/>
        </w:rPr>
        <w:t>.</w:t>
      </w:r>
    </w:p>
    <w:p w14:paraId="797A3141" w14:textId="74AE3D52" w:rsidR="00223CBF" w:rsidRPr="00D36CC1" w:rsidRDefault="00223CBF" w:rsidP="00223CBF">
      <w:pPr>
        <w:pStyle w:val="a7"/>
        <w:shd w:val="clear" w:color="auto" w:fill="FFFFFF"/>
        <w:spacing w:before="0" w:beforeAutospacing="0" w:after="0" w:afterAutospacing="0"/>
        <w:ind w:firstLine="450"/>
        <w:jc w:val="both"/>
        <w:rPr>
          <w:sz w:val="28"/>
          <w:szCs w:val="28"/>
          <w:lang w:val="uk-UA"/>
        </w:rPr>
      </w:pPr>
      <w:r w:rsidRPr="00D36CC1">
        <w:rPr>
          <w:sz w:val="28"/>
          <w:szCs w:val="28"/>
          <w:lang w:val="uk-UA"/>
        </w:rPr>
        <w:t xml:space="preserve">Відповідно до </w:t>
      </w:r>
      <w:proofErr w:type="spellStart"/>
      <w:r>
        <w:rPr>
          <w:sz w:val="28"/>
          <w:szCs w:val="28"/>
          <w:lang w:val="uk-UA"/>
        </w:rPr>
        <w:t>абз</w:t>
      </w:r>
      <w:proofErr w:type="spellEnd"/>
      <w:r>
        <w:rPr>
          <w:sz w:val="28"/>
          <w:szCs w:val="28"/>
          <w:lang w:val="uk-UA"/>
        </w:rPr>
        <w:t xml:space="preserve">. 1 ч. 3 </w:t>
      </w:r>
      <w:r w:rsidRPr="00D36CC1">
        <w:rPr>
          <w:sz w:val="28"/>
          <w:szCs w:val="28"/>
          <w:lang w:val="uk-UA"/>
        </w:rPr>
        <w:t>ст.</w:t>
      </w:r>
      <w:r>
        <w:rPr>
          <w:sz w:val="28"/>
          <w:szCs w:val="28"/>
          <w:lang w:val="uk-UA"/>
        </w:rPr>
        <w:t xml:space="preserve"> </w:t>
      </w:r>
      <w:r w:rsidRPr="00D36CC1">
        <w:rPr>
          <w:sz w:val="28"/>
          <w:szCs w:val="28"/>
          <w:lang w:val="uk-UA"/>
        </w:rPr>
        <w:t xml:space="preserve">2 Закону України «Про відпустки», право на відпустки забезпечується гарантованим наданням відпустки визначеної тривалості із </w:t>
      </w:r>
      <w:bookmarkStart w:id="1" w:name="_GoBack"/>
      <w:bookmarkEnd w:id="1"/>
      <w:r w:rsidRPr="00D36CC1">
        <w:rPr>
          <w:sz w:val="28"/>
          <w:szCs w:val="28"/>
          <w:lang w:val="uk-UA"/>
        </w:rPr>
        <w:t>збереженням на її період місця роботи (посади), заробітної плати (допомоги) у випадках, передбачених цим Законом.</w:t>
      </w:r>
    </w:p>
    <w:p w14:paraId="5FC08558" w14:textId="77777777" w:rsidR="00223CBF" w:rsidRPr="00D36CC1" w:rsidRDefault="00223CBF" w:rsidP="00223CBF">
      <w:pPr>
        <w:pStyle w:val="a7"/>
        <w:shd w:val="clear" w:color="auto" w:fill="FFFFFF"/>
        <w:spacing w:before="0" w:beforeAutospacing="0" w:after="0" w:afterAutospacing="0"/>
        <w:ind w:firstLine="450"/>
        <w:jc w:val="both"/>
        <w:rPr>
          <w:sz w:val="28"/>
          <w:szCs w:val="28"/>
          <w:lang w:val="uk-UA"/>
        </w:rPr>
      </w:pPr>
      <w:r w:rsidRPr="00D36CC1">
        <w:rPr>
          <w:sz w:val="28"/>
          <w:szCs w:val="28"/>
          <w:lang w:val="uk-UA"/>
        </w:rPr>
        <w:t>На період відпустки для догляду за дитиною до досягнення нею трьох років, яка надається відповідно до норм статті 18 Закону України «Про відпустки», за працівником так само зберігається місце роботи (посада).</w:t>
      </w:r>
    </w:p>
    <w:p w14:paraId="411F4787" w14:textId="150F1AF1" w:rsidR="00223CBF" w:rsidRPr="00223CBF" w:rsidRDefault="00223CBF" w:rsidP="00223CBF">
      <w:pPr>
        <w:ind w:firstLine="567"/>
        <w:jc w:val="both"/>
        <w:rPr>
          <w:sz w:val="28"/>
          <w:szCs w:val="28"/>
          <w:u w:val="single"/>
          <w:lang w:val="uk-UA"/>
        </w:rPr>
      </w:pPr>
      <w:r w:rsidRPr="00223CBF">
        <w:rPr>
          <w:sz w:val="28"/>
          <w:szCs w:val="28"/>
          <w:u w:val="single"/>
          <w:lang w:val="uk-UA"/>
        </w:rPr>
        <w:t xml:space="preserve">2) введення до штатного розпису </w:t>
      </w:r>
      <w:proofErr w:type="spellStart"/>
      <w:r w:rsidRPr="00223CBF">
        <w:rPr>
          <w:sz w:val="28"/>
          <w:szCs w:val="28"/>
          <w:u w:val="single"/>
          <w:lang w:val="uk-UA"/>
        </w:rPr>
        <w:t>Самгородоцького</w:t>
      </w:r>
      <w:proofErr w:type="spellEnd"/>
      <w:r w:rsidRPr="00223CBF">
        <w:rPr>
          <w:sz w:val="28"/>
          <w:szCs w:val="28"/>
          <w:u w:val="single"/>
          <w:lang w:val="uk-UA"/>
        </w:rPr>
        <w:t xml:space="preserve"> НВК посади вихователя групи продовженого дня в кількості 0,5 шт. од.</w:t>
      </w:r>
    </w:p>
    <w:p w14:paraId="7F895F6C" w14:textId="51253F80" w:rsidR="00223CBF" w:rsidRDefault="00223CBF" w:rsidP="00223CBF">
      <w:pPr>
        <w:ind w:firstLine="567"/>
        <w:jc w:val="both"/>
        <w:rPr>
          <w:sz w:val="28"/>
          <w:szCs w:val="28"/>
          <w:lang w:val="uk-UA"/>
        </w:rPr>
      </w:pPr>
      <w:r>
        <w:rPr>
          <w:sz w:val="28"/>
          <w:szCs w:val="28"/>
          <w:lang w:val="uk-UA"/>
        </w:rPr>
        <w:t xml:space="preserve">Відповідно до </w:t>
      </w:r>
      <w:r w:rsidRPr="003D2161">
        <w:rPr>
          <w:rStyle w:val="a3"/>
          <w:i w:val="0"/>
          <w:sz w:val="28"/>
          <w:szCs w:val="28"/>
          <w:lang w:val="uk-UA"/>
        </w:rPr>
        <w:t>Типових штатних нормативів закладів загальної середньої освіти</w:t>
      </w:r>
      <w:r>
        <w:rPr>
          <w:rStyle w:val="a3"/>
          <w:i w:val="0"/>
          <w:sz w:val="28"/>
          <w:szCs w:val="28"/>
          <w:lang w:val="uk-UA"/>
        </w:rPr>
        <w:t>, затверджених</w:t>
      </w:r>
      <w:r w:rsidRPr="003D2161">
        <w:rPr>
          <w:rStyle w:val="a3"/>
          <w:i w:val="0"/>
          <w:sz w:val="28"/>
          <w:szCs w:val="28"/>
          <w:lang w:val="uk-UA"/>
        </w:rPr>
        <w:t xml:space="preserve"> </w:t>
      </w:r>
      <w:r>
        <w:rPr>
          <w:rStyle w:val="a3"/>
          <w:i w:val="0"/>
          <w:sz w:val="28"/>
          <w:szCs w:val="28"/>
          <w:lang w:val="uk-UA"/>
        </w:rPr>
        <w:t>наказом</w:t>
      </w:r>
      <w:r w:rsidRPr="003D2161">
        <w:rPr>
          <w:rStyle w:val="a3"/>
          <w:i w:val="0"/>
          <w:sz w:val="28"/>
          <w:szCs w:val="28"/>
          <w:lang w:val="uk-UA"/>
        </w:rPr>
        <w:t xml:space="preserve"> Міністерства  освіти і науки України від 06.12.2010 </w:t>
      </w:r>
      <w:r w:rsidRPr="003D2161">
        <w:rPr>
          <w:rStyle w:val="a3"/>
          <w:i w:val="0"/>
          <w:sz w:val="28"/>
          <w:szCs w:val="28"/>
          <w:lang w:val="uk-UA"/>
        </w:rPr>
        <w:lastRenderedPageBreak/>
        <w:t>№ 1205</w:t>
      </w:r>
      <w:r w:rsidR="00DF1D4C">
        <w:rPr>
          <w:rStyle w:val="a3"/>
          <w:i w:val="0"/>
          <w:sz w:val="28"/>
          <w:szCs w:val="28"/>
          <w:lang w:val="uk-UA"/>
        </w:rPr>
        <w:t>, зареєстрованого</w:t>
      </w:r>
      <w:r w:rsidRPr="003D2161">
        <w:rPr>
          <w:rStyle w:val="a3"/>
          <w:i w:val="0"/>
          <w:sz w:val="28"/>
          <w:szCs w:val="28"/>
          <w:lang w:val="uk-UA"/>
        </w:rPr>
        <w:t xml:space="preserve"> в Міністерстві юстиції України 22 грудня 2010 р. за № 1308/18603</w:t>
      </w:r>
      <w:r w:rsidR="00DF1D4C">
        <w:rPr>
          <w:rStyle w:val="a3"/>
          <w:i w:val="0"/>
          <w:sz w:val="28"/>
          <w:szCs w:val="28"/>
          <w:lang w:val="uk-UA"/>
        </w:rPr>
        <w:t>, посада вихователя групи продовженого дня вводиться у школах, що мають групи продовженого дня для роботи групи продовженого дня та за наявності у школі організованого підвезення учнів шкільним автобусом для супроводу дітей.</w:t>
      </w:r>
    </w:p>
    <w:p w14:paraId="0AC157D8" w14:textId="739AFA1A" w:rsidR="00DF1D4C" w:rsidRPr="00DF1D4C" w:rsidRDefault="00DF1D4C" w:rsidP="00DF1D4C">
      <w:pPr>
        <w:ind w:firstLine="567"/>
        <w:jc w:val="both"/>
        <w:rPr>
          <w:sz w:val="28"/>
          <w:szCs w:val="28"/>
          <w:u w:val="single"/>
          <w:lang w:val="uk-UA"/>
        </w:rPr>
      </w:pPr>
      <w:r w:rsidRPr="00DF1D4C">
        <w:rPr>
          <w:sz w:val="28"/>
          <w:szCs w:val="28"/>
          <w:u w:val="single"/>
          <w:lang w:val="uk-UA"/>
        </w:rPr>
        <w:t xml:space="preserve">3)  виведення із </w:t>
      </w:r>
      <w:proofErr w:type="spellStart"/>
      <w:r w:rsidRPr="00DF1D4C">
        <w:rPr>
          <w:sz w:val="28"/>
          <w:szCs w:val="28"/>
          <w:u w:val="single"/>
          <w:lang w:val="uk-UA"/>
        </w:rPr>
        <w:t>Тхорівської</w:t>
      </w:r>
      <w:proofErr w:type="spellEnd"/>
      <w:r w:rsidRPr="00DF1D4C">
        <w:rPr>
          <w:sz w:val="28"/>
          <w:szCs w:val="28"/>
          <w:u w:val="single"/>
          <w:lang w:val="uk-UA"/>
        </w:rPr>
        <w:t xml:space="preserve"> філії Сквирського академічного ліцею № 2 штат у кількості 11,25 шт. од., а саме:</w:t>
      </w:r>
    </w:p>
    <w:p w14:paraId="3653A8C0" w14:textId="77777777" w:rsidR="00DF1D4C" w:rsidRDefault="00DF1D4C" w:rsidP="00DF1D4C">
      <w:pPr>
        <w:ind w:firstLine="567"/>
        <w:jc w:val="both"/>
        <w:rPr>
          <w:sz w:val="28"/>
          <w:szCs w:val="28"/>
          <w:lang w:val="uk-UA"/>
        </w:rPr>
      </w:pPr>
      <w:r>
        <w:rPr>
          <w:sz w:val="28"/>
          <w:szCs w:val="28"/>
          <w:lang w:val="uk-UA"/>
        </w:rPr>
        <w:t>посада завідувач філії опорної школи – 1,0 шт. од.,</w:t>
      </w:r>
    </w:p>
    <w:p w14:paraId="427D98D4" w14:textId="77777777" w:rsidR="00DF1D4C" w:rsidRDefault="00DF1D4C" w:rsidP="00DF1D4C">
      <w:pPr>
        <w:ind w:firstLine="567"/>
        <w:jc w:val="both"/>
        <w:rPr>
          <w:sz w:val="28"/>
          <w:szCs w:val="28"/>
          <w:lang w:val="uk-UA"/>
        </w:rPr>
      </w:pPr>
      <w:r>
        <w:rPr>
          <w:sz w:val="28"/>
          <w:szCs w:val="28"/>
          <w:lang w:val="uk-UA"/>
        </w:rPr>
        <w:t>посада вихователь – 1,5 шт. од.,</w:t>
      </w:r>
    </w:p>
    <w:p w14:paraId="675CD701" w14:textId="77777777" w:rsidR="00DF1D4C" w:rsidRDefault="00DF1D4C" w:rsidP="00DF1D4C">
      <w:pPr>
        <w:ind w:firstLine="567"/>
        <w:jc w:val="both"/>
        <w:rPr>
          <w:sz w:val="28"/>
          <w:szCs w:val="28"/>
          <w:lang w:val="uk-UA"/>
        </w:rPr>
      </w:pPr>
      <w:r>
        <w:rPr>
          <w:sz w:val="28"/>
          <w:szCs w:val="28"/>
          <w:lang w:val="uk-UA"/>
        </w:rPr>
        <w:t>посада керівник музичний – 0,25 шт. од.,</w:t>
      </w:r>
    </w:p>
    <w:p w14:paraId="6FB120F8" w14:textId="77777777" w:rsidR="00DF1D4C" w:rsidRDefault="00DF1D4C" w:rsidP="00DF1D4C">
      <w:pPr>
        <w:ind w:firstLine="567"/>
        <w:jc w:val="both"/>
        <w:rPr>
          <w:sz w:val="28"/>
          <w:szCs w:val="28"/>
          <w:lang w:val="uk-UA"/>
        </w:rPr>
      </w:pPr>
      <w:r>
        <w:rPr>
          <w:sz w:val="28"/>
          <w:szCs w:val="28"/>
          <w:lang w:val="uk-UA"/>
        </w:rPr>
        <w:t>посада помічник вихователя – 1,0 шт. од.,</w:t>
      </w:r>
    </w:p>
    <w:p w14:paraId="794AC19A" w14:textId="77777777" w:rsidR="00DF1D4C" w:rsidRDefault="00DF1D4C" w:rsidP="00DF1D4C">
      <w:pPr>
        <w:ind w:firstLine="567"/>
        <w:jc w:val="both"/>
        <w:rPr>
          <w:sz w:val="28"/>
          <w:szCs w:val="28"/>
          <w:lang w:val="uk-UA"/>
        </w:rPr>
      </w:pPr>
      <w:r>
        <w:rPr>
          <w:sz w:val="28"/>
          <w:szCs w:val="28"/>
          <w:lang w:val="uk-UA"/>
        </w:rPr>
        <w:t>посада завідувач господарства – 0,5 шт. од.,</w:t>
      </w:r>
    </w:p>
    <w:p w14:paraId="43F2265C" w14:textId="77777777" w:rsidR="00DF1D4C" w:rsidRDefault="00DF1D4C" w:rsidP="00DF1D4C">
      <w:pPr>
        <w:ind w:firstLine="567"/>
        <w:jc w:val="both"/>
        <w:rPr>
          <w:sz w:val="28"/>
          <w:szCs w:val="28"/>
          <w:lang w:val="uk-UA"/>
        </w:rPr>
      </w:pPr>
      <w:r>
        <w:rPr>
          <w:sz w:val="28"/>
          <w:szCs w:val="28"/>
          <w:lang w:val="uk-UA"/>
        </w:rPr>
        <w:t>посада машиніст (кочегар) котельні – 4,0 шт. од.,</w:t>
      </w:r>
    </w:p>
    <w:p w14:paraId="3BB6632D" w14:textId="77777777" w:rsidR="00DF1D4C" w:rsidRDefault="00DF1D4C" w:rsidP="00DF1D4C">
      <w:pPr>
        <w:ind w:firstLine="567"/>
        <w:jc w:val="both"/>
        <w:rPr>
          <w:sz w:val="28"/>
          <w:szCs w:val="28"/>
          <w:lang w:val="uk-UA"/>
        </w:rPr>
      </w:pPr>
      <w:r>
        <w:rPr>
          <w:sz w:val="28"/>
          <w:szCs w:val="28"/>
          <w:lang w:val="uk-UA"/>
        </w:rPr>
        <w:t>посада сестра медична – 0,5 шт. од.,</w:t>
      </w:r>
    </w:p>
    <w:p w14:paraId="5F078153" w14:textId="77777777" w:rsidR="00DF1D4C" w:rsidRDefault="00DF1D4C" w:rsidP="00DF1D4C">
      <w:pPr>
        <w:ind w:firstLine="567"/>
        <w:jc w:val="both"/>
        <w:rPr>
          <w:sz w:val="28"/>
          <w:szCs w:val="28"/>
          <w:lang w:val="uk-UA"/>
        </w:rPr>
      </w:pPr>
      <w:r>
        <w:rPr>
          <w:sz w:val="28"/>
          <w:szCs w:val="28"/>
          <w:lang w:val="uk-UA"/>
        </w:rPr>
        <w:t>посада кухар – 1,0 шт. од.,</w:t>
      </w:r>
    </w:p>
    <w:p w14:paraId="3DF92E09" w14:textId="77777777" w:rsidR="00DF1D4C" w:rsidRDefault="00DF1D4C" w:rsidP="00DF1D4C">
      <w:pPr>
        <w:ind w:firstLine="567"/>
        <w:jc w:val="both"/>
        <w:rPr>
          <w:sz w:val="28"/>
          <w:szCs w:val="28"/>
          <w:lang w:val="uk-UA"/>
        </w:rPr>
      </w:pPr>
      <w:r>
        <w:rPr>
          <w:sz w:val="28"/>
          <w:szCs w:val="28"/>
          <w:lang w:val="uk-UA"/>
        </w:rPr>
        <w:t>посада підсобний робітник – 1,0 шт. од.,</w:t>
      </w:r>
    </w:p>
    <w:p w14:paraId="1B67E3CB" w14:textId="77777777" w:rsidR="00DF1D4C" w:rsidRDefault="00DF1D4C" w:rsidP="00DF1D4C">
      <w:pPr>
        <w:ind w:firstLine="567"/>
        <w:jc w:val="both"/>
        <w:rPr>
          <w:sz w:val="28"/>
          <w:szCs w:val="28"/>
          <w:lang w:val="uk-UA"/>
        </w:rPr>
      </w:pPr>
      <w:r>
        <w:rPr>
          <w:sz w:val="28"/>
          <w:szCs w:val="28"/>
          <w:lang w:val="uk-UA"/>
        </w:rPr>
        <w:t>посада прибиральник службових приміщень – 1,0 шт. од.</w:t>
      </w:r>
    </w:p>
    <w:p w14:paraId="5B20C5C1" w14:textId="77777777" w:rsidR="00DF1D4C" w:rsidRDefault="00DF1D4C" w:rsidP="00DF1D4C">
      <w:pPr>
        <w:ind w:firstLine="567"/>
        <w:jc w:val="both"/>
        <w:rPr>
          <w:sz w:val="28"/>
          <w:szCs w:val="28"/>
          <w:lang w:val="uk-UA"/>
        </w:rPr>
      </w:pPr>
    </w:p>
    <w:p w14:paraId="7B9A9206" w14:textId="2411D4E3" w:rsidR="00DF1D4C" w:rsidRPr="00DF1D4C" w:rsidRDefault="00DF1D4C" w:rsidP="00DF1D4C">
      <w:pPr>
        <w:ind w:firstLine="567"/>
        <w:jc w:val="both"/>
        <w:rPr>
          <w:sz w:val="28"/>
          <w:szCs w:val="28"/>
          <w:u w:val="single"/>
          <w:lang w:val="uk-UA"/>
        </w:rPr>
      </w:pPr>
      <w:r w:rsidRPr="00DF1D4C">
        <w:rPr>
          <w:sz w:val="28"/>
          <w:szCs w:val="28"/>
          <w:u w:val="single"/>
          <w:lang w:val="uk-UA"/>
        </w:rPr>
        <w:t xml:space="preserve">введення до штатного розпису Сквирського академічного ліцею № 2                  4 шт. од., а саме: </w:t>
      </w:r>
    </w:p>
    <w:p w14:paraId="73E0E19E" w14:textId="77777777" w:rsidR="00DF1D4C" w:rsidRDefault="00DF1D4C" w:rsidP="00DF1D4C">
      <w:pPr>
        <w:ind w:firstLine="567"/>
        <w:jc w:val="both"/>
        <w:rPr>
          <w:sz w:val="28"/>
          <w:szCs w:val="28"/>
          <w:lang w:val="uk-UA"/>
        </w:rPr>
      </w:pPr>
      <w:r>
        <w:rPr>
          <w:sz w:val="28"/>
          <w:szCs w:val="28"/>
          <w:lang w:val="uk-UA"/>
        </w:rPr>
        <w:t xml:space="preserve">посаду сторожа – 2,0 шт. од. (для </w:t>
      </w:r>
      <w:proofErr w:type="spellStart"/>
      <w:r>
        <w:rPr>
          <w:sz w:val="28"/>
          <w:szCs w:val="28"/>
          <w:lang w:val="uk-UA"/>
        </w:rPr>
        <w:t>Тхорівської</w:t>
      </w:r>
      <w:proofErr w:type="spellEnd"/>
      <w:r>
        <w:rPr>
          <w:sz w:val="28"/>
          <w:szCs w:val="28"/>
          <w:lang w:val="uk-UA"/>
        </w:rPr>
        <w:t xml:space="preserve"> філії),</w:t>
      </w:r>
    </w:p>
    <w:p w14:paraId="153C6AE7" w14:textId="77777777" w:rsidR="00DF1D4C" w:rsidRDefault="00DF1D4C" w:rsidP="00DF1D4C">
      <w:pPr>
        <w:ind w:firstLine="567"/>
        <w:jc w:val="both"/>
        <w:rPr>
          <w:sz w:val="28"/>
          <w:szCs w:val="28"/>
          <w:lang w:val="uk-UA"/>
        </w:rPr>
      </w:pPr>
      <w:r>
        <w:rPr>
          <w:sz w:val="28"/>
          <w:szCs w:val="28"/>
          <w:lang w:val="uk-UA"/>
        </w:rPr>
        <w:t>посаду асистент вчителя – 2,0 шт. од.</w:t>
      </w:r>
    </w:p>
    <w:p w14:paraId="6FAA414C" w14:textId="0D4EF283" w:rsidR="00DD7924" w:rsidRDefault="00AC7CFF" w:rsidP="00A85E01">
      <w:pPr>
        <w:ind w:firstLine="567"/>
        <w:jc w:val="both"/>
        <w:rPr>
          <w:sz w:val="28"/>
          <w:szCs w:val="28"/>
          <w:lang w:val="uk-UA"/>
        </w:rPr>
      </w:pPr>
      <w:r>
        <w:rPr>
          <w:sz w:val="28"/>
          <w:szCs w:val="28"/>
          <w:lang w:val="uk-UA"/>
        </w:rPr>
        <w:t xml:space="preserve">Відповідно до затвердженої мережі закладів освіти Сквирської міської ради на 2022/2023 навчальний рік </w:t>
      </w:r>
      <w:r w:rsidR="00461859">
        <w:rPr>
          <w:sz w:val="28"/>
          <w:szCs w:val="28"/>
          <w:lang w:val="uk-UA"/>
        </w:rPr>
        <w:t xml:space="preserve">у філії  навчалося </w:t>
      </w:r>
      <w:r>
        <w:rPr>
          <w:sz w:val="28"/>
          <w:szCs w:val="28"/>
          <w:lang w:val="uk-UA"/>
        </w:rPr>
        <w:t xml:space="preserve">9 </w:t>
      </w:r>
      <w:r w:rsidR="00461859">
        <w:rPr>
          <w:sz w:val="28"/>
          <w:szCs w:val="28"/>
          <w:lang w:val="uk-UA"/>
        </w:rPr>
        <w:t xml:space="preserve">учнів </w:t>
      </w:r>
      <w:r>
        <w:rPr>
          <w:sz w:val="28"/>
          <w:szCs w:val="28"/>
          <w:lang w:val="uk-UA"/>
        </w:rPr>
        <w:t>(1 клас – 3</w:t>
      </w:r>
      <w:r w:rsidR="00461859">
        <w:rPr>
          <w:sz w:val="28"/>
          <w:szCs w:val="28"/>
          <w:lang w:val="uk-UA"/>
        </w:rPr>
        <w:t>,</w:t>
      </w:r>
      <w:r>
        <w:rPr>
          <w:sz w:val="28"/>
          <w:szCs w:val="28"/>
          <w:lang w:val="uk-UA"/>
        </w:rPr>
        <w:t xml:space="preserve"> 3 клас – </w:t>
      </w:r>
      <w:r w:rsidR="00461859">
        <w:rPr>
          <w:sz w:val="28"/>
          <w:szCs w:val="28"/>
          <w:lang w:val="uk-UA"/>
        </w:rPr>
        <w:t>4,</w:t>
      </w:r>
      <w:r>
        <w:rPr>
          <w:sz w:val="28"/>
          <w:szCs w:val="28"/>
          <w:lang w:val="uk-UA"/>
        </w:rPr>
        <w:t xml:space="preserve"> 4 клас – 2)</w:t>
      </w:r>
      <w:r w:rsidR="00461859">
        <w:rPr>
          <w:sz w:val="28"/>
          <w:szCs w:val="28"/>
          <w:lang w:val="uk-UA"/>
        </w:rPr>
        <w:t>. З</w:t>
      </w:r>
      <w:r>
        <w:rPr>
          <w:sz w:val="28"/>
          <w:szCs w:val="28"/>
          <w:lang w:val="uk-UA"/>
        </w:rPr>
        <w:t xml:space="preserve">а повідомленням завідувача </w:t>
      </w:r>
      <w:proofErr w:type="spellStart"/>
      <w:r>
        <w:rPr>
          <w:sz w:val="28"/>
          <w:szCs w:val="28"/>
          <w:lang w:val="uk-UA"/>
        </w:rPr>
        <w:t>Тхорівської</w:t>
      </w:r>
      <w:proofErr w:type="spellEnd"/>
      <w:r>
        <w:rPr>
          <w:sz w:val="28"/>
          <w:szCs w:val="28"/>
          <w:lang w:val="uk-UA"/>
        </w:rPr>
        <w:t xml:space="preserve"> філії Сквирського академічного ліцею № 2</w:t>
      </w:r>
      <w:r w:rsidR="00461859">
        <w:rPr>
          <w:sz w:val="28"/>
          <w:szCs w:val="28"/>
          <w:lang w:val="uk-UA"/>
        </w:rPr>
        <w:t xml:space="preserve"> Ю.П. Ніколаєнка на 2023/2024 навчальний рік у філії планується мережа класів в кількості 7 учнів (2 клас – 3, 4 клас – 4).</w:t>
      </w:r>
    </w:p>
    <w:p w14:paraId="28BA4EF4" w14:textId="163CED48" w:rsidR="00461859" w:rsidRDefault="0028593C" w:rsidP="00A85E01">
      <w:pPr>
        <w:ind w:firstLine="567"/>
        <w:jc w:val="both"/>
        <w:rPr>
          <w:sz w:val="28"/>
          <w:szCs w:val="28"/>
          <w:lang w:val="uk-UA"/>
        </w:rPr>
      </w:pPr>
      <w:r>
        <w:rPr>
          <w:sz w:val="28"/>
          <w:szCs w:val="28"/>
          <w:lang w:val="uk-UA"/>
        </w:rPr>
        <w:t xml:space="preserve">Варто зазначити, що </w:t>
      </w:r>
      <w:r w:rsidR="006615D9">
        <w:rPr>
          <w:sz w:val="28"/>
          <w:szCs w:val="28"/>
          <w:lang w:val="uk-UA"/>
        </w:rPr>
        <w:t xml:space="preserve">в Україні продовжено воєнний стан, у </w:t>
      </w:r>
      <w:proofErr w:type="spellStart"/>
      <w:r w:rsidR="006615D9">
        <w:rPr>
          <w:sz w:val="28"/>
          <w:szCs w:val="28"/>
          <w:lang w:val="uk-UA"/>
        </w:rPr>
        <w:t>Тхорівській</w:t>
      </w:r>
      <w:proofErr w:type="spellEnd"/>
      <w:r w:rsidR="006615D9">
        <w:rPr>
          <w:sz w:val="28"/>
          <w:szCs w:val="28"/>
          <w:lang w:val="uk-UA"/>
        </w:rPr>
        <w:t xml:space="preserve"> філії відсутнє найпростіше укриття та </w:t>
      </w:r>
      <w:r>
        <w:rPr>
          <w:sz w:val="28"/>
          <w:szCs w:val="28"/>
          <w:lang w:val="uk-UA"/>
        </w:rPr>
        <w:t xml:space="preserve">згідно рішення Київського окружного адміністративного суду від 31.05.2021 у справі № 320/8517/20 застосовано заходи реагування у вигляді повного зупинення  експлуатації (роботи) будівлі за </w:t>
      </w:r>
      <w:proofErr w:type="spellStart"/>
      <w:r>
        <w:rPr>
          <w:sz w:val="28"/>
          <w:szCs w:val="28"/>
          <w:lang w:val="uk-UA"/>
        </w:rPr>
        <w:t>адресою</w:t>
      </w:r>
      <w:proofErr w:type="spellEnd"/>
      <w:r>
        <w:rPr>
          <w:sz w:val="28"/>
          <w:szCs w:val="28"/>
          <w:lang w:val="uk-UA"/>
        </w:rPr>
        <w:t xml:space="preserve">: Київська обл., Білоцерківський р-н, с. </w:t>
      </w:r>
      <w:proofErr w:type="spellStart"/>
      <w:r>
        <w:rPr>
          <w:sz w:val="28"/>
          <w:szCs w:val="28"/>
          <w:lang w:val="uk-UA"/>
        </w:rPr>
        <w:t>Тхорівка</w:t>
      </w:r>
      <w:proofErr w:type="spellEnd"/>
      <w:r>
        <w:rPr>
          <w:sz w:val="28"/>
          <w:szCs w:val="28"/>
          <w:lang w:val="uk-UA"/>
        </w:rPr>
        <w:t xml:space="preserve">, </w:t>
      </w:r>
      <w:proofErr w:type="spellStart"/>
      <w:r>
        <w:rPr>
          <w:sz w:val="28"/>
          <w:szCs w:val="28"/>
          <w:lang w:val="uk-UA"/>
        </w:rPr>
        <w:t>вул</w:t>
      </w:r>
      <w:proofErr w:type="spellEnd"/>
      <w:r>
        <w:rPr>
          <w:sz w:val="28"/>
          <w:szCs w:val="28"/>
          <w:lang w:val="uk-UA"/>
        </w:rPr>
        <w:t xml:space="preserve"> Шевченка, буд. 1А (місцезнаходження </w:t>
      </w:r>
      <w:proofErr w:type="spellStart"/>
      <w:r>
        <w:rPr>
          <w:sz w:val="28"/>
          <w:szCs w:val="28"/>
          <w:lang w:val="uk-UA"/>
        </w:rPr>
        <w:t>Тхорівської</w:t>
      </w:r>
      <w:proofErr w:type="spellEnd"/>
      <w:r>
        <w:rPr>
          <w:sz w:val="28"/>
          <w:szCs w:val="28"/>
          <w:lang w:val="uk-UA"/>
        </w:rPr>
        <w:t xml:space="preserve"> філії) до повного усунення порушень вимог законодавства у сфері цивільного захисту, техногенної і пожежної безпеки, які створюють загрозу життю та </w:t>
      </w:r>
      <w:r w:rsidR="006615D9">
        <w:rPr>
          <w:sz w:val="28"/>
          <w:szCs w:val="28"/>
          <w:lang w:val="uk-UA"/>
        </w:rPr>
        <w:t>здоров’ю</w:t>
      </w:r>
      <w:r>
        <w:rPr>
          <w:sz w:val="28"/>
          <w:szCs w:val="28"/>
          <w:lang w:val="uk-UA"/>
        </w:rPr>
        <w:t xml:space="preserve"> людей.</w:t>
      </w:r>
    </w:p>
    <w:p w14:paraId="506FD8D1" w14:textId="1964CC8F" w:rsidR="00F74DD0" w:rsidRDefault="00DF1D4C" w:rsidP="00A85E01">
      <w:pPr>
        <w:ind w:firstLine="567"/>
        <w:jc w:val="both"/>
        <w:rPr>
          <w:sz w:val="28"/>
          <w:szCs w:val="28"/>
          <w:lang w:val="uk-UA"/>
        </w:rPr>
      </w:pPr>
      <w:r>
        <w:rPr>
          <w:sz w:val="28"/>
          <w:szCs w:val="28"/>
          <w:lang w:val="uk-UA"/>
        </w:rPr>
        <w:t>Тому штатний розпис</w:t>
      </w:r>
      <w:r w:rsidR="00E27554">
        <w:rPr>
          <w:sz w:val="28"/>
          <w:szCs w:val="28"/>
          <w:lang w:val="uk-UA"/>
        </w:rPr>
        <w:t xml:space="preserve"> опорного закладу освіти Сквирського академічного ліцею № 2 Сквирської</w:t>
      </w:r>
      <w:r w:rsidR="0094240D">
        <w:rPr>
          <w:sz w:val="28"/>
          <w:szCs w:val="28"/>
          <w:lang w:val="uk-UA"/>
        </w:rPr>
        <w:t xml:space="preserve"> міської ради</w:t>
      </w:r>
      <w:r w:rsidR="00DD7924" w:rsidRPr="00DD7924">
        <w:rPr>
          <w:sz w:val="28"/>
          <w:szCs w:val="28"/>
          <w:lang w:val="uk-UA"/>
        </w:rPr>
        <w:t xml:space="preserve"> </w:t>
      </w:r>
      <w:r>
        <w:rPr>
          <w:sz w:val="28"/>
          <w:szCs w:val="28"/>
          <w:lang w:val="uk-UA"/>
        </w:rPr>
        <w:t xml:space="preserve">потребує приведення у відповідність </w:t>
      </w:r>
      <w:r w:rsidR="00F700A9">
        <w:rPr>
          <w:sz w:val="28"/>
          <w:szCs w:val="28"/>
          <w:lang w:val="uk-UA"/>
        </w:rPr>
        <w:t>до затверджених чинних Типових нормативів з урахуванням контингенту учнів, кількості класів, низької</w:t>
      </w:r>
      <w:r w:rsidR="00DD7924">
        <w:rPr>
          <w:sz w:val="28"/>
          <w:szCs w:val="28"/>
          <w:lang w:val="uk-UA"/>
        </w:rPr>
        <w:t xml:space="preserve"> </w:t>
      </w:r>
      <w:r w:rsidR="00F700A9">
        <w:rPr>
          <w:sz w:val="28"/>
          <w:szCs w:val="28"/>
          <w:lang w:val="uk-UA"/>
        </w:rPr>
        <w:t>наповнюваності</w:t>
      </w:r>
      <w:r w:rsidR="00DD7924">
        <w:rPr>
          <w:sz w:val="28"/>
          <w:szCs w:val="28"/>
          <w:lang w:val="uk-UA"/>
        </w:rPr>
        <w:t xml:space="preserve"> класів учнями та </w:t>
      </w:r>
      <w:r w:rsidR="00F700A9">
        <w:rPr>
          <w:sz w:val="28"/>
          <w:szCs w:val="28"/>
          <w:lang w:val="uk-UA"/>
        </w:rPr>
        <w:t>дошкільної</w:t>
      </w:r>
      <w:r w:rsidR="00DD7924">
        <w:rPr>
          <w:sz w:val="28"/>
          <w:szCs w:val="28"/>
          <w:lang w:val="uk-UA"/>
        </w:rPr>
        <w:t xml:space="preserve"> груп</w:t>
      </w:r>
      <w:r w:rsidR="00F700A9">
        <w:rPr>
          <w:sz w:val="28"/>
          <w:szCs w:val="28"/>
          <w:lang w:val="uk-UA"/>
        </w:rPr>
        <w:t>и</w:t>
      </w:r>
      <w:r w:rsidR="00DD7924">
        <w:rPr>
          <w:sz w:val="28"/>
          <w:szCs w:val="28"/>
          <w:lang w:val="uk-UA"/>
        </w:rPr>
        <w:t xml:space="preserve"> вихованцями</w:t>
      </w:r>
      <w:r w:rsidR="0094240D">
        <w:rPr>
          <w:sz w:val="28"/>
          <w:szCs w:val="28"/>
          <w:lang w:val="uk-UA"/>
        </w:rPr>
        <w:t>,</w:t>
      </w:r>
      <w:r w:rsidR="00F700A9">
        <w:rPr>
          <w:sz w:val="28"/>
          <w:szCs w:val="28"/>
          <w:lang w:val="uk-UA"/>
        </w:rPr>
        <w:t xml:space="preserve"> режиму роботи, площі та санітарного ста</w:t>
      </w:r>
      <w:r>
        <w:rPr>
          <w:sz w:val="28"/>
          <w:szCs w:val="28"/>
          <w:lang w:val="uk-UA"/>
        </w:rPr>
        <w:t>ну приміщень, будівель і споруд.</w:t>
      </w:r>
    </w:p>
    <w:p w14:paraId="4B084EF5" w14:textId="3A28E0CB" w:rsidR="00DF1D4C" w:rsidRPr="00DF1D4C" w:rsidRDefault="00DF1D4C" w:rsidP="00A85E01">
      <w:pPr>
        <w:ind w:firstLine="567"/>
        <w:jc w:val="both"/>
        <w:rPr>
          <w:sz w:val="28"/>
          <w:szCs w:val="28"/>
          <w:u w:val="single"/>
          <w:lang w:val="uk-UA"/>
        </w:rPr>
      </w:pPr>
      <w:r w:rsidRPr="00DF1D4C">
        <w:rPr>
          <w:sz w:val="28"/>
          <w:szCs w:val="28"/>
          <w:u w:val="single"/>
          <w:lang w:val="uk-UA"/>
        </w:rPr>
        <w:lastRenderedPageBreak/>
        <w:t>4) введення до штатного розпису Сквирської ДЮСШ посади сторожа в кількості 2,0 шт. од.</w:t>
      </w:r>
    </w:p>
    <w:p w14:paraId="4D44AA88" w14:textId="20E0D5AF" w:rsidR="00DF1D4C" w:rsidRPr="002F1736" w:rsidRDefault="002F1736" w:rsidP="00A85E01">
      <w:pPr>
        <w:ind w:firstLine="567"/>
        <w:jc w:val="both"/>
        <w:rPr>
          <w:sz w:val="28"/>
          <w:szCs w:val="28"/>
          <w:lang w:val="uk-UA"/>
        </w:rPr>
      </w:pPr>
      <w:r>
        <w:rPr>
          <w:sz w:val="28"/>
          <w:szCs w:val="28"/>
          <w:lang w:val="uk-UA"/>
        </w:rPr>
        <w:t>Рішенням сесії Сквирської міської ради від 28 березня 2023 року № 51-31-</w:t>
      </w:r>
      <w:r>
        <w:rPr>
          <w:sz w:val="28"/>
          <w:szCs w:val="28"/>
          <w:lang w:val="en-US"/>
        </w:rPr>
        <w:t>VIII</w:t>
      </w:r>
      <w:r>
        <w:rPr>
          <w:sz w:val="28"/>
          <w:szCs w:val="28"/>
          <w:lang w:val="uk-UA"/>
        </w:rPr>
        <w:t xml:space="preserve"> «Про надання дозволу на передачу майна, що перебуває в оперативному управлінні та на балансі відділу капітального будівництва, комунальної власності та житлово комунального господарства Сквирської міської ради (код ЄДРПОУ 44153671) на баланс відділу освіти Сквирської міської ради (код ЄДРПОУ 43934956)» було передано на баланс відділу освіти нежитлову будівлю, </w:t>
      </w:r>
      <w:r w:rsidRPr="002F1736">
        <w:rPr>
          <w:sz w:val="28"/>
          <w:szCs w:val="28"/>
          <w:lang w:val="uk-UA"/>
        </w:rPr>
        <w:t xml:space="preserve">що знаходиться за </w:t>
      </w:r>
      <w:proofErr w:type="spellStart"/>
      <w:r w:rsidRPr="002F1736">
        <w:rPr>
          <w:sz w:val="28"/>
          <w:szCs w:val="28"/>
          <w:lang w:val="uk-UA"/>
        </w:rPr>
        <w:t>адресою</w:t>
      </w:r>
      <w:proofErr w:type="spellEnd"/>
      <w:r w:rsidRPr="002F1736">
        <w:rPr>
          <w:sz w:val="28"/>
          <w:szCs w:val="28"/>
          <w:lang w:val="uk-UA"/>
        </w:rPr>
        <w:t>: Київська обл., Білоцерківський р-н, м. Сквира, вул. Київська, 6</w:t>
      </w:r>
      <w:r w:rsidR="00391E30">
        <w:rPr>
          <w:sz w:val="28"/>
          <w:szCs w:val="28"/>
          <w:lang w:val="uk-UA"/>
        </w:rPr>
        <w:t>.</w:t>
      </w:r>
      <w:r>
        <w:rPr>
          <w:sz w:val="28"/>
          <w:szCs w:val="28"/>
          <w:lang w:val="uk-UA"/>
        </w:rPr>
        <w:t xml:space="preserve"> </w:t>
      </w:r>
      <w:r w:rsidR="00391E30">
        <w:rPr>
          <w:sz w:val="28"/>
          <w:szCs w:val="28"/>
          <w:lang w:val="uk-UA"/>
        </w:rPr>
        <w:t>Ця нежитлова будівля</w:t>
      </w:r>
      <w:r>
        <w:rPr>
          <w:sz w:val="28"/>
          <w:szCs w:val="28"/>
          <w:lang w:val="uk-UA"/>
        </w:rPr>
        <w:t xml:space="preserve"> буде використовуватися </w:t>
      </w:r>
      <w:r w:rsidRPr="002F1736">
        <w:rPr>
          <w:sz w:val="28"/>
          <w:szCs w:val="28"/>
          <w:lang w:val="uk-UA"/>
        </w:rPr>
        <w:t xml:space="preserve">для потреб та ефективного функціонування роботи відділень Сквирської ДЮСШ з </w:t>
      </w:r>
      <w:r>
        <w:rPr>
          <w:sz w:val="28"/>
          <w:szCs w:val="28"/>
          <w:lang w:val="uk-UA"/>
        </w:rPr>
        <w:t>різних</w:t>
      </w:r>
      <w:r w:rsidRPr="002F1736">
        <w:rPr>
          <w:sz w:val="28"/>
          <w:szCs w:val="28"/>
          <w:lang w:val="uk-UA"/>
        </w:rPr>
        <w:t xml:space="preserve"> видів спорту</w:t>
      </w:r>
      <w:r>
        <w:rPr>
          <w:sz w:val="28"/>
          <w:szCs w:val="28"/>
          <w:lang w:val="uk-UA"/>
        </w:rPr>
        <w:t xml:space="preserve"> (</w:t>
      </w:r>
      <w:r w:rsidRPr="002F1736">
        <w:rPr>
          <w:sz w:val="28"/>
          <w:szCs w:val="28"/>
          <w:lang w:val="uk-UA"/>
        </w:rPr>
        <w:t>боксу, велосипедного спорту та шахів</w:t>
      </w:r>
      <w:r>
        <w:rPr>
          <w:sz w:val="28"/>
          <w:szCs w:val="28"/>
          <w:lang w:val="uk-UA"/>
        </w:rPr>
        <w:t xml:space="preserve">). </w:t>
      </w:r>
      <w:r w:rsidR="00391E30">
        <w:rPr>
          <w:sz w:val="28"/>
          <w:szCs w:val="28"/>
          <w:lang w:val="uk-UA"/>
        </w:rPr>
        <w:t>У зв’язку з цим та з метою забезпечення охорони цієї нежитлової будівлі (приміщення, споруд та спортивного інвентарю) виникає потреба введення додаткової посади сторожа в кількості 2,0 шт. од.</w:t>
      </w:r>
    </w:p>
    <w:p w14:paraId="64832953" w14:textId="70D12AEF" w:rsidR="00A85E01" w:rsidRDefault="00DD7924" w:rsidP="00DD7924">
      <w:pPr>
        <w:tabs>
          <w:tab w:val="left" w:pos="7800"/>
        </w:tabs>
        <w:ind w:firstLine="567"/>
        <w:jc w:val="both"/>
        <w:rPr>
          <w:bCs/>
          <w:sz w:val="28"/>
          <w:szCs w:val="28"/>
          <w:lang w:val="uk-UA"/>
        </w:rPr>
      </w:pPr>
      <w:r>
        <w:rPr>
          <w:sz w:val="28"/>
          <w:szCs w:val="28"/>
          <w:lang w:val="uk-UA"/>
        </w:rPr>
        <w:t>Необхідністю прийняття цього рішення є підвищення якості освіти, раціонального використання фінансових та матеріальних ресурсів,</w:t>
      </w:r>
      <w:r w:rsidR="00391E30">
        <w:rPr>
          <w:sz w:val="28"/>
          <w:szCs w:val="28"/>
          <w:lang w:val="uk-UA"/>
        </w:rPr>
        <w:t xml:space="preserve"> </w:t>
      </w:r>
      <w:r w:rsidR="00A36360">
        <w:rPr>
          <w:sz w:val="28"/>
          <w:szCs w:val="28"/>
          <w:lang w:val="uk-UA"/>
        </w:rPr>
        <w:t>збереження будівель і споруд,</w:t>
      </w:r>
      <w:r>
        <w:rPr>
          <w:sz w:val="28"/>
          <w:szCs w:val="28"/>
          <w:lang w:val="uk-UA"/>
        </w:rPr>
        <w:t xml:space="preserve"> приведення освітньої мережі Сквирської міської територіальної громади у відповідність до вимог законодавства.</w:t>
      </w:r>
    </w:p>
    <w:p w14:paraId="16D54360" w14:textId="77777777" w:rsidR="00A85E01" w:rsidRDefault="00A85E01" w:rsidP="00A85E01">
      <w:pPr>
        <w:jc w:val="both"/>
        <w:rPr>
          <w:b/>
          <w:sz w:val="28"/>
          <w:szCs w:val="28"/>
          <w:lang w:val="uk-UA"/>
        </w:rPr>
      </w:pPr>
    </w:p>
    <w:p w14:paraId="0E8674C6" w14:textId="77777777" w:rsidR="00A85E01" w:rsidRDefault="00A85E01" w:rsidP="00A85E01">
      <w:pPr>
        <w:jc w:val="both"/>
        <w:rPr>
          <w:b/>
          <w:sz w:val="28"/>
          <w:szCs w:val="28"/>
          <w:lang w:val="uk-UA"/>
        </w:rPr>
      </w:pPr>
    </w:p>
    <w:p w14:paraId="2993E679" w14:textId="11F53C45" w:rsidR="0016450D" w:rsidRPr="00A85E01" w:rsidRDefault="00A85E01" w:rsidP="00A85E01">
      <w:pPr>
        <w:jc w:val="both"/>
        <w:rPr>
          <w:lang w:val="uk-UA"/>
        </w:rPr>
      </w:pPr>
      <w:r>
        <w:rPr>
          <w:b/>
          <w:sz w:val="28"/>
          <w:szCs w:val="28"/>
          <w:lang w:val="uk-UA"/>
        </w:rPr>
        <w:t>На</w:t>
      </w:r>
      <w:r w:rsidRPr="0055250F">
        <w:rPr>
          <w:b/>
          <w:sz w:val="28"/>
          <w:szCs w:val="28"/>
          <w:lang w:val="uk-UA"/>
        </w:rPr>
        <w:t>чальни</w:t>
      </w:r>
      <w:r w:rsidR="005E702E">
        <w:rPr>
          <w:b/>
          <w:sz w:val="28"/>
          <w:szCs w:val="28"/>
          <w:lang w:val="uk-UA"/>
        </w:rPr>
        <w:t>ця</w:t>
      </w:r>
      <w:r>
        <w:rPr>
          <w:b/>
          <w:sz w:val="28"/>
          <w:szCs w:val="28"/>
          <w:lang w:val="uk-UA"/>
        </w:rPr>
        <w:t xml:space="preserve"> </w:t>
      </w:r>
      <w:r w:rsidRPr="0055250F">
        <w:rPr>
          <w:b/>
          <w:sz w:val="28"/>
          <w:szCs w:val="28"/>
          <w:lang w:val="uk-UA"/>
        </w:rPr>
        <w:t xml:space="preserve">відділу освіти                                                  </w:t>
      </w:r>
      <w:r>
        <w:rPr>
          <w:b/>
          <w:sz w:val="28"/>
          <w:szCs w:val="28"/>
          <w:lang w:val="uk-UA"/>
        </w:rPr>
        <w:t>Світлана РИЧЕНКО</w:t>
      </w:r>
    </w:p>
    <w:sectPr w:rsidR="0016450D" w:rsidRPr="00A85E01" w:rsidSect="00F52B6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BE3C80"/>
    <w:multiLevelType w:val="hybridMultilevel"/>
    <w:tmpl w:val="88AA8C86"/>
    <w:lvl w:ilvl="0" w:tplc="60726D02">
      <w:start w:val="1"/>
      <w:numFmt w:val="bullet"/>
      <w:lvlText w:val="-"/>
      <w:lvlJc w:val="left"/>
      <w:pPr>
        <w:ind w:left="1002" w:hanging="360"/>
      </w:pPr>
      <w:rPr>
        <w:rFonts w:ascii="Times New Roman" w:eastAsia="Times New Roman" w:hAnsi="Times New Roman" w:cs="Times New Roman" w:hint="default"/>
      </w:rPr>
    </w:lvl>
    <w:lvl w:ilvl="1" w:tplc="04220003" w:tentative="1">
      <w:start w:val="1"/>
      <w:numFmt w:val="bullet"/>
      <w:lvlText w:val="o"/>
      <w:lvlJc w:val="left"/>
      <w:pPr>
        <w:ind w:left="1722" w:hanging="360"/>
      </w:pPr>
      <w:rPr>
        <w:rFonts w:ascii="Courier New" w:hAnsi="Courier New" w:cs="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cs="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cs="Courier New" w:hint="default"/>
      </w:rPr>
    </w:lvl>
    <w:lvl w:ilvl="8" w:tplc="04220005" w:tentative="1">
      <w:start w:val="1"/>
      <w:numFmt w:val="bullet"/>
      <w:lvlText w:val=""/>
      <w:lvlJc w:val="left"/>
      <w:pPr>
        <w:ind w:left="67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95F"/>
    <w:rsid w:val="00095775"/>
    <w:rsid w:val="0016450D"/>
    <w:rsid w:val="001D0216"/>
    <w:rsid w:val="0020295F"/>
    <w:rsid w:val="00223CBF"/>
    <w:rsid w:val="0028593C"/>
    <w:rsid w:val="002E0D73"/>
    <w:rsid w:val="002F1736"/>
    <w:rsid w:val="00391E30"/>
    <w:rsid w:val="00461859"/>
    <w:rsid w:val="005E702E"/>
    <w:rsid w:val="005F0C5F"/>
    <w:rsid w:val="006615D9"/>
    <w:rsid w:val="006D3230"/>
    <w:rsid w:val="00754474"/>
    <w:rsid w:val="0094240D"/>
    <w:rsid w:val="009E4A3A"/>
    <w:rsid w:val="009F780D"/>
    <w:rsid w:val="00A36360"/>
    <w:rsid w:val="00A85E01"/>
    <w:rsid w:val="00AC7CFF"/>
    <w:rsid w:val="00B56BA6"/>
    <w:rsid w:val="00B959C1"/>
    <w:rsid w:val="00DD7924"/>
    <w:rsid w:val="00DF1D4C"/>
    <w:rsid w:val="00E27554"/>
    <w:rsid w:val="00F700A9"/>
    <w:rsid w:val="00F74DD0"/>
    <w:rsid w:val="00F949DC"/>
    <w:rsid w:val="00FD7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8D39C"/>
  <w15:chartTrackingRefBased/>
  <w15:docId w15:val="{EE25C4F3-8CCF-4FB1-84D3-EA217DB2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E0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A85E01"/>
    <w:rPr>
      <w:i/>
      <w:iCs/>
    </w:rPr>
  </w:style>
  <w:style w:type="paragraph" w:styleId="a4">
    <w:name w:val="List Paragraph"/>
    <w:basedOn w:val="a"/>
    <w:uiPriority w:val="34"/>
    <w:qFormat/>
    <w:rsid w:val="00F74DD0"/>
    <w:pPr>
      <w:ind w:left="720"/>
      <w:contextualSpacing/>
    </w:pPr>
  </w:style>
  <w:style w:type="paragraph" w:styleId="a5">
    <w:name w:val="Balloon Text"/>
    <w:basedOn w:val="a"/>
    <w:link w:val="a6"/>
    <w:uiPriority w:val="99"/>
    <w:semiHidden/>
    <w:unhideWhenUsed/>
    <w:rsid w:val="006D3230"/>
    <w:rPr>
      <w:rFonts w:ascii="Segoe UI" w:hAnsi="Segoe UI" w:cs="Segoe UI"/>
      <w:sz w:val="18"/>
      <w:szCs w:val="18"/>
    </w:rPr>
  </w:style>
  <w:style w:type="character" w:customStyle="1" w:styleId="a6">
    <w:name w:val="Текст выноски Знак"/>
    <w:basedOn w:val="a0"/>
    <w:link w:val="a5"/>
    <w:uiPriority w:val="99"/>
    <w:semiHidden/>
    <w:rsid w:val="006D3230"/>
    <w:rPr>
      <w:rFonts w:ascii="Segoe UI" w:eastAsia="Times New Roman" w:hAnsi="Segoe UI" w:cs="Segoe UI"/>
      <w:sz w:val="18"/>
      <w:szCs w:val="18"/>
      <w:lang w:val="ru-RU" w:eastAsia="ru-RU"/>
    </w:rPr>
  </w:style>
  <w:style w:type="paragraph" w:styleId="a7">
    <w:name w:val="Normal (Web)"/>
    <w:basedOn w:val="a"/>
    <w:uiPriority w:val="99"/>
    <w:semiHidden/>
    <w:unhideWhenUsed/>
    <w:rsid w:val="00223CBF"/>
    <w:pPr>
      <w:spacing w:before="100" w:beforeAutospacing="1" w:after="100" w:afterAutospacing="1"/>
    </w:pPr>
  </w:style>
  <w:style w:type="character" w:styleId="a8">
    <w:name w:val="Hyperlink"/>
    <w:basedOn w:val="a0"/>
    <w:uiPriority w:val="99"/>
    <w:semiHidden/>
    <w:unhideWhenUsed/>
    <w:rsid w:val="00223C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3</Pages>
  <Words>976</Words>
  <Characters>5567</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Пользователь Windows</cp:lastModifiedBy>
  <cp:revision>17</cp:revision>
  <cp:lastPrinted>2023-06-01T12:30:00Z</cp:lastPrinted>
  <dcterms:created xsi:type="dcterms:W3CDTF">2022-09-26T09:20:00Z</dcterms:created>
  <dcterms:modified xsi:type="dcterms:W3CDTF">2023-06-15T07:50:00Z</dcterms:modified>
</cp:coreProperties>
</file>