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80"/>
        </w:tabs>
        <w:ind w:right="7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>
      <w:pPr>
        <w:jc w:val="center"/>
        <w:rPr>
          <w:sz w:val="28"/>
          <w:szCs w:val="28"/>
        </w:rPr>
      </w:pPr>
      <w:r>
        <w:pict>
          <v:shape id="_x0000_s1028" o:spid="_x0000_s1028" o:spt="75" type="#_x0000_t75" style="position:absolute;left:0pt;margin-left:216pt;margin-top:8.55pt;height:49.7pt;width:36.05pt;mso-position-horizontal-relative:margin;mso-wrap-distance-left:9.05pt;mso-wrap-distance-right:9.05pt;z-index:251659264;mso-width-relative:page;mso-height-relative:page;" o:ole="t" filled="t" o:preferrelative="t" stroked="f" coordsize="21600,21600" wrapcoords="-344 0 -344 21332 21600 21332 21600 0 -344 0">
            <v:path/>
            <v:fill on="t" color2="#000000" focussize="0,0"/>
            <v:stroke on="f" joinstyle="miter"/>
            <v:imagedata r:id="rId5" cropleft="-32f" croptop="-24f" cropright="-32f" cropbottom="-24f" o:title=""/>
            <o:lock v:ext="edit" aspectratio="t"/>
            <w10:wrap type="tight"/>
          </v:shape>
          <o:OLEObject Type="Embed" ProgID="PBrush" ShapeID="_x0000_s1028" DrawAspect="Content" ObjectID="_1468075725" r:id="rId4">
            <o:LockedField>false</o:LockedField>
          </o:OLEObject>
        </w:pict>
      </w:r>
    </w:p>
    <w:p>
      <w:pPr>
        <w:jc w:val="center"/>
      </w:pPr>
    </w:p>
    <w:p>
      <w:pPr>
        <w:pStyle w:val="3"/>
        <w:numPr>
          <w:ilvl w:val="1"/>
          <w:numId w:val="1"/>
        </w:numPr>
        <w:spacing w:before="0" w:after="0"/>
        <w:jc w:val="center"/>
      </w:pPr>
    </w:p>
    <w:p>
      <w:pPr>
        <w:pStyle w:val="3"/>
        <w:numPr>
          <w:ilvl w:val="1"/>
          <w:numId w:val="1"/>
        </w:numPr>
        <w:spacing w:before="0" w:after="0"/>
        <w:jc w:val="center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680"/>
        </w:tabs>
        <w:jc w:val="center"/>
        <w:rPr>
          <w:color w:val="00000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І Ш Е Н Н Я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center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202</w:t>
      </w:r>
      <w:r>
        <w:rPr>
          <w:b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року                         м. Сквира                                     №    -    -VIII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в оренду земельної ділянки комунальної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власності з цільовим призначенням для будівництва та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будівель торгівлі площею 0,00</w:t>
      </w:r>
      <w:r>
        <w:rPr>
          <w:rFonts w:hint="default"/>
          <w:b/>
          <w:sz w:val="28"/>
          <w:szCs w:val="28"/>
          <w:lang w:val="uk-UA"/>
        </w:rPr>
        <w:t>57</w:t>
      </w:r>
      <w:r>
        <w:rPr>
          <w:b/>
          <w:sz w:val="28"/>
          <w:szCs w:val="28"/>
        </w:rPr>
        <w:t xml:space="preserve"> га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кадастровий номер 3224010100:01:05</w:t>
      </w:r>
      <w:r>
        <w:rPr>
          <w:rFonts w:hint="default"/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:0037 по вул. </w:t>
      </w:r>
      <w:r>
        <w:rPr>
          <w:b/>
          <w:sz w:val="28"/>
          <w:szCs w:val="28"/>
          <w:lang w:val="uk-UA"/>
        </w:rPr>
        <w:t>Незалежності</w:t>
      </w:r>
      <w:r>
        <w:rPr>
          <w:b/>
          <w:sz w:val="28"/>
          <w:szCs w:val="28"/>
        </w:rPr>
        <w:t xml:space="preserve">, б/н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м. Сквира Білоцерківського району Київської області</w:t>
      </w:r>
    </w:p>
    <w:p>
      <w:pPr>
        <w:jc w:val="both"/>
        <w:rPr>
          <w:rFonts w:hint="default"/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фізичній особі - підприємцю </w:t>
      </w:r>
      <w:r>
        <w:rPr>
          <w:b/>
          <w:sz w:val="28"/>
          <w:szCs w:val="28"/>
          <w:lang w:val="uk-UA"/>
        </w:rPr>
        <w:t>Бойко</w:t>
      </w:r>
      <w:r>
        <w:rPr>
          <w:rFonts w:hint="default"/>
          <w:b/>
          <w:sz w:val="28"/>
          <w:szCs w:val="28"/>
          <w:lang w:val="uk-UA"/>
        </w:rPr>
        <w:t xml:space="preserve"> Надії Олексіївні</w:t>
      </w:r>
    </w:p>
    <w:p>
      <w:pPr>
        <w:jc w:val="both"/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фізичної особи - підприємця </w:t>
      </w:r>
      <w:r>
        <w:rPr>
          <w:sz w:val="28"/>
          <w:szCs w:val="28"/>
          <w:lang w:val="uk-UA"/>
        </w:rPr>
        <w:t>Бойко</w:t>
      </w:r>
      <w:r>
        <w:rPr>
          <w:rFonts w:hint="default"/>
          <w:sz w:val="28"/>
          <w:szCs w:val="28"/>
          <w:lang w:val="uk-UA"/>
        </w:rPr>
        <w:t xml:space="preserve"> Надії Олексіївни</w:t>
      </w:r>
      <w:r>
        <w:rPr>
          <w:sz w:val="28"/>
          <w:szCs w:val="28"/>
        </w:rPr>
        <w:t xml:space="preserve"> вх.№0</w:t>
      </w:r>
      <w:r>
        <w:rPr>
          <w:rFonts w:hint="default"/>
          <w:sz w:val="28"/>
          <w:szCs w:val="28"/>
          <w:lang w:val="uk-UA"/>
        </w:rPr>
        <w:t>9</w:t>
      </w:r>
      <w:r>
        <w:rPr>
          <w:sz w:val="28"/>
          <w:szCs w:val="28"/>
        </w:rPr>
        <w:t>-2023/4</w:t>
      </w:r>
      <w:r>
        <w:rPr>
          <w:rFonts w:hint="default"/>
          <w:sz w:val="28"/>
          <w:szCs w:val="28"/>
          <w:lang w:val="uk-UA"/>
        </w:rPr>
        <w:t>0</w:t>
      </w:r>
      <w:r>
        <w:rPr>
          <w:sz w:val="28"/>
          <w:szCs w:val="28"/>
        </w:rPr>
        <w:t>7 від 2</w:t>
      </w:r>
      <w:r>
        <w:rPr>
          <w:rFonts w:hint="default"/>
          <w:sz w:val="28"/>
          <w:szCs w:val="28"/>
          <w:lang w:val="uk-UA"/>
        </w:rPr>
        <w:t>3</w:t>
      </w:r>
      <w:r>
        <w:rPr>
          <w:sz w:val="28"/>
          <w:szCs w:val="28"/>
        </w:rPr>
        <w:t>.05.2023 та додані до заяви документи, враховуючи пропозиції постійної комісії з питань підприємництва, промисловості, сільського господарства, землевпорядкування, будівництва та архітектури, відповідно до ст.ст. 12, 79-1, 93, 120, 122, 123, 124, 125, 126, 134</w:t>
      </w:r>
      <w:r>
        <w:rPr>
          <w:rFonts w:hint="default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</w:rPr>
        <w:t xml:space="preserve"> п.1 розділу Х «Перехідні положення»</w:t>
      </w:r>
      <w:r>
        <w:rPr>
          <w:sz w:val="28"/>
          <w:szCs w:val="28"/>
        </w:rPr>
        <w:t xml:space="preserve"> Земельного кодексу України, ч.5 ст. 16 Закону України «Про Державний земельний кадастр», Закону України «Про оренду землі», ст. 24 Закону України «Про регулювання містобудівної діяльності», п. 34 ч. 1 ст. 26 Закону України «Про місцеве самоврядування в Україні», Сквирська міська рада VIII скликання</w:t>
      </w:r>
    </w:p>
    <w:p>
      <w:pPr>
        <w:jc w:val="both"/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>
      <w:pPr>
        <w:jc w:val="both"/>
      </w:pPr>
    </w:p>
    <w:p>
      <w:pPr>
        <w:numPr>
          <w:ilvl w:val="0"/>
          <w:numId w:val="2"/>
        </w:numPr>
        <w:ind w:firstLine="567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Передати в оренду</w:t>
      </w:r>
      <w:r>
        <w:t xml:space="preserve"> </w:t>
      </w:r>
      <w:r>
        <w:rPr>
          <w:sz w:val="28"/>
          <w:szCs w:val="28"/>
        </w:rPr>
        <w:t xml:space="preserve">фізичній особі - підприємцю </w:t>
      </w:r>
      <w:r>
        <w:rPr>
          <w:sz w:val="28"/>
          <w:szCs w:val="28"/>
          <w:lang w:val="uk-UA"/>
        </w:rPr>
        <w:t>Бойко</w:t>
      </w:r>
      <w:r>
        <w:rPr>
          <w:rFonts w:hint="default"/>
          <w:sz w:val="28"/>
          <w:szCs w:val="28"/>
          <w:lang w:val="uk-UA"/>
        </w:rPr>
        <w:t xml:space="preserve"> Надії Олексіївні</w:t>
      </w:r>
      <w:r>
        <w:rPr>
          <w:sz w:val="28"/>
          <w:szCs w:val="28"/>
        </w:rPr>
        <w:t xml:space="preserve"> земельну ділянку комунальної власності з цільовим призначенням 03.07 Для будівництва та обслуговування будівель торгівлі, кадастровий номер </w:t>
      </w:r>
      <w:r>
        <w:rPr>
          <w:color w:val="000000"/>
          <w:sz w:val="28"/>
          <w:szCs w:val="28"/>
        </w:rPr>
        <w:t>3224010100:01:05</w:t>
      </w:r>
      <w:r>
        <w:rPr>
          <w:rFonts w:hint="default"/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:0037, загальною площею 0,00</w:t>
      </w:r>
      <w:r>
        <w:rPr>
          <w:rFonts w:hint="default"/>
          <w:color w:val="000000"/>
          <w:sz w:val="28"/>
          <w:szCs w:val="28"/>
          <w:lang w:val="uk-UA"/>
        </w:rPr>
        <w:t>57</w:t>
      </w:r>
      <w:r>
        <w:rPr>
          <w:color w:val="000000"/>
          <w:sz w:val="28"/>
          <w:szCs w:val="28"/>
        </w:rPr>
        <w:t xml:space="preserve"> га по вул. </w:t>
      </w:r>
      <w:r>
        <w:rPr>
          <w:color w:val="000000"/>
          <w:sz w:val="28"/>
          <w:szCs w:val="28"/>
          <w:lang w:val="uk-UA"/>
        </w:rPr>
        <w:t>Незалежності</w:t>
      </w:r>
      <w:r>
        <w:rPr>
          <w:color w:val="000000"/>
          <w:sz w:val="28"/>
          <w:szCs w:val="28"/>
        </w:rPr>
        <w:t>, б/н у м. Сквира Білоцерківського району Київської області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строком на 5 (п`ять) років та встановити річний розмір орендної плати в розмірі 12% від нормативної грошової оцінки земельної ділянки відповідно до п.1 розділу Х «Перехідні положення» Земельного кодексу України</w:t>
      </w:r>
      <w:r>
        <w:rPr>
          <w:rFonts w:hint="default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</w:t>
      </w:r>
      <w:bookmarkStart w:id="1" w:name="_heading=h.7v2siesdafht" w:colFirst="0" w:colLast="0"/>
      <w:bookmarkEnd w:id="1"/>
    </w:p>
    <w:p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Припинити договір оренди землі від 20 травня 2022 року №07-17/</w:t>
      </w:r>
      <w:r>
        <w:rPr>
          <w:rFonts w:hint="default"/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 зареєстрований в Державному реєстрі речових прав на нерухоме майно про реєстрацію іншого речового права від </w:t>
      </w:r>
      <w:r>
        <w:rPr>
          <w:rFonts w:hint="default"/>
          <w:sz w:val="28"/>
          <w:szCs w:val="28"/>
          <w:lang w:val="uk-UA"/>
        </w:rPr>
        <w:t>27</w:t>
      </w:r>
      <w:r>
        <w:rPr>
          <w:sz w:val="28"/>
          <w:szCs w:val="28"/>
        </w:rPr>
        <w:t>.0</w:t>
      </w:r>
      <w:r>
        <w:rPr>
          <w:rFonts w:hint="default"/>
          <w:sz w:val="28"/>
          <w:szCs w:val="28"/>
          <w:lang w:val="uk-UA"/>
        </w:rPr>
        <w:t>1</w:t>
      </w:r>
      <w:r>
        <w:rPr>
          <w:sz w:val="28"/>
          <w:szCs w:val="28"/>
        </w:rPr>
        <w:t>.2023 номер запису про інше речове право 491</w:t>
      </w:r>
      <w:r>
        <w:rPr>
          <w:rFonts w:hint="default"/>
          <w:sz w:val="28"/>
          <w:szCs w:val="28"/>
          <w:lang w:val="uk-UA"/>
        </w:rPr>
        <w:t>13759</w:t>
      </w:r>
      <w:r>
        <w:rPr>
          <w:sz w:val="28"/>
          <w:szCs w:val="28"/>
        </w:rPr>
        <w:t xml:space="preserve">, укладений з фізичною особою – підприємцем </w:t>
      </w:r>
      <w:r>
        <w:rPr>
          <w:sz w:val="28"/>
          <w:szCs w:val="28"/>
          <w:lang w:val="uk-UA"/>
        </w:rPr>
        <w:t>Бойко</w:t>
      </w:r>
      <w:r>
        <w:rPr>
          <w:rFonts w:hint="default"/>
          <w:sz w:val="28"/>
          <w:szCs w:val="28"/>
          <w:lang w:val="uk-UA"/>
        </w:rPr>
        <w:t xml:space="preserve"> Надією Олексіївною</w:t>
      </w:r>
      <w:r>
        <w:rPr>
          <w:sz w:val="28"/>
          <w:szCs w:val="28"/>
        </w:rPr>
        <w:t xml:space="preserve"> на земельну ділянку з цільовим призначенням 03.07 Для будівництва та обслуговування будівель торгівлі, кадастровий номер 3224010100:01:05</w:t>
      </w:r>
      <w:r>
        <w:rPr>
          <w:rFonts w:hint="default"/>
          <w:sz w:val="28"/>
          <w:szCs w:val="28"/>
          <w:lang w:val="uk-UA"/>
        </w:rPr>
        <w:t>8</w:t>
      </w:r>
      <w:r>
        <w:rPr>
          <w:sz w:val="28"/>
          <w:szCs w:val="28"/>
        </w:rPr>
        <w:t>:0037, загальною площею 0,00</w:t>
      </w:r>
      <w:r>
        <w:rPr>
          <w:rFonts w:hint="default"/>
          <w:sz w:val="28"/>
          <w:szCs w:val="28"/>
          <w:lang w:val="uk-UA"/>
        </w:rPr>
        <w:t>57</w:t>
      </w:r>
      <w:r>
        <w:rPr>
          <w:sz w:val="28"/>
          <w:szCs w:val="28"/>
        </w:rPr>
        <w:t xml:space="preserve"> га по вул. </w:t>
      </w:r>
      <w:r>
        <w:rPr>
          <w:sz w:val="28"/>
          <w:szCs w:val="28"/>
          <w:lang w:val="uk-UA"/>
        </w:rPr>
        <w:t>Незалежності</w:t>
      </w:r>
      <w:r>
        <w:rPr>
          <w:sz w:val="28"/>
          <w:szCs w:val="28"/>
        </w:rPr>
        <w:t>, б/н у м. Сквира Білоцерківського району Київської області відповідно до ч. 1 ст. 31 Закону України «Про оренду землі», а саме: закінчення строку, на який його було укладено.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Фізичній особі – підприємцю </w:t>
      </w:r>
      <w:r>
        <w:rPr>
          <w:color w:val="000000"/>
          <w:sz w:val="28"/>
          <w:szCs w:val="28"/>
          <w:lang w:val="uk-UA"/>
        </w:rPr>
        <w:t>Бойко</w:t>
      </w:r>
      <w:r>
        <w:rPr>
          <w:rFonts w:hint="default"/>
          <w:color w:val="000000"/>
          <w:sz w:val="28"/>
          <w:szCs w:val="28"/>
          <w:lang w:val="uk-UA"/>
        </w:rPr>
        <w:t xml:space="preserve"> Надії Олексіївні</w:t>
      </w:r>
      <w:bookmarkStart w:id="2" w:name="_GoBack"/>
      <w:bookmarkEnd w:id="2"/>
      <w:r>
        <w:rPr>
          <w:color w:val="000000"/>
          <w:sz w:val="28"/>
          <w:szCs w:val="28"/>
        </w:rPr>
        <w:t xml:space="preserve"> звернутися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оговору оренди землі та зареєструвати його згідно вимог чинного законодавства України.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виконанням цього рішення покласти на постійну комісію Сквирської міської ради з питань </w:t>
      </w:r>
      <w:r>
        <w:rPr>
          <w:sz w:val="28"/>
          <w:szCs w:val="28"/>
        </w:rPr>
        <w:t>підприємництва, промисловості, сільського господарства, землевпорядкування, будівництва та архітектури</w:t>
      </w:r>
      <w:r>
        <w:rPr>
          <w:color w:val="000000"/>
          <w:sz w:val="28"/>
          <w:szCs w:val="28"/>
        </w:rPr>
        <w:t>.</w:t>
      </w:r>
    </w:p>
    <w:p>
      <w:pPr>
        <w:ind w:firstLine="567"/>
        <w:jc w:val="both"/>
        <w:rPr>
          <w:color w:val="000000"/>
          <w:sz w:val="28"/>
          <w:szCs w:val="28"/>
        </w:rPr>
      </w:pPr>
    </w:p>
    <w:p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Валентина ЛЕВІЦЬКА</w:t>
      </w:r>
    </w:p>
    <w:p>
      <w:pPr>
        <w:shd w:val="clear" w:color="auto" w:fill="FFFFFF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Олександр ГНАТЮК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Тетяна ВЛАСЮК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Начальник організаційного відділу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міської ради (уповноважений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запобігання та виявлення корупції)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Віктор САЛТАНЮК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Начальниця відділу з питань юридичного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забезпечення ради та діловодства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Ірина КВАША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Олександр ГОЛУБ</w:t>
      </w:r>
    </w:p>
    <w:p>
      <w:pPr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Начальниця відділу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земельних ресурсів та кадастру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Людмила ПАНІМАТЧЕНКО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Виконавець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>земельних ресурсів та кадастру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Людмила ОСКІЛКО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Рекомендовано до внесення на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розгляд та затвердження сесією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Голова постійної комісії Сквирської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міської ради з питань підприємництва,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промисловості, сільського господарства,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землевпорядкування, будівництва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та архітектури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Віктор </w:t>
      </w:r>
      <w:r>
        <w:rPr>
          <w:color w:val="000000"/>
          <w:sz w:val="28"/>
          <w:szCs w:val="28"/>
        </w:rPr>
        <w:t>ДОРОШЕНКО</w:t>
      </w:r>
    </w:p>
    <w:sectPr>
      <w:pgSz w:w="11906" w:h="16838"/>
      <w:pgMar w:top="1134" w:right="566" w:bottom="993" w:left="1701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roman"/>
    <w:pitch w:val="default"/>
    <w:sig w:usb0="E10022FF" w:usb1="C000E47F" w:usb2="00000029" w:usb3="00000000" w:csb0="200001DF" w:csb1="2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F4DE4"/>
    <w:multiLevelType w:val="singleLevel"/>
    <w:tmpl w:val="0C6F4DE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E1A0F71"/>
    <w:multiLevelType w:val="multilevel"/>
    <w:tmpl w:val="4E1A0F71"/>
    <w:lvl w:ilvl="0" w:tentative="0">
      <w:start w:val="1"/>
      <w:numFmt w:val="decimal"/>
      <w:lvlText w:val=""/>
      <w:lvlJc w:val="left"/>
      <w:pPr>
        <w:ind w:left="0" w:firstLine="0"/>
      </w:pPr>
    </w:lvl>
    <w:lvl w:ilvl="1" w:tentative="0">
      <w:start w:val="1"/>
      <w:numFmt w:val="decimal"/>
      <w:lvlText w:val=""/>
      <w:lvlJc w:val="left"/>
      <w:pPr>
        <w:ind w:left="0" w:firstLine="0"/>
      </w:pPr>
    </w:lvl>
    <w:lvl w:ilvl="2" w:tentative="0">
      <w:start w:val="1"/>
      <w:numFmt w:val="decimal"/>
      <w:lvlText w:val=""/>
      <w:lvlJc w:val="left"/>
      <w:pPr>
        <w:ind w:left="0" w:firstLine="0"/>
      </w:pPr>
    </w:lvl>
    <w:lvl w:ilvl="3" w:tentative="0">
      <w:start w:val="1"/>
      <w:numFmt w:val="decimal"/>
      <w:lvlText w:val=""/>
      <w:lvlJc w:val="left"/>
      <w:pPr>
        <w:ind w:left="0" w:firstLine="0"/>
      </w:pPr>
    </w:lvl>
    <w:lvl w:ilvl="4" w:tentative="0">
      <w:start w:val="1"/>
      <w:numFmt w:val="decimal"/>
      <w:lvlText w:val=""/>
      <w:lvlJc w:val="left"/>
      <w:pPr>
        <w:ind w:left="0" w:firstLine="0"/>
      </w:pPr>
    </w:lvl>
    <w:lvl w:ilvl="5" w:tentative="0">
      <w:start w:val="1"/>
      <w:numFmt w:val="decimal"/>
      <w:lvlText w:val=""/>
      <w:lvlJc w:val="left"/>
      <w:pPr>
        <w:ind w:left="0" w:firstLine="0"/>
      </w:pPr>
    </w:lvl>
    <w:lvl w:ilvl="6" w:tentative="0">
      <w:start w:val="1"/>
      <w:numFmt w:val="decimal"/>
      <w:lvlText w:val=""/>
      <w:lvlJc w:val="left"/>
      <w:pPr>
        <w:ind w:left="0" w:firstLine="0"/>
      </w:pPr>
    </w:lvl>
    <w:lvl w:ilvl="7" w:tentative="0">
      <w:start w:val="1"/>
      <w:numFmt w:val="decimal"/>
      <w:lvlText w:val=""/>
      <w:lvlJc w:val="left"/>
      <w:pPr>
        <w:ind w:left="0" w:firstLine="0"/>
      </w:pPr>
    </w:lvl>
    <w:lvl w:ilvl="8" w:tentative="0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</w:compat>
  <w:rsids>
    <w:rsidRoot w:val="008346DE"/>
    <w:rsid w:val="008304D7"/>
    <w:rsid w:val="008346DE"/>
    <w:rsid w:val="00886CA2"/>
    <w:rsid w:val="009E5A97"/>
    <w:rsid w:val="0362070F"/>
    <w:rsid w:val="651E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8"/>
    <w:qFormat/>
    <w:uiPriority w:val="99"/>
    <w:rPr>
      <w:rFonts w:hint="default" w:ascii="Times New Roman" w:hAnsi="Times New Roman" w:cs="Times New Roman"/>
      <w:b/>
      <w:bCs/>
    </w:rPr>
  </w:style>
  <w:style w:type="paragraph" w:styleId="11">
    <w:name w:val="Balloon Text"/>
    <w:basedOn w:val="1"/>
    <w:link w:val="22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12">
    <w:name w:val="header"/>
    <w:basedOn w:val="1"/>
    <w:link w:val="23"/>
    <w:unhideWhenUsed/>
    <w:qFormat/>
    <w:uiPriority w:val="99"/>
    <w:pPr>
      <w:tabs>
        <w:tab w:val="center" w:pos="4844"/>
        <w:tab w:val="right" w:pos="9689"/>
      </w:tabs>
    </w:pPr>
  </w:style>
  <w:style w:type="paragraph" w:styleId="13">
    <w:name w:val="Body Text"/>
    <w:basedOn w:val="1"/>
    <w:link w:val="20"/>
    <w:uiPriority w:val="99"/>
    <w:pPr>
      <w:jc w:val="both"/>
    </w:pPr>
  </w:style>
  <w:style w:type="paragraph" w:styleId="14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footer"/>
    <w:basedOn w:val="1"/>
    <w:link w:val="24"/>
    <w:unhideWhenUsed/>
    <w:uiPriority w:val="99"/>
    <w:pPr>
      <w:tabs>
        <w:tab w:val="center" w:pos="4844"/>
        <w:tab w:val="right" w:pos="9689"/>
      </w:tabs>
    </w:pPr>
  </w:style>
  <w:style w:type="paragraph" w:styleId="16">
    <w:name w:val="Normal (Web)"/>
    <w:basedOn w:val="1"/>
    <w:unhideWhenUsed/>
    <w:uiPriority w:val="99"/>
    <w:pPr>
      <w:spacing w:before="100" w:beforeAutospacing="1" w:after="100" w:afterAutospacing="1"/>
    </w:pPr>
    <w:rPr>
      <w:lang w:eastAsia="uk-UA"/>
    </w:rPr>
  </w:style>
  <w:style w:type="paragraph" w:styleId="17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Заголовок 2 Знак"/>
    <w:basedOn w:val="8"/>
    <w:link w:val="3"/>
    <w:semiHidden/>
    <w:uiPriority w:val="0"/>
    <w:rPr>
      <w:rFonts w:ascii="Arial" w:hAnsi="Arial" w:eastAsia="Times New Roman" w:cs="Arial"/>
      <w:b/>
      <w:bCs/>
      <w:i/>
      <w:iCs/>
      <w:sz w:val="28"/>
      <w:szCs w:val="28"/>
      <w:lang w:eastAsia="zh-CN"/>
    </w:rPr>
  </w:style>
  <w:style w:type="character" w:customStyle="1" w:styleId="20">
    <w:name w:val="Основной текст Знак"/>
    <w:basedOn w:val="8"/>
    <w:link w:val="13"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8"/>
    <w:link w:val="11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3">
    <w:name w:val="Верхний колонтитул Знак"/>
    <w:basedOn w:val="8"/>
    <w:link w:val="1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8"/>
    <w:link w:val="1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western"/>
    <w:basedOn w:val="1"/>
    <w:uiPriority w:val="99"/>
    <w:pPr>
      <w:spacing w:before="100" w:beforeAutospacing="1" w:after="100" w:afterAutospacing="1"/>
    </w:pPr>
    <w:rPr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tYfb3GXeEGJMRBGe2Fw+CCcB+g==">AMUW2mXNXb26bDT8eVrb0VCZyZ13VVhI6xmojHp9bFEEqMM2ucwllj45jiDReLEcTC8JqnKncyJehiIKCjCYZIY37xkM+6O+X/hKqn3XrKiDCtbz/rDTZaYelVugl9TQa3CnxYIJ0/Cz3YldvrKKRY7garw2QE2PhA==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</Words>
  <Characters>3252</Characters>
  <Lines>27</Lines>
  <Paragraphs>7</Paragraphs>
  <TotalTime>88</TotalTime>
  <ScaleCrop>false</ScaleCrop>
  <LinksUpToDate>false</LinksUpToDate>
  <CharactersWithSpaces>3815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2023-06-05T08:20:00Z</dcterms:created>
  <dc:creator>user</dc:creator>
  <cp:lastModifiedBy>Администратор</cp:lastModifiedBy>
  <dcterms:modified xsi:type="dcterms:W3CDTF">2023-06-12T08:37:35Z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2D0291803EA5473D82AE7DF64CB62D35</vt:lpwstr>
  </property>
</Properties>
</file>