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70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05"/>
        <w:tblGridChange w:id="0">
          <w:tblGrid>
            <w:gridCol w:w="9705"/>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817.795275590551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817.795275590551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wjb8pbvlkxuc"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приватизації - нежитлової будівлі, розташованої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817.795275590551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f1yozl7190oc"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адресою: вул. Центральна, 17а, с.Самгородок,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72.7952755905511"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if9dkc1jz17p" w:id="3"/>
            <w:bookmarkEnd w:id="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23.05.2023 №20-33-VIII «Про надання дозволу на приватизацію нежитлової будівлі, розташованої за адресою: вул.Центральна, 17а, с.Самгородок,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№4 аукціонної комісії для продажу об’єктів малої приватизації Сквирської міської територіальної громади від 14.06.2023, враховуючи пропозиції постійн</w:t>
      </w:r>
      <w:r w:rsidDel="00000000" w:rsidR="00000000" w:rsidRPr="00000000">
        <w:rPr>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Сквирської 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sz w:val="28"/>
          <w:szCs w:val="28"/>
        </w:rPr>
      </w:pPr>
      <w:bookmarkStart w:colFirst="0" w:colLast="0" w:name="_heading=h.uv4kez39l4w4" w:id="5"/>
      <w:bookmarkEnd w:id="5"/>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загальною площею 66,9 кв.м (з господарською спорудою), розташованої за адресою: вул.Центральна, 17а, с.Самгородок, Білоцерківський район, Київська область» (додаток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загальною площею 66,9 кв.м (з господарською спорудою), розташованої за адресою: вул.Центральна, 17а, с.Самгородок,  Білоцерківський район, Київська область» (додаток 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4 засідання аукціонної комісії для продажу об’єктів малої приватизації Сквирської міської територіальної громади від 14.05.2023 (додаток 3).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 xml:space="preserve">                   Олександр Гнатюк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ind w:right="-284"/>
        <w:jc w:val="both"/>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6">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7">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31">
      <w:pPr>
        <w:ind w:right="83" w:firstLine="567"/>
        <w:jc w:val="both"/>
        <w:rPr>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fob9te" w:id="6"/>
      <w:bookmarkEnd w:id="6"/>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№___-35-VIII</w:t>
      </w:r>
      <w:r w:rsidDel="00000000" w:rsidR="00000000" w:rsidRPr="00000000">
        <w:rPr>
          <w:rtl w:val="0"/>
        </w:rPr>
      </w:r>
    </w:p>
    <w:p w:rsidR="00000000" w:rsidDel="00000000" w:rsidP="00000000" w:rsidRDefault="00000000" w:rsidRPr="00000000" w14:paraId="0000003B">
      <w:pPr>
        <w:jc w:val="center"/>
        <w:rPr>
          <w:b w:val="1"/>
        </w:rPr>
      </w:pPr>
      <w:r w:rsidDel="00000000" w:rsidR="00000000" w:rsidRPr="00000000">
        <w:rPr>
          <w:rtl w:val="0"/>
        </w:rPr>
      </w:r>
    </w:p>
    <w:p w:rsidR="00000000" w:rsidDel="00000000" w:rsidP="00000000" w:rsidRDefault="00000000" w:rsidRPr="00000000" w14:paraId="0000003C">
      <w:pPr>
        <w:jc w:val="center"/>
        <w:rPr>
          <w:b w:val="1"/>
          <w:sz w:val="28"/>
          <w:szCs w:val="28"/>
        </w:rPr>
      </w:pPr>
      <w:bookmarkStart w:colFirst="0" w:colLast="0" w:name="_heading=h.3znysh7" w:id="7"/>
      <w:bookmarkEnd w:id="7"/>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D">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66,9 кв.м (з господарською спорудою), </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вул.Центральна, 17а, с.Самгородок, Білоцерківський район, Київська область </w:t>
      </w:r>
    </w:p>
    <w:p w:rsidR="00000000" w:rsidDel="00000000" w:rsidP="00000000" w:rsidRDefault="00000000" w:rsidRPr="00000000" w14:paraId="0000003E">
      <w:pPr>
        <w:jc w:val="center"/>
        <w:rPr>
          <w:b w:val="1"/>
          <w:color w:val="000000"/>
          <w:sz w:val="28"/>
          <w:szCs w:val="28"/>
        </w:rPr>
      </w:pPr>
      <w:r w:rsidDel="00000000" w:rsidR="00000000" w:rsidRPr="00000000">
        <w:rPr>
          <w:rtl w:val="0"/>
        </w:rPr>
      </w:r>
    </w:p>
    <w:p w:rsidR="00000000" w:rsidDel="00000000" w:rsidP="00000000" w:rsidRDefault="00000000" w:rsidRPr="00000000" w14:paraId="0000003F">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№3 від 10.05.2023.</w:t>
      </w:r>
    </w:p>
    <w:p w:rsidR="00000000" w:rsidDel="00000000" w:rsidP="00000000" w:rsidRDefault="00000000" w:rsidRPr="00000000" w14:paraId="00000040">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1">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2">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3">
      <w:pPr>
        <w:ind w:firstLine="567"/>
        <w:jc w:val="both"/>
        <w:rPr>
          <w:b w:val="1"/>
          <w:sz w:val="28"/>
          <w:szCs w:val="28"/>
        </w:rPr>
      </w:pPr>
      <w:r w:rsidDel="00000000" w:rsidR="00000000" w:rsidRPr="00000000">
        <w:rPr>
          <w:rtl w:val="0"/>
        </w:rPr>
      </w:r>
    </w:p>
    <w:p w:rsidR="00000000" w:rsidDel="00000000" w:rsidP="00000000" w:rsidRDefault="00000000" w:rsidRPr="00000000" w14:paraId="00000044">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5">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6">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7">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66,9 кв.м (з господарською спорудою), розташована за адресою: вул.Центральна, 17а, с.Самгородок, Білоцерківський район, Київська область. Стіни - цегляні, перегородки – цегляні, фундамент – стрічковий бутовий, перекриття – дерев’яні, підлога – дерев’яна, двері та вікна - дерев’яні, дах – асбестоцементні  листи, інженерне обладнання – електрика, газ, опалення. Наявне електропостачання та газопостачання. Рік побудови – 1976.</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21.04.2021, реєстраційний номер об’єкта нерухомого майна – 2346190432204, номер запису про право власності 41688325  (індексний номер витягу 254328570 від 26.04.2021).</w:t>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0,0547га, кадастровий номер 3224086601:01:032:0059, цільове призначення – для будівництва та обслуговування будівель торгівлі. Власник земельної ділянки – Сквирська міська рада, код ЄДОПОУ 04054961.</w:t>
      </w:r>
    </w:p>
    <w:p w:rsidR="00000000" w:rsidDel="00000000" w:rsidP="00000000" w:rsidRDefault="00000000" w:rsidRPr="00000000" w14:paraId="0000004D">
      <w:pPr>
        <w:ind w:firstLine="567"/>
        <w:jc w:val="both"/>
        <w:rPr>
          <w:sz w:val="28"/>
          <w:szCs w:val="28"/>
        </w:rPr>
      </w:pPr>
      <w:r w:rsidDel="00000000" w:rsidR="00000000" w:rsidRPr="00000000">
        <w:rPr>
          <w:sz w:val="28"/>
          <w:szCs w:val="28"/>
          <w:u w:val="single"/>
          <w:rtl w:val="0"/>
        </w:rPr>
        <w:t xml:space="preserve">Балансоутримувачем</w:t>
      </w:r>
      <w:r w:rsidDel="00000000" w:rsidR="00000000" w:rsidRPr="00000000">
        <w:rPr>
          <w:sz w:val="28"/>
          <w:szCs w:val="28"/>
          <w:rtl w:val="0"/>
        </w:rPr>
        <w:t xml:space="preserve"> будівлі є</w:t>
      </w:r>
      <w:r w:rsidDel="00000000" w:rsidR="00000000" w:rsidRPr="00000000">
        <w:rPr>
          <w:b w:val="1"/>
          <w:sz w:val="28"/>
          <w:szCs w:val="28"/>
          <w:rtl w:val="0"/>
        </w:rPr>
        <w:t xml:space="preserve"> </w:t>
      </w:r>
      <w:r w:rsidDel="00000000" w:rsidR="00000000" w:rsidRPr="00000000">
        <w:rPr>
          <w:color w:val="000000"/>
          <w:sz w:val="28"/>
          <w:szCs w:val="28"/>
          <w:highlight w:val="white"/>
          <w:rtl w:val="0"/>
        </w:rPr>
        <w:t xml:space="preserve">Сквирська міська рада,  </w:t>
      </w:r>
      <w:r w:rsidDel="00000000" w:rsidR="00000000" w:rsidRPr="00000000">
        <w:rPr>
          <w:sz w:val="28"/>
          <w:szCs w:val="28"/>
          <w:rtl w:val="0"/>
        </w:rPr>
        <w:t xml:space="preserve">код ЄДРПОУ 04054961.</w:t>
      </w:r>
    </w:p>
    <w:p w:rsidR="00000000" w:rsidDel="00000000" w:rsidP="00000000" w:rsidRDefault="00000000" w:rsidRPr="00000000" w14:paraId="0000004E">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 09001.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Контактна особа: Адамчук Леонора Юріївна, тел. 093 030-84-21.</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23.05.2023 №20-33-VIII «Про надання дозволу на приватизацію нежитлової будівлі, розташованої за адресою: вул.Центральна, 17а, с.Самгородок, Білоцерківський район, Київська область».</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20 липня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99170,0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49585,0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49585,0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- 49585,0 грн.</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19834,0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9917,0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9917,0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9917,0 грн.</w:t>
      </w:r>
    </w:p>
    <w:p w:rsidR="00000000" w:rsidDel="00000000" w:rsidP="00000000" w:rsidRDefault="00000000" w:rsidRPr="00000000" w14:paraId="00000060">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991,7  грн.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 грн.;</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495,85 грн.</w:t>
      </w:r>
      <w:r w:rsidDel="00000000" w:rsidR="00000000" w:rsidRPr="00000000">
        <w:rPr>
          <w:rtl w:val="0"/>
        </w:rPr>
      </w:r>
    </w:p>
    <w:p w:rsidR="00000000" w:rsidDel="00000000" w:rsidP="00000000" w:rsidRDefault="00000000" w:rsidRPr="00000000" w14:paraId="00000065">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6">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8">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9">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B">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C">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E">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2et92p0" w:id="8"/>
    <w:bookmarkEnd w:id="8"/>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tyjcwt" w:id="9"/>
    <w:bookmarkEnd w:id="9"/>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3dy6vkm" w:id="10"/>
    <w:bookmarkEnd w:id="10"/>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1t3h5sf" w:id="11"/>
    <w:bookmarkEnd w:id="11"/>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4d34og8" w:id="12"/>
    <w:bookmarkEnd w:id="12"/>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2s8eyo1" w:id="13"/>
    <w:bookmarkEnd w:id="13"/>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17dp8vu" w:id="14"/>
    <w:bookmarkEnd w:id="14"/>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5"/>
    <w:bookmarkEnd w:id="15"/>
    <w:bookmarkStart w:colFirst="0" w:colLast="0" w:name="bookmark=id.3rdcrjn" w:id="16"/>
    <w:bookmarkEnd w:id="16"/>
    <w:bookmarkStart w:colFirst="0" w:colLast="0" w:name="bookmark=id.lnxbz9" w:id="17"/>
    <w:bookmarkEnd w:id="17"/>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вул.Центральна, 17а, с.Самгородок,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8"/>
    <w:bookmarkEnd w:id="18"/>
    <w:bookmarkStart w:colFirst="0" w:colLast="0" w:name="bookmark=id.35nkun2" w:id="19"/>
    <w:bookmarkEnd w:id="19"/>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44sinio" w:id="20"/>
    <w:bookmarkEnd w:id="20"/>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2jxsxqh" w:id="21"/>
    <w:bookmarkEnd w:id="21"/>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z337ya" w:id="22"/>
    <w:bookmarkEnd w:id="22"/>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23"/>
      <w:bookmarkEnd w:id="23"/>
      <w:bookmarkStart w:colFirst="0" w:colLast="0" w:name="bookmark=id.3j2qqm3" w:id="24"/>
      <w:bookmarkEnd w:id="2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4i7ojhp" w:id="25"/>
    <w:bookmarkEnd w:id="25"/>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9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92">
      <w:pPr>
        <w:ind w:firstLine="5387"/>
        <w:rPr>
          <w:b w:val="1"/>
        </w:rPr>
      </w:pPr>
      <w:r w:rsidDel="00000000" w:rsidR="00000000" w:rsidRPr="00000000">
        <w:rPr>
          <w:rtl w:val="0"/>
        </w:rPr>
      </w:r>
    </w:p>
    <w:p w:rsidR="00000000" w:rsidDel="00000000" w:rsidP="00000000" w:rsidRDefault="00000000" w:rsidRPr="00000000" w14:paraId="00000093">
      <w:pPr>
        <w:ind w:firstLine="5387"/>
        <w:rPr>
          <w:b w:val="1"/>
        </w:rPr>
      </w:pPr>
      <w:r w:rsidDel="00000000" w:rsidR="00000000" w:rsidRPr="00000000">
        <w:rPr>
          <w:rtl w:val="0"/>
        </w:rPr>
      </w:r>
    </w:p>
    <w:p w:rsidR="00000000" w:rsidDel="00000000" w:rsidP="00000000" w:rsidRDefault="00000000" w:rsidRPr="00000000" w14:paraId="00000094">
      <w:pPr>
        <w:ind w:firstLine="5387"/>
        <w:rPr>
          <w:b w:val="1"/>
        </w:rPr>
      </w:pPr>
      <w:r w:rsidDel="00000000" w:rsidR="00000000" w:rsidRPr="00000000">
        <w:rPr>
          <w:rtl w:val="0"/>
        </w:rPr>
      </w:r>
    </w:p>
    <w:p w:rsidR="00000000" w:rsidDel="00000000" w:rsidP="00000000" w:rsidRDefault="00000000" w:rsidRPr="00000000" w14:paraId="00000095">
      <w:pPr>
        <w:ind w:firstLine="5387"/>
        <w:rPr>
          <w:b w:val="1"/>
        </w:rPr>
      </w:pPr>
      <w:r w:rsidDel="00000000" w:rsidR="00000000" w:rsidRPr="00000000">
        <w:rPr>
          <w:rtl w:val="0"/>
        </w:rPr>
      </w:r>
    </w:p>
    <w:p w:rsidR="00000000" w:rsidDel="00000000" w:rsidP="00000000" w:rsidRDefault="00000000" w:rsidRPr="00000000" w14:paraId="00000096">
      <w:pPr>
        <w:ind w:firstLine="5387"/>
        <w:rPr>
          <w:b w:val="1"/>
        </w:rPr>
      </w:pPr>
      <w:r w:rsidDel="00000000" w:rsidR="00000000" w:rsidRPr="00000000">
        <w:rPr>
          <w:rtl w:val="0"/>
        </w:rPr>
      </w:r>
    </w:p>
    <w:p w:rsidR="00000000" w:rsidDel="00000000" w:rsidP="00000000" w:rsidRDefault="00000000" w:rsidRPr="00000000" w14:paraId="00000097">
      <w:pPr>
        <w:ind w:firstLine="5387"/>
        <w:rPr>
          <w:b w:val="1"/>
        </w:rPr>
      </w:pPr>
      <w:r w:rsidDel="00000000" w:rsidR="00000000" w:rsidRPr="00000000">
        <w:rPr>
          <w:rtl w:val="0"/>
        </w:rPr>
      </w:r>
    </w:p>
    <w:p w:rsidR="00000000" w:rsidDel="00000000" w:rsidP="00000000" w:rsidRDefault="00000000" w:rsidRPr="00000000" w14:paraId="00000098">
      <w:pPr>
        <w:ind w:firstLine="5387"/>
        <w:rPr>
          <w:b w:val="1"/>
        </w:rPr>
      </w:pPr>
      <w:r w:rsidDel="00000000" w:rsidR="00000000" w:rsidRPr="00000000">
        <w:rPr>
          <w:b w:val="1"/>
          <w:rtl w:val="0"/>
        </w:rPr>
        <w:t xml:space="preserve">Додаток 2</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 ___-35-VIII</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jc w:val="center"/>
        <w:rPr>
          <w:b w:val="1"/>
        </w:rPr>
      </w:pPr>
      <w:bookmarkStart w:colFirst="0" w:colLast="0" w:name="_heading=h.b1usoz776x92" w:id="26"/>
      <w:bookmarkEnd w:id="26"/>
      <w:r w:rsidDel="00000000" w:rsidR="00000000" w:rsidRPr="00000000">
        <w:rPr>
          <w:rtl w:val="0"/>
        </w:rPr>
      </w:r>
    </w:p>
    <w:p w:rsidR="00000000" w:rsidDel="00000000" w:rsidP="00000000" w:rsidRDefault="00000000" w:rsidRPr="00000000" w14:paraId="0000009D">
      <w:pPr>
        <w:jc w:val="center"/>
        <w:rPr>
          <w:b w:val="1"/>
        </w:rPr>
      </w:pPr>
      <w:bookmarkStart w:colFirst="0" w:colLast="0" w:name="_heading=h.2xcytpi" w:id="27"/>
      <w:bookmarkEnd w:id="27"/>
      <w:r w:rsidDel="00000000" w:rsidR="00000000" w:rsidRPr="00000000">
        <w:rPr>
          <w:b w:val="1"/>
          <w:rtl w:val="0"/>
        </w:rPr>
        <w:t xml:space="preserve">ІНФОРМАЦІЙНЕ ПОВІДОМЛЕННЯ</w:t>
      </w:r>
    </w:p>
    <w:p w:rsidR="00000000" w:rsidDel="00000000" w:rsidP="00000000" w:rsidRDefault="00000000" w:rsidRPr="00000000" w14:paraId="0000009E">
      <w:pPr>
        <w:jc w:val="center"/>
        <w:rPr>
          <w:b w:val="1"/>
          <w:color w:val="000000"/>
          <w:sz w:val="28"/>
          <w:szCs w:val="28"/>
          <w:highlight w:val="white"/>
        </w:rPr>
      </w:pPr>
      <w:r w:rsidDel="00000000" w:rsidR="00000000" w:rsidRPr="00000000">
        <w:rPr>
          <w:b w:val="1"/>
          <w:sz w:val="28"/>
          <w:szCs w:val="28"/>
          <w:rtl w:val="0"/>
        </w:rPr>
        <w:t xml:space="preserve">Сквирської міської ради про приватизацію об’єкта малої приватизації - нежитлової будівлі </w:t>
      </w:r>
      <w:r w:rsidDel="00000000" w:rsidR="00000000" w:rsidRPr="00000000">
        <w:rPr>
          <w:b w:val="1"/>
          <w:color w:val="000000"/>
          <w:sz w:val="28"/>
          <w:szCs w:val="28"/>
          <w:rtl w:val="0"/>
        </w:rPr>
        <w:t xml:space="preserve">загальною площею 66,9 кв.м (з господарською спорудою), </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вул.Центральна, 17а, с.Самгородок, Білоцерківський район, Київська область,  що</w:t>
      </w:r>
      <w:r w:rsidDel="00000000" w:rsidR="00000000" w:rsidRPr="00000000">
        <w:rPr>
          <w:b w:val="1"/>
          <w:sz w:val="28"/>
          <w:szCs w:val="28"/>
          <w:rtl w:val="0"/>
        </w:rPr>
        <w:t xml:space="preserve"> перебуває на балансі</w:t>
      </w:r>
      <w:r w:rsidDel="00000000" w:rsidR="00000000" w:rsidRPr="00000000">
        <w:rPr>
          <w:b w:val="1"/>
          <w:rtl w:val="0"/>
        </w:rPr>
        <w:t xml:space="preserve"> </w:t>
      </w:r>
      <w:r w:rsidDel="00000000" w:rsidR="00000000" w:rsidRPr="00000000">
        <w:rPr>
          <w:b w:val="1"/>
          <w:color w:val="000000"/>
          <w:sz w:val="28"/>
          <w:szCs w:val="28"/>
          <w:highlight w:val="white"/>
          <w:rtl w:val="0"/>
        </w:rPr>
        <w:t xml:space="preserve">Сквирської міської ради</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66,7 кв.м (з господарською спорудою).</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вул.Центральна, 17а, с.Самгородок, Білоцерківський район, Київська область.</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21.04.2021, реєстраційний номер об’єкта нерухомого майна – 2346190432204, номер запису про право власності 41688325  (індексний номер витягу 254328570 від 26.04.2021).</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66,9 кв.м (з господарською спорудою), розташована за адресою: вул.Центральна, 17а, с.Самгородок, Білоцерківський район, Київська область. Стіни - цегляні, перегородки – цегляні, фундамент – стрічковий бутовий, перекриття – дерев’яні, підлога – дерев’яна, двері та вікна - дерев’яні, дах – асбестоцементні  листи, інженерне обладнання – електрика, газ, опалення. Наявне електропостачання та газопостачання. Рік побудови – 1976.</w:t>
      </w:r>
    </w:p>
    <w:p w:rsidR="00000000" w:rsidDel="00000000" w:rsidP="00000000" w:rsidRDefault="00000000" w:rsidRPr="00000000" w14:paraId="000000A6">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0,0547га, кадастровий номер 3224086601:01:032:0059, цільове призначення – для будівництва та обслуговування будівель торгівлі. Власник земельної ділянки – Сквирська міська рада, код ЄДОПОУ 04054961.</w:t>
      </w:r>
    </w:p>
    <w:p w:rsidR="00000000" w:rsidDel="00000000" w:rsidP="00000000" w:rsidRDefault="00000000" w:rsidRPr="00000000" w14:paraId="000000A7">
      <w:pPr>
        <w:ind w:firstLine="567"/>
        <w:jc w:val="both"/>
        <w:rPr>
          <w:sz w:val="28"/>
          <w:szCs w:val="28"/>
        </w:rPr>
      </w:pPr>
      <w:r w:rsidDel="00000000" w:rsidR="00000000" w:rsidRPr="00000000">
        <w:rPr>
          <w:b w:val="1"/>
          <w:sz w:val="28"/>
          <w:szCs w:val="28"/>
          <w:rtl w:val="0"/>
        </w:rPr>
        <w:t xml:space="preserve">Інформація про балансоутримувача</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Сквирська міська рада,  </w:t>
      </w:r>
      <w:r w:rsidDel="00000000" w:rsidR="00000000" w:rsidRPr="00000000">
        <w:rPr>
          <w:sz w:val="28"/>
          <w:szCs w:val="28"/>
          <w:rtl w:val="0"/>
        </w:rPr>
        <w:t xml:space="preserve">код ЄДРПОУ 04054961.</w:t>
      </w:r>
    </w:p>
    <w:p w:rsidR="00000000" w:rsidDel="00000000" w:rsidP="00000000" w:rsidRDefault="00000000" w:rsidRPr="00000000" w14:paraId="000000A8">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 09001.</w:t>
      </w:r>
    </w:p>
    <w:p w:rsidR="00000000" w:rsidDel="00000000" w:rsidP="00000000" w:rsidRDefault="00000000" w:rsidRPr="00000000" w14:paraId="000000A9">
      <w:pPr>
        <w:ind w:firstLine="567"/>
        <w:jc w:val="both"/>
        <w:rPr>
          <w:sz w:val="28"/>
          <w:szCs w:val="28"/>
        </w:rPr>
      </w:pPr>
      <w:r w:rsidDel="00000000" w:rsidR="00000000" w:rsidRPr="00000000">
        <w:rPr>
          <w:sz w:val="28"/>
          <w:szCs w:val="28"/>
          <w:rtl w:val="0"/>
        </w:rPr>
        <w:t xml:space="preserve">Контактна особа: Адамчук Леонора Юріївна, тел. 093 030-84-21.</w:t>
      </w:r>
    </w:p>
    <w:p w:rsidR="00000000" w:rsidDel="00000000" w:rsidP="00000000" w:rsidRDefault="00000000" w:rsidRPr="00000000" w14:paraId="000000AA">
      <w:pPr>
        <w:ind w:firstLine="567"/>
        <w:jc w:val="both"/>
        <w:rPr>
          <w:b w:val="1"/>
          <w:sz w:val="16"/>
          <w:szCs w:val="16"/>
          <w:u w:val="singl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D">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color w:val="ff0000"/>
          <w:sz w:val="28"/>
          <w:szCs w:val="28"/>
          <w:rtl w:val="0"/>
        </w:rPr>
        <w:t xml:space="preserve">20 липня</w:t>
      </w:r>
      <w:r w:rsidDel="00000000" w:rsidR="00000000" w:rsidRPr="00000000">
        <w:rPr>
          <w:sz w:val="28"/>
          <w:szCs w:val="28"/>
          <w:rtl w:val="0"/>
        </w:rPr>
        <w:t xml:space="preserve"> 2023 року.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F">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B0">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B1">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B2">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B3">
      <w:pPr>
        <w:ind w:firstLine="567"/>
        <w:jc w:val="both"/>
        <w:rPr>
          <w:b w:val="1"/>
          <w:sz w:val="16"/>
          <w:szCs w:val="16"/>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B5">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вул.Центральна, 17а, с.Самгородок,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6">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7">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8">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99170,0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49858,0 грн.;</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49585,0 грн.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- 49585,0 грн.</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19834,0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9917,0 грн.;</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9917,0 грн.;</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9917,0 грн.</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7">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8">
      <w:pPr>
        <w:jc w:val="both"/>
        <w:rPr>
          <w:b w:val="1"/>
          <w:sz w:val="16"/>
          <w:szCs w:val="16"/>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B">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C">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D">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E">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F">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D0">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D1">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D2">
      <w:pPr>
        <w:ind w:firstLine="567"/>
        <w:jc w:val="both"/>
        <w:rPr>
          <w:color w:val="000000"/>
          <w:sz w:val="28"/>
          <w:szCs w:val="28"/>
        </w:rPr>
      </w:pPr>
      <w:r w:rsidDel="00000000" w:rsidR="00000000" w:rsidRPr="00000000">
        <w:rPr>
          <w:rtl w:val="0"/>
        </w:rPr>
      </w:r>
    </w:p>
    <w:p w:rsidR="00000000" w:rsidDel="00000000" w:rsidP="00000000" w:rsidRDefault="00000000" w:rsidRPr="00000000" w14:paraId="000000D3">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D4">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D5">
      <w:pPr>
        <w:ind w:firstLine="567"/>
        <w:jc w:val="both"/>
        <w:rPr>
          <w:color w:val="000000"/>
          <w:sz w:val="28"/>
          <w:szCs w:val="28"/>
        </w:rPr>
      </w:pPr>
      <w:r w:rsidDel="00000000" w:rsidR="00000000" w:rsidRPr="00000000">
        <w:rPr>
          <w:rtl w:val="0"/>
        </w:rPr>
      </w:r>
    </w:p>
    <w:p w:rsidR="00000000" w:rsidDel="00000000" w:rsidP="00000000" w:rsidRDefault="00000000" w:rsidRPr="00000000" w14:paraId="000000D6">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7">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8">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9">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A">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B">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D">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27.06.2023</w:t>
      </w:r>
      <w:r w:rsidDel="00000000" w:rsidR="00000000" w:rsidRPr="00000000">
        <w:rPr>
          <w:sz w:val="28"/>
          <w:szCs w:val="28"/>
          <w:rtl w:val="0"/>
        </w:rPr>
        <w:t xml:space="preserve"> № </w:t>
      </w:r>
      <w:r w:rsidDel="00000000" w:rsidR="00000000" w:rsidRPr="00000000">
        <w:rPr>
          <w:color w:val="ff0000"/>
          <w:sz w:val="28"/>
          <w:szCs w:val="28"/>
          <w:rtl w:val="0"/>
        </w:rPr>
        <w:t xml:space="preserve">__-35-VІІІ.</w:t>
      </w:r>
      <w:r w:rsidDel="00000000" w:rsidR="00000000" w:rsidRPr="00000000">
        <w:rPr>
          <w:rtl w:val="0"/>
        </w:rPr>
      </w:r>
    </w:p>
    <w:p w:rsidR="00000000" w:rsidDel="00000000" w:rsidP="00000000" w:rsidRDefault="00000000" w:rsidRPr="00000000" w14:paraId="000000DE">
      <w:pPr>
        <w:ind w:firstLine="567"/>
        <w:jc w:val="both"/>
        <w:rPr>
          <w:b w:val="1"/>
          <w:sz w:val="28"/>
          <w:szCs w:val="28"/>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w:t>
      </w:r>
    </w:p>
    <w:p w:rsidR="00000000" w:rsidDel="00000000" w:rsidP="00000000" w:rsidRDefault="00000000" w:rsidRPr="00000000" w14:paraId="000000DF">
      <w:pPr>
        <w:ind w:firstLine="709"/>
        <w:jc w:val="both"/>
        <w:rPr>
          <w:sz w:val="28"/>
          <w:szCs w:val="28"/>
          <w:shd w:fill="f8f8f8" w:val="clear"/>
        </w:rPr>
      </w:pPr>
      <w:r w:rsidDel="00000000" w:rsidR="00000000" w:rsidRPr="00000000">
        <w:rPr>
          <w:sz w:val="28"/>
          <w:szCs w:val="28"/>
          <w:shd w:fill="f8f8f8" w:val="clear"/>
          <w:rtl w:val="0"/>
        </w:rPr>
        <w:t xml:space="preserve">RAS001-UA-20230526-02407</w:t>
      </w:r>
    </w:p>
    <w:p w:rsidR="00000000" w:rsidDel="00000000" w:rsidP="00000000" w:rsidRDefault="00000000" w:rsidRPr="00000000" w14:paraId="000000E0">
      <w:pPr>
        <w:ind w:firstLine="709"/>
        <w:jc w:val="both"/>
        <w:rPr>
          <w:b w:val="1"/>
          <w:sz w:val="16"/>
          <w:szCs w:val="16"/>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E2">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E3">
      <w:pPr>
        <w:ind w:firstLine="709"/>
        <w:jc w:val="both"/>
        <w:rPr>
          <w:sz w:val="16"/>
          <w:szCs w:val="16"/>
        </w:rPr>
      </w:pPr>
      <w:r w:rsidDel="00000000" w:rsidR="00000000" w:rsidRPr="00000000">
        <w:rPr>
          <w:rtl w:val="0"/>
        </w:rPr>
      </w:r>
    </w:p>
    <w:p w:rsidR="00000000" w:rsidDel="00000000" w:rsidP="00000000" w:rsidRDefault="00000000" w:rsidRPr="00000000" w14:paraId="000000E4">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991,7  грн. </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 грн.;</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 грн.;</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495,85 грн.</w:t>
      </w:r>
      <w:r w:rsidDel="00000000" w:rsidR="00000000" w:rsidRPr="00000000">
        <w:rPr>
          <w:rtl w:val="0"/>
        </w:rPr>
      </w:r>
    </w:p>
    <w:p w:rsidR="00000000" w:rsidDel="00000000" w:rsidP="00000000" w:rsidRDefault="00000000" w:rsidRPr="00000000" w14:paraId="000000E9">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A">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B">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C">
      <w:pPr>
        <w:rPr>
          <w:sz w:val="28"/>
          <w:szCs w:val="28"/>
        </w:rPr>
      </w:pP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E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F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F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F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F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№___-35-VIII</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ci93xb" w:id="28"/>
      <w:bookmarkEnd w:id="28"/>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4</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C">
      <w:pPr>
        <w:jc w:val="both"/>
        <w:rPr>
          <w:sz w:val="20"/>
          <w:szCs w:val="20"/>
        </w:rPr>
      </w:pPr>
      <w:r w:rsidDel="00000000" w:rsidR="00000000" w:rsidRPr="00000000">
        <w:rPr>
          <w:sz w:val="28"/>
          <w:szCs w:val="28"/>
          <w:rtl w:val="0"/>
        </w:rPr>
        <w:t xml:space="preserve">м. Сквира                                                                                 14 червня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D">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FE">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F">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100">
            <w:pPr>
              <w:jc w:val="both"/>
              <w:rPr>
                <w:b w:val="1"/>
                <w:sz w:val="28"/>
                <w:szCs w:val="28"/>
              </w:rPr>
            </w:pPr>
            <w:r w:rsidDel="00000000" w:rsidR="00000000" w:rsidRPr="00000000">
              <w:rPr>
                <w:sz w:val="28"/>
                <w:szCs w:val="28"/>
                <w:rtl w:val="0"/>
              </w:rPr>
              <w:t xml:space="preserve">заступник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101">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102">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103">
            <w:pPr>
              <w:ind w:firstLine="720"/>
              <w:jc w:val="both"/>
              <w:rPr>
                <w:sz w:val="28"/>
                <w:szCs w:val="28"/>
              </w:rPr>
            </w:pPr>
            <w:r w:rsidDel="00000000" w:rsidR="00000000" w:rsidRPr="00000000">
              <w:rPr>
                <w:rtl w:val="0"/>
              </w:rPr>
            </w:r>
          </w:p>
          <w:p w:rsidR="00000000" w:rsidDel="00000000" w:rsidP="00000000" w:rsidRDefault="00000000" w:rsidRPr="00000000" w14:paraId="00000104">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5">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6">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7">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8">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9">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B">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C">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0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E">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F">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10">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1">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12">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3">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rHeight w:val="961" w:hRule="atLeast"/>
          <w:tblHeader w:val="0"/>
        </w:trPr>
        <w:tc>
          <w:tcPr>
            <w:shd w:fill="auto" w:val="clear"/>
          </w:tcPr>
          <w:p w:rsidR="00000000" w:rsidDel="00000000" w:rsidP="00000000" w:rsidRDefault="00000000" w:rsidRPr="00000000" w14:paraId="00000114">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5">
            <w:pPr>
              <w:rPr>
                <w:sz w:val="28"/>
                <w:szCs w:val="28"/>
              </w:rPr>
            </w:pPr>
            <w:r w:rsidDel="00000000" w:rsidR="00000000" w:rsidRPr="00000000">
              <w:rPr>
                <w:sz w:val="28"/>
                <w:szCs w:val="28"/>
                <w:rtl w:val="0"/>
              </w:rPr>
              <w:t xml:space="preserve">Якштас Аліна Володимирівна</w:t>
            </w:r>
          </w:p>
        </w:tc>
        <w:tc>
          <w:tcPr>
            <w:shd w:fill="auto" w:val="clear"/>
          </w:tcPr>
          <w:p w:rsidR="00000000" w:rsidDel="00000000" w:rsidP="00000000" w:rsidRDefault="00000000" w:rsidRPr="00000000" w14:paraId="00000116">
            <w:pPr>
              <w:jc w:val="both"/>
              <w:rPr>
                <w:sz w:val="28"/>
                <w:szCs w:val="28"/>
              </w:rPr>
            </w:pPr>
            <w:r w:rsidDel="00000000" w:rsidR="00000000" w:rsidRPr="00000000">
              <w:rPr>
                <w:sz w:val="28"/>
                <w:szCs w:val="28"/>
                <w:rtl w:val="0"/>
              </w:rPr>
              <w:t xml:space="preserve">головна спеціалістка відділу з питань юридичного забезпечення ради та діловодства.</w:t>
            </w:r>
          </w:p>
        </w:tc>
      </w:tr>
    </w:tbl>
    <w:p w:rsidR="00000000" w:rsidDel="00000000" w:rsidP="00000000" w:rsidRDefault="00000000" w:rsidRPr="00000000" w14:paraId="00000117">
      <w:pPr>
        <w:ind w:firstLine="720"/>
        <w:jc w:val="both"/>
        <w:rPr>
          <w:b w:val="1"/>
          <w:sz w:val="28"/>
          <w:szCs w:val="28"/>
        </w:rPr>
      </w:pPr>
      <w:r w:rsidDel="00000000" w:rsidR="00000000" w:rsidRPr="00000000">
        <w:rPr>
          <w:rtl w:val="0"/>
        </w:rPr>
      </w:r>
    </w:p>
    <w:p w:rsidR="00000000" w:rsidDel="00000000" w:rsidP="00000000" w:rsidRDefault="00000000" w:rsidRPr="00000000" w14:paraId="00000118">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(з господарською спорудою), розташованої за адресою: : вул.Центральна, 17а, с.Самгородок, Білоцерківський район, Київська область.</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7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 вул.Центральна, 17а, с.Самгородок, Білоцерківський район, Київська область. Відповідно до рішення міської ради  від 23.05.2023 №20-33-VIII міською радою  надано дозвіл на приватизацію нежитлової будівлі, розташованої за адресою: вул. вул.Центральна, 17а, с.Самгородок, Білоцерківський район, Київська область, шляхом продажу на аукціоні. </w:t>
      </w:r>
    </w:p>
    <w:p w:rsidR="00000000" w:rsidDel="00000000" w:rsidP="00000000" w:rsidRDefault="00000000" w:rsidRPr="00000000" w14:paraId="0000011F">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21">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2bn6wsx" w:id="29"/>
      <w:bookmarkEnd w:id="29"/>
      <w:bookmarkStart w:colFirst="0" w:colLast="0" w:name="bookmark=id.3whwml4" w:id="30"/>
      <w:bookmarkEnd w:id="30"/>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qsh70q" w:id="31"/>
      <w:bookmarkEnd w:id="31"/>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розташованої за адресою: вул.Центральна, 17а, с.Самгородок, Білоцерківський район, Київська область, загальною площею 66,9 кв.м,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15.12.2022,  ринкова вартість   об’єкта приватизації становить 99170,0 грн. Це і має бути стартовою ціною продажу.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49585,0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вул.Центральна, 17а, с.Самгородок, Білоцерківський район, Київська область.</w:t>
      </w: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28">
      <w:pPr>
        <w:ind w:firstLine="567"/>
        <w:jc w:val="both"/>
        <w:rPr>
          <w:sz w:val="28"/>
          <w:szCs w:val="28"/>
        </w:rPr>
      </w:pPr>
      <w:r w:rsidDel="00000000" w:rsidR="00000000" w:rsidRPr="00000000">
        <w:rPr>
          <w:rtl w:val="0"/>
        </w:rPr>
      </w:r>
    </w:p>
    <w:p w:rsidR="00000000" w:rsidDel="00000000" w:rsidP="00000000" w:rsidRDefault="00000000" w:rsidRPr="00000000" w14:paraId="00000129">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A">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загальною площею 66,9 кв.м (з господарською спорудою), розташованої за адресою: </w:t>
      </w:r>
      <w:r w:rsidDel="00000000" w:rsidR="00000000" w:rsidRPr="00000000">
        <w:rPr>
          <w:color w:val="000000"/>
          <w:sz w:val="28"/>
          <w:szCs w:val="28"/>
          <w:rtl w:val="0"/>
        </w:rPr>
        <w:t xml:space="preserve">вул.Центральна, 17а, с.Самгородок</w:t>
      </w:r>
      <w:r w:rsidDel="00000000" w:rsidR="00000000" w:rsidRPr="00000000">
        <w:rPr>
          <w:sz w:val="28"/>
          <w:szCs w:val="28"/>
          <w:rtl w:val="0"/>
        </w:rPr>
        <w:t xml:space="preserve">, Білоцерківський район, Київська область, в сумі </w:t>
      </w:r>
      <w:r w:rsidDel="00000000" w:rsidR="00000000" w:rsidRPr="00000000">
        <w:rPr>
          <w:sz w:val="28"/>
          <w:szCs w:val="28"/>
          <w:highlight w:val="white"/>
          <w:rtl w:val="0"/>
        </w:rPr>
        <w:t xml:space="preserve">99170,0 грн. </w:t>
      </w:r>
      <w:r w:rsidDel="00000000" w:rsidR="00000000" w:rsidRPr="00000000">
        <w:rPr>
          <w:sz w:val="28"/>
          <w:szCs w:val="28"/>
          <w:rtl w:val="0"/>
        </w:rPr>
        <w:t xml:space="preserve"> (дев’яносто дев’ять тисяч сто сімдесят грн. 00 коп.), без ПДВ.</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99170,0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49585,0 грн.;</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49585,0 грн.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30">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31">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2">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33">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4">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5">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(з господарською спорудою), розташованої за адресою: вул.Центральна, 17а, с.Самгородок, Білоцерківський район, Київська область.</w:t>
      </w:r>
    </w:p>
    <w:p w:rsidR="00000000" w:rsidDel="00000000" w:rsidP="00000000" w:rsidRDefault="00000000" w:rsidRPr="00000000" w14:paraId="00000137">
      <w:pPr>
        <w:ind w:firstLine="567"/>
        <w:jc w:val="both"/>
        <w:rPr>
          <w:sz w:val="28"/>
          <w:szCs w:val="28"/>
        </w:rPr>
      </w:pPr>
      <w:r w:rsidDel="00000000" w:rsidR="00000000" w:rsidRPr="00000000">
        <w:rPr>
          <w:b w:val="1"/>
          <w:sz w:val="28"/>
          <w:szCs w:val="28"/>
          <w:rtl w:val="0"/>
        </w:rPr>
        <w:t xml:space="preserve">Доповіла:</w:t>
      </w:r>
      <w:r w:rsidDel="00000000" w:rsidR="00000000" w:rsidRPr="00000000">
        <w:rPr>
          <w:sz w:val="28"/>
          <w:szCs w:val="28"/>
          <w:rtl w:val="0"/>
        </w:rPr>
        <w:t xml:space="preserve"> Лупул С.П. - секретар аукціонної комісії ознайомила членів аукціонної комісії з інформаційним повідомленням про продаж об’єкта нерухомого майна -  нежитлової будівлі (з господарськими спорудами), розташованої за адресою: </w:t>
      </w:r>
      <w:r w:rsidDel="00000000" w:rsidR="00000000" w:rsidRPr="00000000">
        <w:rPr>
          <w:color w:val="000000"/>
          <w:sz w:val="28"/>
          <w:szCs w:val="28"/>
          <w:rtl w:val="0"/>
        </w:rPr>
        <w:t xml:space="preserve">вул.Центральна, 17а, с.Самгородок</w:t>
      </w:r>
      <w:r w:rsidDel="00000000" w:rsidR="00000000" w:rsidRPr="00000000">
        <w:rPr>
          <w:sz w:val="28"/>
          <w:szCs w:val="28"/>
          <w:rtl w:val="0"/>
        </w:rPr>
        <w:t xml:space="preserve">,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8">
      <w:pPr>
        <w:ind w:firstLine="567"/>
        <w:jc w:val="both"/>
        <w:rPr>
          <w:sz w:val="28"/>
          <w:szCs w:val="28"/>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B">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66,9 кв.м (з господарською спорудою), розташованої за адресою: вул.Центральна, 17а, с.Самгородок,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E">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F">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40">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41">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42">
      <w:pPr>
        <w:jc w:val="both"/>
        <w:rPr>
          <w:sz w:val="28"/>
          <w:szCs w:val="28"/>
        </w:rPr>
      </w:pPr>
      <w:r w:rsidDel="00000000" w:rsidR="00000000" w:rsidRPr="00000000">
        <w:rPr>
          <w:rtl w:val="0"/>
        </w:rPr>
      </w:r>
    </w:p>
    <w:p w:rsidR="00000000" w:rsidDel="00000000" w:rsidP="00000000" w:rsidRDefault="00000000" w:rsidRPr="00000000" w14:paraId="00000143">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4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4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as4poj" w:id="32"/>
      <w:bookmarkEnd w:id="3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вул.Центральна, 17а, с.Самгородок, Білоцерківський район, </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Київська область»</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3">
      <w:pPr>
        <w:ind w:firstLine="567"/>
        <w:jc w:val="both"/>
        <w:rPr/>
      </w:pPr>
      <w:bookmarkStart w:colFirst="0" w:colLast="0" w:name="_heading=h.1pxezwc" w:id="33"/>
      <w:bookmarkEnd w:id="33"/>
      <w:r w:rsidDel="00000000" w:rsidR="00000000" w:rsidRPr="00000000">
        <w:rPr>
          <w:color w:val="000000"/>
          <w:sz w:val="28"/>
          <w:szCs w:val="28"/>
          <w:rtl w:val="0"/>
        </w:rPr>
        <w:t xml:space="preserve">Відповідно до  Законів України «Про місцеве самоврядування в Україні», </w:t>
      </w:r>
      <w:r w:rsidDel="00000000" w:rsidR="00000000" w:rsidRPr="00000000">
        <w:rPr>
          <w:sz w:val="28"/>
          <w:szCs w:val="28"/>
          <w:rtl w:val="0"/>
        </w:rPr>
        <w:t xml:space="preserve">«Про приватизацію державного і комунального майна»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66,9 кв.м (згосподарською спорудою), розташованої за адресою: вул.Центральна, 17а, с.Самгородок, Білоцерківський район, Київська область». Також затверджується протокол № 4 засідання аукціонної комісії для продажу об’єктів малої приватизації Сквирської міської територіальної громади від 14.06.2023.</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23.05.2023 №20-33-VIII «Про надання дозволу на приватизацію нежитлової будівлі, розташованої за адресою: вул.Центральна, 17а, с.Самгородок,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вул.Центральна, 17а, с.Самгородок,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B">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5C">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851"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C0042"/>
    <w:pPr>
      <w:spacing w:after="120"/>
    </w:pPr>
    <w:rPr>
      <w:sz w:val="16"/>
      <w:szCs w:val="16"/>
    </w:rPr>
  </w:style>
  <w:style w:type="character" w:styleId="30" w:customStyle="1">
    <w:name w:val="Основний текст 3 Знак"/>
    <w:basedOn w:val="a0"/>
    <w:link w:val="3"/>
    <w:uiPriority w:val="99"/>
    <w:semiHidden w:val="1"/>
    <w:rsid w:val="007C0042"/>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oqlEpSJFLohzlc2Gq92GNNiuHA==">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