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200" w:before="0" w:line="276" w:lineRule="auto"/>
        <w:ind w:left="0" w:right="76"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200" w:before="0" w:line="276" w:lineRule="auto"/>
        <w:ind w:left="0" w:right="76"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7208338"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______________ 202</w:t>
      </w: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року              м. Сквира                             № ______</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надання дозволу на розробку проєкту землеустрою</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відведення земельної ділянки в оренду</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громадянці Мойсеєнко Вікторії Миколаївні з цільовим призначенням:</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01.13 Для іншого сільськогосподарського призначення</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орієнтовною площею 0,6000 га по вул. Колгоспна, 16</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 с. Горобіївка Білоцерківського району Київської області</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громадянки Мойсеєнко Вікторії Миколаївни              вх.№05-2023/4358 від 22.05.2023,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22, 79-1, 93,116, 122, 124, ч. 2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1.Надати дозвіл на розробку проєкту землеустрою щодо відведення земельної ділянки в оренду громадянці Мойсеєнко Вікторії Миколаївні              з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цільовим призначенням: 01.13 Для іншого сільськогосподарського призначення,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орієнтовною</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площею 0,6000 га за адресою: вул. Колгоспна, 16,      с. Горобіївка, Білоцерківський район, Київська область.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2.Громадянці Мойсеєнко Вікторії Миколаївні подати на розгляд сесії міської ради належним чином розроблений проєкт землеустрою щодо відведення земельної ділянки в оренду для затвердження.</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3.Площа земельної ділянки буде уточнена при затвердженні проєкту землеустрою щодо відведення земельної ділянки в оренду.</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suppressAutoHyphens w:val="1"/>
      <w:spacing w:after="0" w:line="240" w:lineRule="auto"/>
      <w:ind w:left="720" w:leftChars="-1" w:rightChars="0" w:firstLineChars="-1"/>
      <w:contextualSpacing w:val="1"/>
      <w:textDirection w:val="btLr"/>
      <w:textAlignment w:val="top"/>
      <w:outlineLvl w:val="0"/>
    </w:pPr>
    <w:rPr>
      <w:rFonts w:ascii="Times New Roman" w:hAnsi="Times New Roman"/>
      <w:w w:val="100"/>
      <w:position w:val="-1"/>
      <w:sz w:val="24"/>
      <w:szCs w:val="24"/>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aGDo+RveJzffcqCxqeR2sieEfQ==">CgMxLjAyCGguZ2pkZ3hzOAByITFKN0tXVDlDTUNsM2NqdXRnb0didEdkR0Nva1BrUjREYg==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2023-06-02T06:52:00Z</dcterms:created>
  <dc:creator>User</dc:creator>
</cp:coreProperties>
</file>