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1ED1" w:rsidRDefault="00101ED1" w:rsidP="00101ED1">
      <w:pPr>
        <w:jc w:val="center"/>
        <w:rPr>
          <w:b/>
          <w:sz w:val="28"/>
          <w:szCs w:val="28"/>
          <w:lang w:val="uk-UA"/>
        </w:rPr>
      </w:pPr>
      <w:bookmarkStart w:id="0" w:name="_Hlk129537280"/>
      <w:r>
        <w:rPr>
          <w:b/>
          <w:sz w:val="28"/>
          <w:szCs w:val="28"/>
          <w:lang w:val="uk-UA"/>
        </w:rPr>
        <w:t>Лист розсилки</w:t>
      </w:r>
    </w:p>
    <w:p w:rsidR="00101ED1" w:rsidRPr="001906FF" w:rsidRDefault="00101ED1" w:rsidP="00101ED1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FD1B4A" w:rsidRPr="00A36F62" w:rsidRDefault="00FD1B4A" w:rsidP="00FD1B4A">
      <w:pPr>
        <w:shd w:val="clear" w:color="auto" w:fill="FFFFFF"/>
        <w:jc w:val="center"/>
        <w:rPr>
          <w:b/>
          <w:sz w:val="28"/>
          <w:szCs w:val="28"/>
        </w:rPr>
      </w:pPr>
      <w:r w:rsidRPr="00A36F62">
        <w:rPr>
          <w:b/>
          <w:sz w:val="28"/>
          <w:szCs w:val="28"/>
        </w:rPr>
        <w:t xml:space="preserve">«Про </w:t>
      </w:r>
      <w:proofErr w:type="spellStart"/>
      <w:r w:rsidRPr="00A36F62">
        <w:rPr>
          <w:b/>
          <w:sz w:val="28"/>
          <w:szCs w:val="28"/>
        </w:rPr>
        <w:t>встановлення</w:t>
      </w:r>
      <w:proofErr w:type="spellEnd"/>
      <w:r w:rsidRPr="00A36F62">
        <w:rPr>
          <w:b/>
          <w:sz w:val="28"/>
          <w:szCs w:val="28"/>
        </w:rPr>
        <w:t xml:space="preserve"> ставок та </w:t>
      </w:r>
      <w:proofErr w:type="spellStart"/>
      <w:r w:rsidRPr="00A36F62">
        <w:rPr>
          <w:b/>
          <w:sz w:val="28"/>
          <w:szCs w:val="28"/>
        </w:rPr>
        <w:t>пільг</w:t>
      </w:r>
      <w:proofErr w:type="spellEnd"/>
    </w:p>
    <w:p w:rsidR="00FD1B4A" w:rsidRPr="00A36F62" w:rsidRDefault="00FD1B4A" w:rsidP="00FD1B4A">
      <w:pPr>
        <w:shd w:val="clear" w:color="auto" w:fill="FFFFFF"/>
        <w:jc w:val="center"/>
        <w:rPr>
          <w:b/>
          <w:sz w:val="28"/>
          <w:szCs w:val="28"/>
        </w:rPr>
      </w:pPr>
      <w:proofErr w:type="spellStart"/>
      <w:r w:rsidRPr="00A36F62">
        <w:rPr>
          <w:b/>
          <w:sz w:val="28"/>
          <w:szCs w:val="28"/>
        </w:rPr>
        <w:t>із</w:t>
      </w:r>
      <w:proofErr w:type="spellEnd"/>
      <w:r w:rsidRPr="00A36F62">
        <w:rPr>
          <w:b/>
          <w:sz w:val="28"/>
          <w:szCs w:val="28"/>
        </w:rPr>
        <w:t xml:space="preserve"> </w:t>
      </w:r>
      <w:proofErr w:type="spellStart"/>
      <w:r w:rsidRPr="00A36F62">
        <w:rPr>
          <w:b/>
          <w:sz w:val="28"/>
          <w:szCs w:val="28"/>
        </w:rPr>
        <w:t>сплати</w:t>
      </w:r>
      <w:proofErr w:type="spellEnd"/>
      <w:r w:rsidRPr="00A36F62">
        <w:rPr>
          <w:b/>
          <w:sz w:val="28"/>
          <w:szCs w:val="28"/>
        </w:rPr>
        <w:t xml:space="preserve"> земельного </w:t>
      </w:r>
      <w:proofErr w:type="spellStart"/>
      <w:r w:rsidRPr="00A36F62">
        <w:rPr>
          <w:b/>
          <w:sz w:val="28"/>
          <w:szCs w:val="28"/>
        </w:rPr>
        <w:t>податку</w:t>
      </w:r>
      <w:proofErr w:type="spellEnd"/>
      <w:r w:rsidRPr="00A36F62">
        <w:rPr>
          <w:b/>
          <w:sz w:val="28"/>
          <w:szCs w:val="28"/>
        </w:rPr>
        <w:t>»</w:t>
      </w:r>
    </w:p>
    <w:p w:rsidR="00101ED1" w:rsidRPr="00FD1B4A" w:rsidRDefault="00101ED1" w:rsidP="00FD1B4A">
      <w:pPr>
        <w:jc w:val="center"/>
        <w:rPr>
          <w:sz w:val="28"/>
          <w:szCs w:val="28"/>
        </w:rPr>
      </w:pPr>
    </w:p>
    <w:p w:rsidR="00101ED1" w:rsidRDefault="00101ED1" w:rsidP="00101ED1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2105"/>
        <w:gridCol w:w="2716"/>
        <w:gridCol w:w="2693"/>
      </w:tblGrid>
      <w:tr w:rsidR="009B6F9D" w:rsidTr="009B6F9D">
        <w:tc>
          <w:tcPr>
            <w:tcW w:w="561" w:type="dxa"/>
          </w:tcPr>
          <w:p w:rsidR="009B6F9D" w:rsidRDefault="009B6F9D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05" w:type="dxa"/>
          </w:tcPr>
          <w:p w:rsidR="009B6F9D" w:rsidRDefault="009B6F9D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2716" w:type="dxa"/>
          </w:tcPr>
          <w:p w:rsidR="009B6F9D" w:rsidRDefault="009B6F9D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ПІБ </w:t>
            </w:r>
          </w:p>
        </w:tc>
        <w:tc>
          <w:tcPr>
            <w:tcW w:w="2693" w:type="dxa"/>
          </w:tcPr>
          <w:p w:rsidR="009B6F9D" w:rsidRDefault="009B6F9D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 w:rsidR="009B6F9D" w:rsidTr="009B6F9D">
        <w:tc>
          <w:tcPr>
            <w:tcW w:w="561" w:type="dxa"/>
          </w:tcPr>
          <w:p w:rsidR="009B6F9D" w:rsidRDefault="009B6F9D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105" w:type="dxa"/>
          </w:tcPr>
          <w:p w:rsidR="009B6F9D" w:rsidRDefault="009B6F9D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 Сквирської міської ради</w:t>
            </w:r>
          </w:p>
        </w:tc>
        <w:tc>
          <w:tcPr>
            <w:tcW w:w="2716" w:type="dxa"/>
          </w:tcPr>
          <w:p w:rsidR="009B6F9D" w:rsidRDefault="009B6F9D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Гордійчук Олена Володимирівна</w:t>
            </w:r>
          </w:p>
        </w:tc>
        <w:tc>
          <w:tcPr>
            <w:tcW w:w="2693" w:type="dxa"/>
          </w:tcPr>
          <w:p w:rsidR="009B6F9D" w:rsidRDefault="009B6F9D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(оригінал)</w:t>
            </w:r>
          </w:p>
        </w:tc>
      </w:tr>
      <w:tr w:rsidR="00FD1B4A" w:rsidTr="009B6F9D">
        <w:tc>
          <w:tcPr>
            <w:tcW w:w="561" w:type="dxa"/>
          </w:tcPr>
          <w:p w:rsidR="00FD1B4A" w:rsidRDefault="00FD1B4A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105" w:type="dxa"/>
          </w:tcPr>
          <w:p w:rsidR="00FD1B4A" w:rsidRDefault="00FD1B4A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 Сквирської міської ради</w:t>
            </w:r>
          </w:p>
        </w:tc>
        <w:tc>
          <w:tcPr>
            <w:tcW w:w="2716" w:type="dxa"/>
          </w:tcPr>
          <w:p w:rsidR="00FD1B4A" w:rsidRDefault="00FD1B4A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Гордійчук Олена Володимирівна</w:t>
            </w:r>
          </w:p>
        </w:tc>
        <w:tc>
          <w:tcPr>
            <w:tcW w:w="2693" w:type="dxa"/>
          </w:tcPr>
          <w:p w:rsidR="00FD1B4A" w:rsidRDefault="00FD1B4A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(</w:t>
            </w:r>
            <w:r>
              <w:rPr>
                <w:sz w:val="28"/>
                <w:szCs w:val="28"/>
                <w:lang w:val="uk-UA"/>
              </w:rPr>
              <w:t>копія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</w:tr>
    </w:tbl>
    <w:p w:rsidR="00101ED1" w:rsidRPr="005248E1" w:rsidRDefault="00101ED1" w:rsidP="00101ED1">
      <w:pPr>
        <w:rPr>
          <w:sz w:val="28"/>
          <w:szCs w:val="28"/>
          <w:lang w:val="uk-UA"/>
        </w:rPr>
      </w:pPr>
    </w:p>
    <w:p w:rsidR="00101ED1" w:rsidRPr="00C763D3" w:rsidRDefault="00101ED1" w:rsidP="00101ED1">
      <w:pPr>
        <w:jc w:val="both"/>
        <w:rPr>
          <w:bCs/>
          <w:sz w:val="28"/>
          <w:szCs w:val="28"/>
          <w:lang w:val="uk-UA"/>
        </w:rPr>
      </w:pPr>
    </w:p>
    <w:p w:rsidR="00101ED1" w:rsidRPr="00AF6314" w:rsidRDefault="00101ED1" w:rsidP="00101ED1">
      <w:pPr>
        <w:jc w:val="both"/>
        <w:rPr>
          <w:bCs/>
          <w:sz w:val="28"/>
          <w:szCs w:val="28"/>
          <w:lang w:val="uk-UA"/>
        </w:rPr>
      </w:pPr>
    </w:p>
    <w:p w:rsidR="009B6F9D" w:rsidRDefault="009B6F9D" w:rsidP="00101ED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Завідуюча сектором доходів </w:t>
      </w:r>
    </w:p>
    <w:p w:rsidR="00101ED1" w:rsidRPr="00472F73" w:rsidRDefault="009B6F9D" w:rsidP="00101ED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фінансового управління</w:t>
      </w:r>
      <w:r w:rsidR="00101ED1">
        <w:rPr>
          <w:b/>
          <w:sz w:val="28"/>
          <w:szCs w:val="28"/>
          <w:lang w:val="uk-UA"/>
        </w:rPr>
        <w:tab/>
      </w:r>
      <w:r w:rsidR="00101ED1">
        <w:rPr>
          <w:b/>
          <w:sz w:val="28"/>
          <w:szCs w:val="28"/>
          <w:lang w:val="uk-UA"/>
        </w:rPr>
        <w:tab/>
      </w:r>
      <w:r w:rsidR="00101ED1">
        <w:rPr>
          <w:b/>
          <w:sz w:val="28"/>
          <w:szCs w:val="28"/>
          <w:lang w:val="uk-UA"/>
        </w:rPr>
        <w:tab/>
      </w:r>
      <w:r w:rsidR="00101ED1">
        <w:rPr>
          <w:b/>
          <w:sz w:val="28"/>
          <w:szCs w:val="28"/>
          <w:lang w:val="uk-UA"/>
        </w:rPr>
        <w:tab/>
      </w:r>
      <w:r w:rsidR="00101ED1">
        <w:rPr>
          <w:b/>
          <w:sz w:val="28"/>
          <w:szCs w:val="28"/>
          <w:lang w:val="uk-UA"/>
        </w:rPr>
        <w:tab/>
      </w:r>
      <w:r w:rsidR="00101ED1" w:rsidRPr="0055250F">
        <w:rPr>
          <w:b/>
          <w:sz w:val="28"/>
          <w:szCs w:val="28"/>
          <w:lang w:val="uk-UA"/>
        </w:rPr>
        <w:t xml:space="preserve"> </w:t>
      </w:r>
      <w:bookmarkEnd w:id="0"/>
      <w:r>
        <w:rPr>
          <w:b/>
          <w:sz w:val="28"/>
          <w:szCs w:val="28"/>
          <w:lang w:val="uk-UA"/>
        </w:rPr>
        <w:t>Олена ГОРДІЙЧУК</w:t>
      </w:r>
    </w:p>
    <w:p w:rsidR="00101ED1" w:rsidRDefault="00101ED1" w:rsidP="00101ED1"/>
    <w:p w:rsidR="00101ED1" w:rsidRDefault="00101ED1" w:rsidP="00101ED1"/>
    <w:p w:rsidR="00703AA3" w:rsidRDefault="00703AA3"/>
    <w:sectPr w:rsidR="00703AA3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552"/>
    <w:rsid w:val="00101ED1"/>
    <w:rsid w:val="006E436D"/>
    <w:rsid w:val="00703AA3"/>
    <w:rsid w:val="00784552"/>
    <w:rsid w:val="009B6F9D"/>
    <w:rsid w:val="00AF0679"/>
    <w:rsid w:val="00FA14A2"/>
    <w:rsid w:val="00FA15E6"/>
    <w:rsid w:val="00FD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D354A"/>
  <w15:chartTrackingRefBased/>
  <w15:docId w15:val="{70DE78D0-4C9D-4007-88A6-AE303F65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1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101E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6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FIN-PC</cp:lastModifiedBy>
  <cp:revision>7</cp:revision>
  <dcterms:created xsi:type="dcterms:W3CDTF">2023-05-03T10:39:00Z</dcterms:created>
  <dcterms:modified xsi:type="dcterms:W3CDTF">2023-06-20T07:12:00Z</dcterms:modified>
</cp:coreProperties>
</file>