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alse" stroked="false" o:spt="75.0" o:preferrelative="true"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alseValue" gradientshapeok="true"/>
            <o:lock v:ext="edit" aspectratio="true"/>
          </v:shapetype>
        </w:pic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60"/>
          <w:szCs w:val="60"/>
          <w:u w:val="none"/>
          <w:shd w:fill="auto" w:val="clear"/>
          <w:vertAlign w:val="baseline"/>
        </w:rPr>
      </w:pPr>
      <w:r w:rsidDel="00000000" w:rsidR="00000000" w:rsidRPr="00000000">
        <w:rPr>
          <w:rtl w:val="0"/>
        </w:rPr>
      </w:r>
      <w:r w:rsidDel="00000000" w:rsidR="00000000" w:rsidRPr="00000000">
        <w:drawing>
          <wp:anchor allowOverlap="1" behindDoc="0" distB="0" distT="0" distL="114935" distR="114935" hidden="0" layoutInCell="1" locked="0" relativeHeight="0" simplePos="0">
            <wp:simplePos x="0" y="0"/>
            <wp:positionH relativeFrom="column">
              <wp:posOffset>2809875</wp:posOffset>
            </wp:positionH>
            <wp:positionV relativeFrom="paragraph">
              <wp:posOffset>219075</wp:posOffset>
            </wp:positionV>
            <wp:extent cx="458470" cy="631825"/>
            <wp:effectExtent b="0" l="0" r="0" t="0"/>
            <wp:wrapSquare wrapText="bothSides" distB="0" distT="0" distL="114935" distR="114935"/>
            <wp:docPr id="1" name="image1.png"/>
            <a:graphic>
              <a:graphicData uri="http://schemas.openxmlformats.org/drawingml/2006/picture">
                <pic:pic>
                  <pic:nvPicPr>
                    <pic:cNvPr id="0" name="image1.png"/>
                    <pic:cNvPicPr preferRelativeResize="0"/>
                  </pic:nvPicPr>
                  <pic:blipFill>
                    <a:blip r:embed="rId7"/>
                    <a:srcRect b="-36" l="-48" r="-48" t="-36"/>
                    <a:stretch>
                      <a:fillRect/>
                    </a:stretch>
                  </pic:blipFill>
                  <pic:spPr>
                    <a:xfrm>
                      <a:off x="0" y="0"/>
                      <a:ext cx="458470" cy="631825"/>
                    </a:xfrm>
                    <a:prstGeom prst="rect"/>
                    <a:ln/>
                  </pic:spPr>
                </pic:pic>
              </a:graphicData>
            </a:graphic>
          </wp:anchor>
        </w:drawing>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60"/>
          <w:szCs w:val="60"/>
          <w:u w:val="none"/>
          <w:shd w:fill="auto" w:val="clear"/>
          <w:vertAlign w:val="baseline"/>
        </w:rPr>
      </w:pPr>
      <w:r w:rsidDel="00000000" w:rsidR="00000000" w:rsidRPr="00000000">
        <w:rPr>
          <w:rtl w:val="0"/>
        </w:rPr>
      </w:r>
    </w:p>
    <w:p w:rsidR="00000000" w:rsidDel="00000000" w:rsidP="00000000" w:rsidRDefault="00000000" w:rsidRPr="00000000" w14:paraId="00000004">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1"/>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ПРОЄКТ  Р І Ш Е Н Н Я</w:t>
      </w: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від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 Сквира                         № --VIII</w:t>
      </w: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 встановлення ставки </w:t>
      </w: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транспортного податку</w:t>
      </w: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gjdgxs" w:id="0"/>
      <w:bookmarkEnd w:id="0"/>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Відповідно до пункту </w:t>
      </w:r>
      <w:r w:rsidDel="00000000" w:rsidR="00000000" w:rsidRPr="00000000">
        <w:rPr>
          <w:rFonts w:ascii="Times New Roman" w:cs="Times New Roman" w:eastAsia="Times New Roman" w:hAnsi="Times New Roman"/>
          <w:b w:val="0"/>
          <w:i w:val="0"/>
          <w:smallCaps w:val="0"/>
          <w:strike w:val="0"/>
          <w:color w:val="333333"/>
          <w:sz w:val="28"/>
          <w:szCs w:val="28"/>
          <w:highlight w:val="white"/>
          <w:u w:val="none"/>
          <w:vertAlign w:val="baseline"/>
          <w:rtl w:val="0"/>
        </w:rPr>
        <w:t xml:space="preserve">10.2</w:t>
      </w:r>
      <w:r w:rsidDel="00000000" w:rsidR="00000000" w:rsidRPr="00000000">
        <w:rPr>
          <w:rFonts w:ascii="Times New Roman" w:cs="Times New Roman" w:eastAsia="Times New Roman" w:hAnsi="Times New Roman"/>
          <w:b w:val="1"/>
          <w:i w:val="0"/>
          <w:smallCaps w:val="0"/>
          <w:strike w:val="0"/>
          <w:color w:val="333333"/>
          <w:sz w:val="28"/>
          <w:szCs w:val="28"/>
          <w:highlight w:val="white"/>
          <w:u w:val="none"/>
          <w:vertAlign w:val="superscript"/>
          <w:rtl w:val="0"/>
        </w:rPr>
        <w:t xml:space="preserve">-1</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статті 10, пункту 12.3, підпункту 12.3.8 </w:t>
      </w:r>
      <w:r w:rsidDel="00000000" w:rsidR="00000000" w:rsidRPr="00000000">
        <w:rPr>
          <w:rFonts w:ascii="Times New Roman" w:cs="Times New Roman" w:eastAsia="Times New Roman" w:hAnsi="Times New Roman"/>
          <w:sz w:val="28"/>
          <w:szCs w:val="28"/>
          <w:rtl w:val="0"/>
        </w:rPr>
        <w:t xml:space="preserve">пункту</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12.3 статті 12, статті 267 Податкового кодексу України, керуючись </w:t>
      </w:r>
      <w:r w:rsidDel="00000000" w:rsidR="00000000" w:rsidRPr="00000000">
        <w:rPr>
          <w:rFonts w:ascii="Times New Roman" w:cs="Times New Roman" w:eastAsia="Times New Roman" w:hAnsi="Times New Roman"/>
          <w:sz w:val="28"/>
          <w:szCs w:val="28"/>
          <w:rtl w:val="0"/>
        </w:rPr>
        <w:t xml:space="preserve">статтею 25,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пунктом 24 частини першої статті 26, статт</w:t>
      </w:r>
      <w:r w:rsidDel="00000000" w:rsidR="00000000" w:rsidRPr="00000000">
        <w:rPr>
          <w:rFonts w:ascii="Times New Roman" w:cs="Times New Roman" w:eastAsia="Times New Roman" w:hAnsi="Times New Roman"/>
          <w:sz w:val="28"/>
          <w:szCs w:val="28"/>
          <w:rtl w:val="0"/>
        </w:rPr>
        <w:t xml:space="preserve">ею</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59 Закону  України  «Про  місцеве самоврядування в Україні», регламентом Сквирської міської ради та враховуючи </w:t>
      </w:r>
      <w:r w:rsidDel="00000000" w:rsidR="00000000" w:rsidRPr="00000000">
        <w:rPr>
          <w:rFonts w:ascii="Times New Roman" w:cs="Times New Roman" w:eastAsia="Times New Roman" w:hAnsi="Times New Roman"/>
          <w:sz w:val="28"/>
          <w:szCs w:val="28"/>
          <w:rtl w:val="0"/>
        </w:rPr>
        <w:t xml:space="preserve">рекомендації</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постійн</w:t>
      </w:r>
      <w:r w:rsidDel="00000000" w:rsidR="00000000" w:rsidRPr="00000000">
        <w:rPr>
          <w:rFonts w:ascii="Times New Roman" w:cs="Times New Roman" w:eastAsia="Times New Roman" w:hAnsi="Times New Roman"/>
          <w:sz w:val="28"/>
          <w:szCs w:val="28"/>
          <w:rtl w:val="0"/>
        </w:rPr>
        <w:t xml:space="preserve">их</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комісі</w:t>
      </w:r>
      <w:r w:rsidDel="00000000" w:rsidR="00000000" w:rsidRPr="00000000">
        <w:rPr>
          <w:rFonts w:ascii="Times New Roman" w:cs="Times New Roman" w:eastAsia="Times New Roman" w:hAnsi="Times New Roman"/>
          <w:sz w:val="28"/>
          <w:szCs w:val="28"/>
          <w:rtl w:val="0"/>
        </w:rPr>
        <w:t xml:space="preserve">й</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Сквирської міської ради, Сквирська міська рада VIII скликання</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 И Р І Ш И Л А :</w:t>
      </w: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Установити на території Сквирської міської територіальної громади ставку транспортного податку з розрахунку на календарний рік у розмірі 25 000 гривень за кожен легковий автомобіль, з року випуску якого минуло не більше п’яти років (включно) та середньоринкова вартість якого становить понад 375 розмірів мінімальної заробітної плати, встановленої законом на 1 січня податкового (звітного) року.</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Затвердити Положення про встановлення транспортного податку згідно з додатком.</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Дане рішення підлягає висвітленню на офіційному сайті Сквирської міської ради </w:t>
      </w: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ff"/>
          <w:sz w:val="28"/>
          <w:szCs w:val="28"/>
          <w:u w:val="single"/>
          <w:shd w:fill="auto" w:val="clear"/>
          <w:vertAlign w:val="baseline"/>
        </w:rPr>
      </w:pPr>
      <w:bookmarkStart w:colFirst="0" w:colLast="0" w:name="_heading=h.30j0zll" w:id="1"/>
      <w:bookmarkEnd w:id="1"/>
      <w:r w:rsidDel="00000000" w:rsidR="00000000" w:rsidRPr="00000000">
        <w:fldChar w:fldCharType="begin"/>
        <w:instrText xml:space="preserve"> HYPERLINK "http://skvira-rada.gov.ua." </w:instrText>
        <w:fldChar w:fldCharType="separate"/>
      </w:r>
      <w:r w:rsidDel="00000000" w:rsidR="00000000" w:rsidRPr="00000000">
        <w:rPr>
          <w:rFonts w:ascii="Times New Roman" w:cs="Times New Roman" w:eastAsia="Times New Roman" w:hAnsi="Times New Roman"/>
          <w:b w:val="0"/>
          <w:i w:val="0"/>
          <w:smallCaps w:val="0"/>
          <w:strike w:val="0"/>
          <w:color w:val="0000ff"/>
          <w:sz w:val="28"/>
          <w:szCs w:val="28"/>
          <w:u w:val="single"/>
          <w:shd w:fill="auto" w:val="clear"/>
          <w:vertAlign w:val="baseline"/>
          <w:rtl w:val="0"/>
        </w:rPr>
        <w:t xml:space="preserve">http://skvira-rada.gov.ua.</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1fob9te" w:id="2"/>
      <w:bookmarkEnd w:id="2"/>
      <w:r w:rsidDel="00000000" w:rsidR="00000000" w:rsidRPr="00000000">
        <w:fldChar w:fldCharType="end"/>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 Рішення набирає чинності з 01.01.2024 року.</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Міська голова</w:t>
        <w:tab/>
        <w:tab/>
        <w:tab/>
        <w:t xml:space="preserve">                    </w:t>
        <w:tab/>
        <w:t xml:space="preserve">  Валентина ЛЕВІЦЬКА</w:t>
      </w: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bookmarkStart w:colFirst="0" w:colLast="0" w:name="_heading=h.3znysh7" w:id="3"/>
      <w:bookmarkEnd w:id="3"/>
      <w:r w:rsidDel="00000000" w:rsidR="00000000" w:rsidRPr="00000000">
        <w:rPr>
          <w:rtl w:val="0"/>
        </w:rPr>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16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ПОГОДЖЕНО :</w:t>
      </w: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Заступниця міської голови</w:t>
        <w:tab/>
        <w:tab/>
        <w:tab/>
        <w:t xml:space="preserve">                      Людмила СЕРГІЄНКО</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                                                               Тетяна ВЛАСЮК</w:t>
      </w: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В.о. начальниці відділу з питань </w:t>
      </w: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юридичного забезпечення ради </w:t>
      </w: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діловодства міської ради</w:t>
        <w:tab/>
        <w:tab/>
        <w:tab/>
        <w:t xml:space="preserve">                                  Аліна ЯКШТАС</w:t>
      </w: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 </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                                        Віктор САЛТАНЮК</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ВИКОНАВЕЦЬ:</w:t>
      </w:r>
      <w:r w:rsidDel="00000000" w:rsidR="00000000" w:rsidRPr="00000000">
        <w:rPr>
          <w:rtl w:val="0"/>
        </w:rPr>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6030"/>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Завідуюча сектором доходів</w:t>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6030"/>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фінансового управління </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70"/>
          <w:tab w:val="left" w:leader="none" w:pos="6030"/>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Сквирської міської ради                                                        Олена ГОРДІЙЧУК</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 </w:t>
      </w:r>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 міської ради </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 питань підприємництва, промисловості, </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сільського господарства, землевпорядкування</w:t>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будівництва та архітектури</w:t>
        <w:tab/>
        <w:tab/>
        <w:tab/>
        <w:tab/>
        <w:tab/>
        <w:t xml:space="preserve">Віктор ДОРОШЕНКО</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sectPr>
      <w:pgSz w:h="16838" w:w="11906" w:orient="portrait"/>
      <w:pgMar w:bottom="1390.0393700787413" w:top="992.1259842519685" w:left="1701" w:right="577.2047244094489"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Звичайний">
    <w:name w:val="Звичайний"/>
    <w:next w:val="Звичайний"/>
    <w:autoRedefine w:val="0"/>
    <w:hidden w:val="0"/>
    <w:qFormat w:val="0"/>
    <w:pPr>
      <w:suppressAutoHyphens w:val="1"/>
      <w:spacing w:line="1" w:lineRule="atLeast"/>
      <w:ind w:leftChars="-1" w:rightChars="0" w:firstLineChars="-1"/>
      <w:textDirection w:val="btLr"/>
      <w:textAlignment w:val="top"/>
      <w:outlineLvl w:val="0"/>
    </w:pPr>
    <w:rPr>
      <w:rFonts w:ascii="Antiqua" w:eastAsia="Times New Roman" w:hAnsi="Antiqua"/>
      <w:w w:val="100"/>
      <w:position w:val="-1"/>
      <w:sz w:val="26"/>
      <w:effect w:val="none"/>
      <w:vertAlign w:val="baseline"/>
      <w:cs w:val="0"/>
      <w:em w:val="none"/>
      <w:lang w:bidi="ar-SA" w:eastAsia="ru-RU" w:val="uk-UA"/>
    </w:rPr>
  </w:style>
  <w:style w:type="paragraph" w:styleId="Заголовок2">
    <w:name w:val="Заголовок 2"/>
    <w:basedOn w:val="Звичайний"/>
    <w:next w:val="Звичайний"/>
    <w:autoRedefine w:val="0"/>
    <w:hidden w:val="0"/>
    <w:qFormat w:val="0"/>
    <w:pPr>
      <w:keepNext w:val="1"/>
      <w:suppressAutoHyphens w:val="1"/>
      <w:spacing w:after="60" w:before="240" w:line="1" w:lineRule="atLeast"/>
      <w:ind w:leftChars="-1" w:rightChars="0" w:firstLineChars="-1"/>
      <w:textDirection w:val="btLr"/>
      <w:textAlignment w:val="top"/>
      <w:outlineLvl w:val="1"/>
    </w:pPr>
    <w:rPr>
      <w:rFonts w:ascii="Cambria" w:cs="Times New Roman" w:eastAsia="Times New Roman" w:hAnsi="Cambria"/>
      <w:b w:val="1"/>
      <w:bCs w:val="1"/>
      <w:i w:val="1"/>
      <w:iCs w:val="1"/>
      <w:w w:val="100"/>
      <w:position w:val="-1"/>
      <w:sz w:val="28"/>
      <w:szCs w:val="28"/>
      <w:effect w:val="none"/>
      <w:vertAlign w:val="baseline"/>
      <w:cs w:val="0"/>
      <w:em w:val="none"/>
      <w:lang w:bidi="ar-SA" w:eastAsia="ru-RU" w:val="uk-UA"/>
    </w:rPr>
  </w:style>
  <w:style w:type="paragraph" w:styleId="Заголовок3">
    <w:name w:val="Заголовок 3"/>
    <w:basedOn w:val="Звичайний"/>
    <w:next w:val="Звичайний"/>
    <w:autoRedefine w:val="0"/>
    <w:hidden w:val="0"/>
    <w:qFormat w:val="0"/>
    <w:pPr>
      <w:keepNext w:val="1"/>
      <w:suppressAutoHyphens w:val="1"/>
      <w:spacing w:before="120" w:line="1" w:lineRule="atLeast"/>
      <w:ind w:left="567" w:leftChars="-1" w:rightChars="0" w:firstLineChars="-1"/>
      <w:textDirection w:val="btLr"/>
      <w:textAlignment w:val="top"/>
      <w:outlineLvl w:val="2"/>
    </w:pPr>
    <w:rPr>
      <w:rFonts w:ascii="Antiqua" w:eastAsia="Times New Roman" w:hAnsi="Antiqua"/>
      <w:b w:val="1"/>
      <w:i w:val="1"/>
      <w:w w:val="100"/>
      <w:position w:val="-1"/>
      <w:sz w:val="26"/>
      <w:effect w:val="none"/>
      <w:vertAlign w:val="baseline"/>
      <w:cs w:val="0"/>
      <w:em w:val="none"/>
      <w:lang w:bidi="ar-SA" w:eastAsia="ru-RU" w:val="und"/>
    </w:rPr>
  </w:style>
  <w:style w:type="character" w:styleId="Шрифтабзацузазамовчуванням">
    <w:name w:val="Шрифт абзацу за замовчуванням"/>
    <w:next w:val="Шрифтабзацузазамовчуванням"/>
    <w:autoRedefine w:val="0"/>
    <w:hidden w:val="0"/>
    <w:qFormat w:val="1"/>
    <w:rPr>
      <w:w w:val="100"/>
      <w:position w:val="-1"/>
      <w:effect w:val="none"/>
      <w:vertAlign w:val="baseline"/>
      <w:cs w:val="0"/>
      <w:em w:val="none"/>
      <w:lang/>
    </w:rPr>
  </w:style>
  <w:style w:type="table" w:styleId="Звичайнатаблиця">
    <w:name w:val="Звичайна таблиця"/>
    <w:next w:val="Звичайнатаблиця"/>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Немаєсписку">
    <w:name w:val="Немає списку"/>
    <w:next w:val="Немаєсписку"/>
    <w:autoRedefine w:val="0"/>
    <w:hidden w:val="0"/>
    <w:qFormat w:val="1"/>
    <w:pPr>
      <w:suppressAutoHyphens w:val="1"/>
      <w:spacing w:line="1" w:lineRule="atLeast"/>
      <w:ind w:leftChars="-1" w:rightChars="0" w:firstLineChars="-1"/>
      <w:textDirection w:val="btLr"/>
      <w:textAlignment w:val="top"/>
      <w:outlineLvl w:val="0"/>
    </w:pPr>
  </w:style>
  <w:style w:type="character" w:styleId="Заголовок3Знак">
    <w:name w:val="Заголовок 3 Знак"/>
    <w:next w:val="Заголовок3Знак"/>
    <w:autoRedefine w:val="0"/>
    <w:hidden w:val="0"/>
    <w:qFormat w:val="0"/>
    <w:rPr>
      <w:rFonts w:ascii="Antiqua" w:cs="Times New Roman" w:eastAsia="Times New Roman" w:hAnsi="Antiqua"/>
      <w:b w:val="1"/>
      <w:i w:val="1"/>
      <w:w w:val="100"/>
      <w:position w:val="-1"/>
      <w:sz w:val="26"/>
      <w:szCs w:val="20"/>
      <w:effect w:val="none"/>
      <w:vertAlign w:val="baseline"/>
      <w:cs w:val="0"/>
      <w:em w:val="none"/>
      <w:lang w:eastAsia="ru-RU"/>
    </w:rPr>
  </w:style>
  <w:style w:type="paragraph" w:styleId="Нормальнийтекст">
    <w:name w:val="Нормальний текст"/>
    <w:basedOn w:val="Звичайний"/>
    <w:next w:val="Нормальнийтекст"/>
    <w:autoRedefine w:val="0"/>
    <w:hidden w:val="0"/>
    <w:qFormat w:val="0"/>
    <w:pPr>
      <w:suppressAutoHyphens w:val="1"/>
      <w:spacing w:before="120" w:line="1" w:lineRule="atLeast"/>
      <w:ind w:leftChars="-1" w:rightChars="0" w:firstLine="567" w:firstLineChars="-1"/>
      <w:textDirection w:val="btLr"/>
      <w:textAlignment w:val="top"/>
      <w:outlineLvl w:val="0"/>
    </w:pPr>
    <w:rPr>
      <w:rFonts w:ascii="Antiqua" w:eastAsia="Times New Roman" w:hAnsi="Antiqua"/>
      <w:w w:val="100"/>
      <w:position w:val="-1"/>
      <w:sz w:val="26"/>
      <w:effect w:val="none"/>
      <w:vertAlign w:val="baseline"/>
      <w:cs w:val="0"/>
      <w:em w:val="none"/>
      <w:lang w:bidi="ar-SA" w:eastAsia="ru-RU" w:val="uk-UA"/>
    </w:rPr>
  </w:style>
  <w:style w:type="paragraph" w:styleId="Назвадокумента">
    <w:name w:val="Назва документа"/>
    <w:basedOn w:val="Звичайний"/>
    <w:next w:val="Нормальнийтекст"/>
    <w:autoRedefine w:val="0"/>
    <w:hidden w:val="0"/>
    <w:qFormat w:val="0"/>
    <w:pPr>
      <w:keepNext w:val="1"/>
      <w:keepLines w:val="1"/>
      <w:suppressAutoHyphens w:val="1"/>
      <w:spacing w:after="240" w:before="240" w:line="1" w:lineRule="atLeast"/>
      <w:ind w:leftChars="-1" w:rightChars="0" w:firstLineChars="-1"/>
      <w:jc w:val="center"/>
      <w:textDirection w:val="btLr"/>
      <w:textAlignment w:val="top"/>
      <w:outlineLvl w:val="0"/>
    </w:pPr>
    <w:rPr>
      <w:rFonts w:ascii="Antiqua" w:eastAsia="Times New Roman" w:hAnsi="Antiqua"/>
      <w:b w:val="1"/>
      <w:w w:val="100"/>
      <w:position w:val="-1"/>
      <w:sz w:val="26"/>
      <w:effect w:val="none"/>
      <w:vertAlign w:val="baseline"/>
      <w:cs w:val="0"/>
      <w:em w:val="none"/>
      <w:lang w:bidi="ar-SA" w:eastAsia="ru-RU" w:val="uk-UA"/>
    </w:rPr>
  </w:style>
  <w:style w:type="paragraph" w:styleId="ShapkaDocumentu">
    <w:name w:val="Shapka Documentu"/>
    <w:basedOn w:val="Звичайний"/>
    <w:next w:val="ShapkaDocumentu"/>
    <w:autoRedefine w:val="0"/>
    <w:hidden w:val="0"/>
    <w:qFormat w:val="0"/>
    <w:pPr>
      <w:keepNext w:val="1"/>
      <w:keepLines w:val="1"/>
      <w:suppressAutoHyphens w:val="1"/>
      <w:spacing w:after="240" w:line="1" w:lineRule="atLeast"/>
      <w:ind w:left="3969" w:leftChars="-1" w:rightChars="0" w:firstLineChars="-1"/>
      <w:jc w:val="center"/>
      <w:textDirection w:val="btLr"/>
      <w:textAlignment w:val="top"/>
      <w:outlineLvl w:val="0"/>
    </w:pPr>
    <w:rPr>
      <w:rFonts w:ascii="Antiqua" w:eastAsia="Times New Roman" w:hAnsi="Antiqua"/>
      <w:w w:val="100"/>
      <w:position w:val="-1"/>
      <w:sz w:val="26"/>
      <w:effect w:val="none"/>
      <w:vertAlign w:val="baseline"/>
      <w:cs w:val="0"/>
      <w:em w:val="none"/>
      <w:lang w:bidi="ar-SA" w:eastAsia="ru-RU" w:val="uk-UA"/>
    </w:rPr>
  </w:style>
  <w:style w:type="paragraph" w:styleId="Текстувиносці">
    <w:name w:val="Текст у виносці"/>
    <w:basedOn w:val="Звичайний"/>
    <w:next w:val="Текстувиносці"/>
    <w:autoRedefine w:val="0"/>
    <w:hidden w:val="0"/>
    <w:qFormat w:val="1"/>
    <w:pPr>
      <w:suppressAutoHyphens w:val="1"/>
      <w:spacing w:line="1" w:lineRule="atLeast"/>
      <w:ind w:leftChars="-1" w:rightChars="0" w:firstLineChars="-1"/>
      <w:textDirection w:val="btLr"/>
      <w:textAlignment w:val="top"/>
      <w:outlineLvl w:val="0"/>
    </w:pPr>
    <w:rPr>
      <w:rFonts w:ascii="Segoe UI" w:eastAsia="Times New Roman" w:hAnsi="Segoe UI"/>
      <w:w w:val="100"/>
      <w:position w:val="-1"/>
      <w:sz w:val="18"/>
      <w:szCs w:val="18"/>
      <w:effect w:val="none"/>
      <w:vertAlign w:val="baseline"/>
      <w:cs w:val="0"/>
      <w:em w:val="none"/>
      <w:lang w:bidi="ar-SA" w:eastAsia="ru-RU" w:val="und"/>
    </w:rPr>
  </w:style>
  <w:style w:type="character" w:styleId="ТекстувиносціЗнак">
    <w:name w:val="Текст у виносці Знак"/>
    <w:next w:val="ТекстувиносціЗнак"/>
    <w:autoRedefine w:val="0"/>
    <w:hidden w:val="0"/>
    <w:qFormat w:val="0"/>
    <w:rPr>
      <w:rFonts w:ascii="Segoe UI" w:cs="Segoe UI" w:eastAsia="Times New Roman" w:hAnsi="Segoe UI"/>
      <w:w w:val="100"/>
      <w:position w:val="-1"/>
      <w:sz w:val="18"/>
      <w:szCs w:val="18"/>
      <w:effect w:val="none"/>
      <w:vertAlign w:val="baseline"/>
      <w:cs w:val="0"/>
      <w:em w:val="none"/>
      <w:lang w:eastAsia="ru-RU"/>
    </w:rPr>
  </w:style>
  <w:style w:type="paragraph" w:styleId="Основнийтекст,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
    <w:name w:val="Основний текст,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Звичайний"/>
    <w:next w:val="Основнийтекст,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
    <w:autoRedefine w:val="0"/>
    <w:hidden w:val="0"/>
    <w:qFormat w:val="0"/>
    <w:pPr>
      <w:suppressAutoHyphens w:val="1"/>
      <w:spacing w:line="1" w:lineRule="atLeast"/>
      <w:ind w:leftChars="-1" w:rightChars="0" w:firstLineChars="-1"/>
      <w:jc w:val="both"/>
      <w:textDirection w:val="btLr"/>
      <w:textAlignment w:val="top"/>
      <w:outlineLvl w:val="0"/>
    </w:pPr>
    <w:rPr>
      <w:rFonts w:ascii="Times New Roman" w:eastAsia="Times New Roman" w:hAnsi="Times New Roman"/>
      <w:w w:val="100"/>
      <w:position w:val="-1"/>
      <w:sz w:val="24"/>
      <w:szCs w:val="24"/>
      <w:effect w:val="none"/>
      <w:vertAlign w:val="baseline"/>
      <w:cs w:val="0"/>
      <w:em w:val="none"/>
      <w:lang w:bidi="ar-SA" w:eastAsia="und" w:val="uk-UA"/>
    </w:rPr>
  </w:style>
  <w:style w:type="character" w:styleId="Основнийтекст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
    <w:name w:val="Основний текст Знак,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next w:val="Основнийтекст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
    <w:autoRedefine w:val="0"/>
    <w:hidden w:val="0"/>
    <w:qFormat w:val="0"/>
    <w:rPr>
      <w:rFonts w:ascii="Times New Roman" w:eastAsia="Times New Roman" w:hAnsi="Times New Roman"/>
      <w:w w:val="100"/>
      <w:position w:val="-1"/>
      <w:sz w:val="24"/>
      <w:szCs w:val="24"/>
      <w:effect w:val="none"/>
      <w:vertAlign w:val="baseline"/>
      <w:cs w:val="0"/>
      <w:em w:val="none"/>
      <w:lang w:val="uk-UA"/>
    </w:rPr>
  </w:style>
  <w:style w:type="paragraph" w:styleId="заголовок2">
    <w:name w:val="заголовок 2"/>
    <w:basedOn w:val="Звичайний"/>
    <w:next w:val="Звичайний"/>
    <w:autoRedefine w:val="0"/>
    <w:hidden w:val="0"/>
    <w:qFormat w:val="0"/>
    <w:pPr>
      <w:keepNext w:val="1"/>
      <w:pBdr>
        <w:bottom w:color="auto" w:space="1" w:sz="12" w:val="single"/>
      </w:pBdr>
      <w:suppressAutoHyphens w:val="1"/>
      <w:spacing w:line="1" w:lineRule="atLeast"/>
      <w:ind w:leftChars="-1" w:rightChars="0" w:firstLineChars="-1"/>
      <w:jc w:val="center"/>
      <w:textDirection w:val="btLr"/>
      <w:textAlignment w:val="top"/>
      <w:outlineLvl w:val="1"/>
    </w:pPr>
    <w:rPr>
      <w:rFonts w:ascii="Times NR Cyr MT" w:eastAsia="Times New Roman" w:hAnsi="Times NR Cyr MT"/>
      <w:b w:val="1"/>
      <w:w w:val="100"/>
      <w:position w:val="-1"/>
      <w:sz w:val="24"/>
      <w:effect w:val="none"/>
      <w:vertAlign w:val="baseline"/>
      <w:cs w:val="0"/>
      <w:em w:val="none"/>
      <w:lang w:bidi="ar-SA" w:eastAsia="ru-RU" w:val="uk-UA"/>
    </w:rPr>
  </w:style>
  <w:style w:type="paragraph" w:styleId="Верхнійколонтитул">
    <w:name w:val="Верхній колонтитул"/>
    <w:basedOn w:val="Звичайний"/>
    <w:next w:val="Верхнійколонтитул"/>
    <w:autoRedefine w:val="0"/>
    <w:hidden w:val="0"/>
    <w:qFormat w:val="0"/>
    <w:pPr>
      <w:tabs>
        <w:tab w:val="center" w:leader="none" w:pos="4153"/>
        <w:tab w:val="right" w:leader="none" w:pos="8306"/>
      </w:tabs>
      <w:suppressAutoHyphens w:val="1"/>
      <w:spacing w:line="1" w:lineRule="atLeast"/>
      <w:ind w:leftChars="-1" w:rightChars="0" w:firstLineChars="-1"/>
      <w:textDirection w:val="btLr"/>
      <w:textAlignment w:val="top"/>
      <w:outlineLvl w:val="0"/>
    </w:pPr>
    <w:rPr>
      <w:rFonts w:ascii="Times New Roman" w:eastAsia="Times New Roman" w:hAnsi="Times New Roman"/>
      <w:w w:val="100"/>
      <w:position w:val="-1"/>
      <w:sz w:val="20"/>
      <w:effect w:val="none"/>
      <w:vertAlign w:val="baseline"/>
      <w:cs w:val="0"/>
      <w:em w:val="none"/>
      <w:lang w:bidi="ar-SA" w:eastAsia="uk-UA" w:val="uk-UA"/>
    </w:rPr>
  </w:style>
  <w:style w:type="character" w:styleId="ВерхнійколонтитулЗнак">
    <w:name w:val="Верхній колонтитул Знак"/>
    <w:next w:val="ВерхнійколонтитулЗнак"/>
    <w:autoRedefine w:val="0"/>
    <w:hidden w:val="0"/>
    <w:qFormat w:val="0"/>
    <w:rPr>
      <w:rFonts w:ascii="Times New Roman" w:eastAsia="Times New Roman" w:hAnsi="Times New Roman"/>
      <w:w w:val="100"/>
      <w:position w:val="-1"/>
      <w:effect w:val="none"/>
      <w:vertAlign w:val="baseline"/>
      <w:cs w:val="0"/>
      <w:em w:val="none"/>
      <w:lang w:eastAsia="uk-UA" w:val="uk-UA"/>
    </w:rPr>
  </w:style>
  <w:style w:type="paragraph" w:styleId="СтильЗнакЗнакЗнакЗнак">
    <w:name w:val="Стиль Знак Знак Знак Знак"/>
    <w:basedOn w:val="Звичайний"/>
    <w:next w:val="СтильЗнакЗнакЗнакЗнак"/>
    <w:autoRedefine w:val="0"/>
    <w:hidden w:val="0"/>
    <w:qFormat w:val="0"/>
    <w:pPr>
      <w:suppressAutoHyphens w:val="1"/>
      <w:spacing w:line="1" w:lineRule="atLeast"/>
      <w:ind w:leftChars="-1" w:rightChars="0" w:firstLineChars="-1"/>
      <w:textDirection w:val="btLr"/>
      <w:textAlignment w:val="top"/>
      <w:outlineLvl w:val="0"/>
    </w:pPr>
    <w:rPr>
      <w:rFonts w:ascii="Verdana" w:cs="Verdana" w:eastAsia="Times New Roman" w:hAnsi="Verdana"/>
      <w:w w:val="100"/>
      <w:position w:val="-1"/>
      <w:sz w:val="20"/>
      <w:effect w:val="none"/>
      <w:vertAlign w:val="baseline"/>
      <w:cs w:val="0"/>
      <w:em w:val="none"/>
      <w:lang w:bidi="ar-SA" w:eastAsia="en-US" w:val="en-US"/>
    </w:rPr>
  </w:style>
  <w:style w:type="character" w:styleId="Гіперпосилання">
    <w:name w:val="Гіперпосилання"/>
    <w:next w:val="Гіперпосилання"/>
    <w:autoRedefine w:val="0"/>
    <w:hidden w:val="0"/>
    <w:qFormat w:val="0"/>
    <w:rPr>
      <w:color w:val="0000ff"/>
      <w:w w:val="100"/>
      <w:position w:val="-1"/>
      <w:u w:val="single"/>
      <w:effect w:val="none"/>
      <w:vertAlign w:val="baseline"/>
      <w:cs w:val="0"/>
      <w:em w:val="none"/>
      <w:lang/>
    </w:rPr>
  </w:style>
  <w:style w:type="character" w:styleId="Заголовок2Знак">
    <w:name w:val="Заголовок 2 Знак"/>
    <w:next w:val="Заголовок2Знак"/>
    <w:autoRedefine w:val="0"/>
    <w:hidden w:val="0"/>
    <w:qFormat w:val="0"/>
    <w:rPr>
      <w:rFonts w:ascii="Cambria" w:cs="Times New Roman" w:eastAsia="Times New Roman" w:hAnsi="Cambria"/>
      <w:b w:val="1"/>
      <w:bCs w:val="1"/>
      <w:i w:val="1"/>
      <w:iCs w:val="1"/>
      <w:w w:val="100"/>
      <w:position w:val="-1"/>
      <w:sz w:val="28"/>
      <w:szCs w:val="28"/>
      <w:effect w:val="none"/>
      <w:vertAlign w:val="baseline"/>
      <w:cs w:val="0"/>
      <w:em w:val="none"/>
      <w:lang w:val="uk-UA"/>
    </w:rPr>
  </w:style>
  <w:style w:type="paragraph" w:styleId="БезінтервалівЗнак">
    <w:name w:val="Без інтервалів Знак"/>
    <w:next w:val="БезінтервалівЗнак"/>
    <w:autoRedefine w:val="0"/>
    <w:hidden w:val="0"/>
    <w:qFormat w:val="0"/>
    <w:pPr>
      <w:suppressAutoHyphens w:val="0"/>
      <w:spacing w:line="1" w:lineRule="atLeast"/>
      <w:ind w:leftChars="-1" w:rightChars="0" w:firstLineChars="-1"/>
      <w:textDirection w:val="btLr"/>
      <w:textAlignment w:val="top"/>
      <w:outlineLvl w:val="0"/>
    </w:pPr>
    <w:rPr>
      <w:w w:val="100"/>
      <w:position w:val="-1"/>
      <w:sz w:val="22"/>
      <w:szCs w:val="22"/>
      <w:effect w:val="none"/>
      <w:vertAlign w:val="baseline"/>
      <w:cs w:val="0"/>
      <w:em w:val="none"/>
      <w:lang w:bidi="ar-SA" w:eastAsia="zh-CN" w:val="und"/>
    </w:rPr>
  </w:style>
  <w:style w:type="character" w:styleId="БезінтервалівЗнакЗнак">
    <w:name w:val="Без інтервалів Знак Знак"/>
    <w:next w:val="БезінтервалівЗнакЗнак"/>
    <w:autoRedefine w:val="0"/>
    <w:hidden w:val="0"/>
    <w:qFormat w:val="0"/>
    <w:rPr>
      <w:w w:val="100"/>
      <w:position w:val="-1"/>
      <w:sz w:val="22"/>
      <w:szCs w:val="22"/>
      <w:effect w:val="none"/>
      <w:vertAlign w:val="baseline"/>
      <w:cs w:val="0"/>
      <w:em w:val="none"/>
      <w:lang w:bidi="ar-SA" w:eastAsia="zh-CN"/>
    </w:rPr>
  </w:style>
  <w:style w:type="character" w:styleId="ЦитатаHTML">
    <w:name w:val="Цитата HTML"/>
    <w:next w:val="ЦитатаHTML"/>
    <w:autoRedefine w:val="0"/>
    <w:hidden w:val="0"/>
    <w:qFormat w:val="1"/>
    <w:rPr>
      <w:i w:val="1"/>
      <w:iCs w:val="1"/>
      <w:w w:val="100"/>
      <w:position w:val="-1"/>
      <w:effect w:val="none"/>
      <w:vertAlign w:val="baseline"/>
      <w:cs w:val="0"/>
      <w:em w:val="none"/>
      <w:lang/>
    </w:rPr>
  </w:style>
  <w:style w:type="character" w:styleId="Переглянутегіперпосилання">
    <w:name w:val="Переглянуте гіперпосилання"/>
    <w:next w:val="Переглянутегіперпосилання"/>
    <w:autoRedefine w:val="0"/>
    <w:hidden w:val="0"/>
    <w:qFormat w:val="1"/>
    <w:rPr>
      <w:color w:val="800080"/>
      <w:w w:val="100"/>
      <w:position w:val="-1"/>
      <w:u w:val="single"/>
      <w:effect w:val="none"/>
      <w:vertAlign w:val="baseline"/>
      <w:cs w:val="0"/>
      <w:em w:val="none"/>
      <w:lang/>
    </w:rPr>
  </w:style>
  <w:style w:type="paragraph" w:styleId="Звичайний(веб),Обычный(Web),Обычный(веб)Знак2,Обычный(веб)Знак1Знак,Обычный(веб)Знак2Знак1Знак,Обычный(веб)Знак1ЗнакЗнакЗнак,Обычный(веб)ЗнакЗнакЗнакЗнакЗнак,Обычный(Web)ЗнакЗнакЗнакЗнакЗнак,Обычный(Web)Знак1ЗнакЗнакЗнак">
    <w:name w:val="Звичайний (веб),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Звичайний"/>
    <w:next w:val="Звичайний(веб),Обычный(Web),Обычный(веб)Знак2,Обычный(веб)Знак1Знак,Обычный(веб)Знак2Знак1Знак,Обычный(веб)Знак1ЗнакЗнакЗнак,Обычный(веб)ЗнакЗнакЗнакЗнакЗнак,Обычный(Web)ЗнакЗнакЗнакЗнакЗнак,Обычный(Web)Знак1ЗнакЗнакЗнак"/>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rFonts w:ascii="Times New Roman" w:eastAsia="Times New Roman" w:hAnsi="Times New Roman"/>
      <w:w w:val="100"/>
      <w:position w:val="-1"/>
      <w:sz w:val="24"/>
      <w:szCs w:val="24"/>
      <w:effect w:val="none"/>
      <w:vertAlign w:val="baseline"/>
      <w:cs w:val="0"/>
      <w:em w:val="none"/>
      <w:lang w:bidi="ar-SA" w:eastAsia="und" w:val="und"/>
    </w:rPr>
  </w:style>
  <w:style w:type="character" w:styleId="Строгий">
    <w:name w:val="Строгий"/>
    <w:next w:val="Строгий"/>
    <w:autoRedefine w:val="0"/>
    <w:hidden w:val="0"/>
    <w:qFormat w:val="0"/>
    <w:rPr>
      <w:b w:val="1"/>
      <w:bCs w:val="1"/>
      <w:w w:val="100"/>
      <w:position w:val="-1"/>
      <w:effect w:val="none"/>
      <w:vertAlign w:val="baseline"/>
      <w:cs w:val="0"/>
      <w:em w:val="none"/>
      <w:lang/>
    </w:rPr>
  </w:style>
  <w:style w:type="character" w:styleId="Звичайний(веб)Знак,Обычный(Web)Знак,Обычный(веб)Знак2Знак,Обычный(веб)Знак1ЗнакЗнак,Обычный(веб)Знак2Знак1ЗнакЗнак,Обычный(веб)Знак1ЗнакЗнакЗнакЗнак,Обычный(веб)ЗнакЗнакЗнакЗнакЗнакЗнак">
    <w:name w:val="Звичайний (веб) Знак,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
    <w:next w:val="Звичайний(веб)Знак,Обычный(Web)Знак,Обычный(веб)Знак2Знак,Обычный(веб)Знак1ЗнакЗнак,Обычный(веб)Знак2Знак1ЗнакЗнак,Обычный(веб)Знак1ЗнакЗнакЗнакЗнак,Обычный(веб)ЗнакЗнакЗнакЗнакЗнакЗнак"/>
    <w:autoRedefine w:val="0"/>
    <w:hidden w:val="0"/>
    <w:qFormat w:val="0"/>
    <w:rPr>
      <w:rFonts w:ascii="Times New Roman" w:eastAsia="Times New Roman" w:hAnsi="Times New Roman"/>
      <w:w w:val="100"/>
      <w:position w:val="-1"/>
      <w:sz w:val="24"/>
      <w:szCs w:val="24"/>
      <w:effect w:val="none"/>
      <w:vertAlign w:val="baseline"/>
      <w:cs w:val="0"/>
      <w:em w:val="none"/>
      <w:lang w:eastAsia="und" w:val="und"/>
    </w:rPr>
  </w:style>
  <w:style w:type="character" w:styleId="rvts37">
    <w:name w:val="rvts37"/>
    <w:basedOn w:val="Шрифтабзацузазамовчуванням"/>
    <w:next w:val="rvts37"/>
    <w:autoRedefine w:val="0"/>
    <w:hidden w:val="0"/>
    <w:qFormat w:val="0"/>
    <w:rPr>
      <w:w w:val="100"/>
      <w:position w:val="-1"/>
      <w:effect w:val="none"/>
      <w:vertAlign w:val="baseline"/>
      <w:cs w:val="0"/>
      <w:em w:val="none"/>
      <w:lang/>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nBjDnFoH2Gesfh6BZ531UXesGyQ==">CgMxLjAyCGguZ2pkZ3hzMgloLjMwajB6bGwyCWguMWZvYjl0ZTIJaC4zem55c2g3OAByITFhaURwcDBRTWVMLWRLSXJ2OEpKU3Q5RnJ0RlBvRFg2Qg==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2018-05-05T10:45:00Z</dcterms:created>
  <dc:creator>USER</dc:creator>
</cp:coreProperties>
</file>

<file path=docProps/custom.xml><?xml version="1.0" encoding="utf-8"?>
<Properties xmlns="http://schemas.openxmlformats.org/officeDocument/2006/custom-properties" xmlns:vt="http://schemas.openxmlformats.org/officeDocument/2006/docPropsVTypes"/>
</file>