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E87" w:rsidRDefault="00AB0E87" w:rsidP="00AB0E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Пояснювальна записка </w:t>
      </w:r>
    </w:p>
    <w:p w:rsidR="00AB0E87" w:rsidRPr="00961735" w:rsidRDefault="00AB0E87" w:rsidP="00961735">
      <w:pPr>
        <w:pStyle w:val="a8"/>
        <w:shd w:val="clear" w:color="auto" w:fill="FFFFFF"/>
        <w:spacing w:before="0" w:beforeAutospacing="0" w:after="0" w:afterAutospacing="0"/>
        <w:rPr>
          <w:color w:val="1B1D1F"/>
          <w:sz w:val="28"/>
          <w:szCs w:val="28"/>
          <w:lang w:val="uk-UA"/>
        </w:rPr>
      </w:pPr>
      <w:r w:rsidRPr="00961735">
        <w:rPr>
          <w:sz w:val="28"/>
          <w:szCs w:val="28"/>
          <w:lang w:val="uk-UA"/>
        </w:rPr>
        <w:t xml:space="preserve">до </w:t>
      </w:r>
      <w:proofErr w:type="spellStart"/>
      <w:r w:rsidR="000F6EC1">
        <w:rPr>
          <w:sz w:val="28"/>
          <w:szCs w:val="28"/>
          <w:lang w:val="uk-UA"/>
        </w:rPr>
        <w:t>проє</w:t>
      </w:r>
      <w:r w:rsidR="00961735">
        <w:rPr>
          <w:sz w:val="28"/>
          <w:szCs w:val="28"/>
          <w:lang w:val="uk-UA"/>
        </w:rPr>
        <w:t>кту</w:t>
      </w:r>
      <w:proofErr w:type="spellEnd"/>
      <w:r w:rsidR="00961735">
        <w:rPr>
          <w:sz w:val="28"/>
          <w:szCs w:val="28"/>
          <w:lang w:val="uk-UA"/>
        </w:rPr>
        <w:t xml:space="preserve"> </w:t>
      </w:r>
      <w:r w:rsidRPr="00CB7779">
        <w:rPr>
          <w:sz w:val="28"/>
          <w:szCs w:val="28"/>
          <w:lang w:val="uk-UA"/>
        </w:rPr>
        <w:t>рішення</w:t>
      </w:r>
      <w:r w:rsidR="00961735">
        <w:rPr>
          <w:sz w:val="28"/>
          <w:szCs w:val="28"/>
          <w:lang w:val="uk-UA"/>
        </w:rPr>
        <w:t xml:space="preserve"> </w:t>
      </w:r>
      <w:r w:rsidR="000F6EC1">
        <w:rPr>
          <w:sz w:val="28"/>
          <w:szCs w:val="28"/>
          <w:lang w:val="uk-UA"/>
        </w:rPr>
        <w:t xml:space="preserve">Сквирської </w:t>
      </w:r>
      <w:r w:rsidRPr="007E08AC">
        <w:rPr>
          <w:sz w:val="28"/>
          <w:szCs w:val="28"/>
          <w:lang w:val="uk-UA"/>
        </w:rPr>
        <w:t>міської</w:t>
      </w:r>
      <w:r w:rsidRPr="00961735">
        <w:rPr>
          <w:sz w:val="28"/>
          <w:szCs w:val="28"/>
          <w:lang w:val="uk-UA"/>
        </w:rPr>
        <w:t xml:space="preserve"> ради «</w:t>
      </w:r>
      <w:r w:rsidR="00961735" w:rsidRPr="00961735">
        <w:rPr>
          <w:rStyle w:val="a9"/>
          <w:sz w:val="28"/>
          <w:szCs w:val="28"/>
          <w:lang w:val="uk-UA"/>
        </w:rPr>
        <w:t xml:space="preserve">Про </w:t>
      </w:r>
      <w:r w:rsidR="00961735">
        <w:rPr>
          <w:rStyle w:val="a9"/>
          <w:sz w:val="28"/>
          <w:szCs w:val="28"/>
          <w:lang w:val="uk-UA"/>
        </w:rPr>
        <w:t>затвердження Програми надання поворотної фінансової допомоги (резервних коштів), що виплачується патронатним вихователям до моменту отримання державної соціальної допомоги на 2023-2025 роки на території Сквирської міської територіальної громади</w:t>
      </w:r>
      <w:r w:rsidRPr="00961735">
        <w:rPr>
          <w:sz w:val="28"/>
          <w:szCs w:val="28"/>
          <w:lang w:val="uk-UA"/>
        </w:rPr>
        <w:t>»</w:t>
      </w:r>
    </w:p>
    <w:p w:rsidR="00AA289B" w:rsidRDefault="00AA289B" w:rsidP="00AA28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289B" w:rsidRPr="00961735" w:rsidRDefault="00AA289B" w:rsidP="00AA28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617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до</w:t>
      </w:r>
      <w:r w:rsidR="009617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від               20.08.2021 року № 893 «Порядок створення та діяльності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сім’ї патронатного вихователя, влаштування, перебування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дитини в сім’ї патронатного вихователя» виконавчі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органи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міських рад протягом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п’яти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днів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укладення договору про умови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запровадження патронату мають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нарахувати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з відповідного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місцевого бюджету поворотну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фінансову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допомогу (далі – резервні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кошти), що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виплачується патронатному вихователю для своєчасного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забезпечення потреб дитини, влаштованої до сім’ї патронатного вихователя, до моменту отримання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>соціальної</w:t>
      </w:r>
      <w:r w:rsid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61735">
        <w:rPr>
          <w:rFonts w:ascii="Times New Roman" w:hAnsi="Times New Roman"/>
          <w:color w:val="000000"/>
          <w:sz w:val="28"/>
          <w:szCs w:val="28"/>
          <w:lang w:val="uk-UA"/>
        </w:rPr>
        <w:t xml:space="preserve">допомоги. </w:t>
      </w:r>
    </w:p>
    <w:p w:rsidR="00AA289B" w:rsidRDefault="00AA289B" w:rsidP="00AA2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91BE4">
        <w:rPr>
          <w:rFonts w:ascii="Times New Roman" w:hAnsi="Times New Roman"/>
          <w:sz w:val="28"/>
          <w:szCs w:val="28"/>
          <w:lang w:val="uk-UA"/>
        </w:rPr>
        <w:t xml:space="preserve">Сума резервних коштів має відповідати встановленому розміру соціальної допомоги </w:t>
      </w:r>
      <w:r w:rsidRPr="00191BE4">
        <w:rPr>
          <w:rFonts w:ascii="Times New Roman" w:hAnsi="Times New Roman"/>
          <w:sz w:val="28"/>
          <w:szCs w:val="28"/>
          <w:lang w:val="uk-UA" w:eastAsia="uk-UA"/>
        </w:rPr>
        <w:t>з розрахунку одночасного влаштування до сім’ї патронатного вихователя двох дітей і становить 2,5 прожиткового мінімуму на кожну дитину відповідного віку (до шести років та від шести до 18 років).</w:t>
      </w:r>
    </w:p>
    <w:p w:rsidR="00AA289B" w:rsidRDefault="00AA289B" w:rsidP="00AA28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61735">
        <w:rPr>
          <w:rFonts w:ascii="Times New Roman" w:hAnsi="Times New Roman"/>
          <w:sz w:val="28"/>
          <w:szCs w:val="28"/>
          <w:lang w:val="uk-UA" w:eastAsia="uk-UA"/>
        </w:rPr>
        <w:t>Резервні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кошти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перераховуються на особовий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рахунок патронатного вихователя, відкритий у відповідній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банківській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установі для отримання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соціальної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допомоги на утримання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 xml:space="preserve">дитини у </w:t>
      </w:r>
      <w:proofErr w:type="spellStart"/>
      <w:r w:rsidRPr="00961735">
        <w:rPr>
          <w:rFonts w:ascii="Times New Roman" w:hAnsi="Times New Roman"/>
          <w:sz w:val="28"/>
          <w:szCs w:val="28"/>
          <w:lang w:val="uk-UA" w:eastAsia="uk-UA"/>
        </w:rPr>
        <w:t>сімʼї</w:t>
      </w:r>
      <w:proofErr w:type="spellEnd"/>
      <w:r w:rsidRPr="00961735">
        <w:rPr>
          <w:rFonts w:ascii="Times New Roman" w:hAnsi="Times New Roman"/>
          <w:sz w:val="28"/>
          <w:szCs w:val="28"/>
          <w:lang w:val="uk-UA" w:eastAsia="uk-UA"/>
        </w:rPr>
        <w:t xml:space="preserve"> патронатного вихователя, та є перехідним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залишком, який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використовується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патронатним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вихователем для задоволення потреб дитини, влаштованої до сім’ї патронатного вихователя, чи у разі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затримки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виплат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держа</w:t>
      </w:r>
      <w:r w:rsidR="0062162E">
        <w:rPr>
          <w:rFonts w:ascii="Times New Roman" w:hAnsi="Times New Roman"/>
          <w:sz w:val="28"/>
          <w:szCs w:val="28"/>
          <w:lang w:val="uk-UA" w:eastAsia="uk-UA"/>
        </w:rPr>
        <w:t>вної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соціальної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допомоги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і поновлюється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патронатним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вихователем таким чином, щоб перед наступним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влаштуванням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 xml:space="preserve">дитини до </w:t>
      </w:r>
      <w:proofErr w:type="spellStart"/>
      <w:r w:rsidRPr="00961735">
        <w:rPr>
          <w:rFonts w:ascii="Times New Roman" w:hAnsi="Times New Roman"/>
          <w:sz w:val="28"/>
          <w:szCs w:val="28"/>
          <w:lang w:val="uk-UA" w:eastAsia="uk-UA"/>
        </w:rPr>
        <w:t>сімʼї</w:t>
      </w:r>
      <w:proofErr w:type="spellEnd"/>
      <w:r w:rsidRPr="00961735">
        <w:rPr>
          <w:rFonts w:ascii="Times New Roman" w:hAnsi="Times New Roman"/>
          <w:sz w:val="28"/>
          <w:szCs w:val="28"/>
          <w:lang w:val="uk-UA" w:eastAsia="uk-UA"/>
        </w:rPr>
        <w:t xml:space="preserve"> патронатного вихователя на відповідному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рахунку сума цього резерву дорівнювала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сумі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попередньо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виплаченої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поворотної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фінансової</w:t>
      </w:r>
      <w:r w:rsidR="00961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61735">
        <w:rPr>
          <w:rFonts w:ascii="Times New Roman" w:hAnsi="Times New Roman"/>
          <w:sz w:val="28"/>
          <w:szCs w:val="28"/>
          <w:lang w:val="uk-UA" w:eastAsia="uk-UA"/>
        </w:rPr>
        <w:t>допомоги.</w:t>
      </w:r>
    </w:p>
    <w:p w:rsidR="00AA289B" w:rsidRDefault="00AA289B" w:rsidP="00AA289B">
      <w:pPr>
        <w:pStyle w:val="a5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Після припинення/розірвання договору про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eastAsia="ar-SA"/>
        </w:rPr>
        <w:t xml:space="preserve">умови </w:t>
      </w:r>
      <w:r>
        <w:rPr>
          <w:rFonts w:ascii="Times New Roman" w:hAnsi="Times New Roman"/>
          <w:bCs/>
          <w:sz w:val="28"/>
          <w:szCs w:val="28"/>
        </w:rPr>
        <w:t>запровадження та організацію функціонування послуги патронату над дитиною</w:t>
      </w:r>
      <w:r>
        <w:rPr>
          <w:rFonts w:ascii="Times New Roman" w:hAnsi="Times New Roman"/>
          <w:sz w:val="28"/>
          <w:szCs w:val="28"/>
        </w:rPr>
        <w:t xml:space="preserve"> патронатний вихователь протягом 10 робочих днів повинен повернути в повному обсязі до </w:t>
      </w:r>
      <w:r w:rsidRPr="00DE7DA8">
        <w:rPr>
          <w:rFonts w:ascii="Times New Roman" w:hAnsi="Times New Roman"/>
          <w:sz w:val="28"/>
          <w:szCs w:val="28"/>
        </w:rPr>
        <w:t xml:space="preserve">бюджету </w:t>
      </w:r>
      <w:r w:rsidR="00B529C6">
        <w:rPr>
          <w:rFonts w:ascii="Times New Roman" w:hAnsi="Times New Roman"/>
          <w:sz w:val="28"/>
          <w:szCs w:val="28"/>
        </w:rPr>
        <w:t>Сквир</w:t>
      </w:r>
      <w:r w:rsidRPr="00DE7DA8">
        <w:rPr>
          <w:rFonts w:ascii="Times New Roman" w:hAnsi="Times New Roman"/>
          <w:sz w:val="28"/>
          <w:szCs w:val="28"/>
        </w:rPr>
        <w:t>ської міської територіальної громади кошти попередньо</w:t>
      </w:r>
      <w:r>
        <w:rPr>
          <w:rFonts w:ascii="Times New Roman" w:hAnsi="Times New Roman"/>
          <w:sz w:val="28"/>
          <w:szCs w:val="28"/>
        </w:rPr>
        <w:t xml:space="preserve"> виплаченої поворотної фінансової допомоги. </w:t>
      </w:r>
    </w:p>
    <w:p w:rsidR="00BD1F82" w:rsidRDefault="00AA289B" w:rsidP="00AA289B">
      <w:pPr>
        <w:pStyle w:val="1"/>
        <w:ind w:left="0" w:firstLine="709"/>
        <w:jc w:val="both"/>
        <w:rPr>
          <w:shd w:val="clear" w:color="auto" w:fill="FFFFFF"/>
          <w:lang w:val="uk-UA"/>
        </w:rPr>
      </w:pPr>
      <w:r w:rsidRPr="008D441A">
        <w:rPr>
          <w:shd w:val="clear" w:color="auto" w:fill="FFFFFF"/>
          <w:lang w:val="uk-UA"/>
        </w:rPr>
        <w:t xml:space="preserve">На сьогодні </w:t>
      </w:r>
      <w:r w:rsidR="00851F7A">
        <w:rPr>
          <w:shd w:val="clear" w:color="auto" w:fill="FFFFFF"/>
          <w:lang w:val="uk-UA"/>
        </w:rPr>
        <w:t>в громаді функціонує 1 сім’я</w:t>
      </w:r>
      <w:r w:rsidRPr="008D441A">
        <w:rPr>
          <w:shd w:val="clear" w:color="auto" w:fill="FFFFFF"/>
          <w:lang w:val="uk-UA"/>
        </w:rPr>
        <w:t xml:space="preserve"> </w:t>
      </w:r>
      <w:r w:rsidR="00851F7A">
        <w:rPr>
          <w:shd w:val="clear" w:color="auto" w:fill="FFFFFF"/>
          <w:lang w:val="uk-UA"/>
        </w:rPr>
        <w:t>патронатного вихователя</w:t>
      </w:r>
      <w:r>
        <w:rPr>
          <w:shd w:val="clear" w:color="auto" w:fill="FFFFFF"/>
          <w:lang w:val="uk-UA"/>
        </w:rPr>
        <w:t>,</w:t>
      </w:r>
      <w:r w:rsidRPr="00586FA2">
        <w:rPr>
          <w:shd w:val="clear" w:color="auto" w:fill="FFFFFF"/>
          <w:lang w:val="uk-UA"/>
        </w:rPr>
        <w:t xml:space="preserve"> </w:t>
      </w:r>
      <w:r w:rsidR="00851F7A">
        <w:rPr>
          <w:shd w:val="clear" w:color="auto" w:fill="FFFFFF"/>
          <w:lang w:val="uk-UA"/>
        </w:rPr>
        <w:t>створена у 2017</w:t>
      </w:r>
      <w:r w:rsidRPr="00586FA2">
        <w:rPr>
          <w:shd w:val="clear" w:color="auto" w:fill="FFFFFF"/>
          <w:lang w:val="uk-UA"/>
        </w:rPr>
        <w:t xml:space="preserve"> році. З</w:t>
      </w:r>
      <w:r w:rsidR="00851F7A">
        <w:rPr>
          <w:shd w:val="clear" w:color="auto" w:fill="FFFFFF"/>
          <w:lang w:val="uk-UA"/>
        </w:rPr>
        <w:t>а час функціонування патронатної</w:t>
      </w:r>
      <w:r w:rsidRPr="00586FA2">
        <w:rPr>
          <w:shd w:val="clear" w:color="auto" w:fill="FFFFFF"/>
          <w:lang w:val="uk-UA"/>
        </w:rPr>
        <w:t xml:space="preserve"> сім</w:t>
      </w:r>
      <w:r w:rsidR="00851F7A" w:rsidRPr="00851F7A">
        <w:rPr>
          <w:shd w:val="clear" w:color="auto" w:fill="FFFFFF"/>
        </w:rPr>
        <w:t>’</w:t>
      </w:r>
      <w:proofErr w:type="spellStart"/>
      <w:r w:rsidR="00851F7A" w:rsidRPr="00851F7A">
        <w:rPr>
          <w:shd w:val="clear" w:color="auto" w:fill="FFFFFF"/>
        </w:rPr>
        <w:t>ї</w:t>
      </w:r>
      <w:proofErr w:type="spellEnd"/>
      <w:r w:rsidRPr="00586FA2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до</w:t>
      </w:r>
      <w:r w:rsidRPr="00586FA2">
        <w:rPr>
          <w:shd w:val="clear" w:color="auto" w:fill="FFFFFF"/>
          <w:lang w:val="uk-UA"/>
        </w:rPr>
        <w:t xml:space="preserve"> </w:t>
      </w:r>
      <w:r w:rsidR="00851F7A">
        <w:rPr>
          <w:shd w:val="clear" w:color="auto" w:fill="FFFFFF"/>
          <w:lang w:val="uk-UA"/>
        </w:rPr>
        <w:t>неї</w:t>
      </w:r>
      <w:r w:rsidRPr="00586FA2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було влаштовано</w:t>
      </w:r>
      <w:r w:rsidRPr="00586FA2">
        <w:rPr>
          <w:shd w:val="clear" w:color="auto" w:fill="FFFFFF"/>
          <w:lang w:val="uk-UA"/>
        </w:rPr>
        <w:t xml:space="preserve"> </w:t>
      </w:r>
      <w:r w:rsidR="00851F7A">
        <w:rPr>
          <w:shd w:val="clear" w:color="auto" w:fill="FFFFFF"/>
          <w:lang w:val="uk-UA"/>
        </w:rPr>
        <w:t>18</w:t>
      </w:r>
      <w:r w:rsidRPr="00586FA2">
        <w:rPr>
          <w:shd w:val="clear" w:color="auto" w:fill="FFFFFF"/>
          <w:lang w:val="uk-UA"/>
        </w:rPr>
        <w:t xml:space="preserve"> дітей, які опинились у складних життєвих обставинах</w:t>
      </w:r>
      <w:r w:rsidR="00851F7A">
        <w:rPr>
          <w:shd w:val="clear" w:color="auto" w:fill="FFFFFF"/>
          <w:lang w:val="uk-UA"/>
        </w:rPr>
        <w:t xml:space="preserve"> (9 випадків)</w:t>
      </w:r>
      <w:r w:rsidRPr="00586FA2">
        <w:rPr>
          <w:shd w:val="clear" w:color="auto" w:fill="FFFFFF"/>
          <w:lang w:val="uk-UA"/>
        </w:rPr>
        <w:t xml:space="preserve">. </w:t>
      </w:r>
    </w:p>
    <w:p w:rsidR="00BD1F82" w:rsidRDefault="00BD1F82" w:rsidP="00AA289B">
      <w:pPr>
        <w:pStyle w:val="1"/>
        <w:ind w:left="0" w:firstLine="709"/>
        <w:jc w:val="both"/>
        <w:rPr>
          <w:color w:val="000000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bdr w:val="none" w:sz="0" w:space="0" w:color="auto" w:frame="1"/>
          <w:shd w:val="clear" w:color="auto" w:fill="FFFFFF"/>
          <w:lang w:val="uk-UA"/>
        </w:rPr>
        <w:t>О</w:t>
      </w:r>
      <w:r w:rsidRPr="00BE1F2D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собливої актуальності нова форма тимчасового сімейного виховання дитини набуває сьогодні в умовах </w:t>
      </w:r>
      <w:r w:rsidR="00071F63">
        <w:rPr>
          <w:color w:val="000000"/>
          <w:bdr w:val="none" w:sz="0" w:space="0" w:color="auto" w:frame="1"/>
          <w:shd w:val="clear" w:color="auto" w:fill="FFFFFF"/>
          <w:lang w:val="uk-UA"/>
        </w:rPr>
        <w:t>воєнного стану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>.</w:t>
      </w:r>
      <w:r w:rsidR="0097222A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>З огляду на сит</w:t>
      </w:r>
      <w:r w:rsidR="00071F63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уацію, у зв’язку 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 з </w:t>
      </w:r>
      <w:r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необхідністю термінового влаштування дітей, що залишились без батьківського піклування, </w:t>
      </w:r>
      <w:r w:rsidR="00071F63">
        <w:rPr>
          <w:color w:val="000000"/>
          <w:bdr w:val="none" w:sz="0" w:space="0" w:color="auto" w:frame="1"/>
          <w:shd w:val="clear" w:color="auto" w:fill="FFFFFF"/>
          <w:lang w:val="uk-UA"/>
        </w:rPr>
        <w:t>громада</w:t>
      </w:r>
      <w:r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потребує 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не менше </w:t>
      </w:r>
      <w:r w:rsidR="00071F63">
        <w:rPr>
          <w:color w:val="000000"/>
          <w:bdr w:val="none" w:sz="0" w:space="0" w:color="auto" w:frame="1"/>
          <w:shd w:val="clear" w:color="auto" w:fill="FFFFFF"/>
          <w:lang w:val="uk-UA"/>
        </w:rPr>
        <w:t>2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сімей патронатних вихователів.</w:t>
      </w:r>
    </w:p>
    <w:p w:rsidR="00BD1F82" w:rsidRDefault="00BD1F82" w:rsidP="00BD1F82">
      <w:pPr>
        <w:pStyle w:val="a5"/>
        <w:spacing w:before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Зважаючи на те, що більшість дітей, які перебували у патронатних сім’ях – це діти віком від 6 років, доцільно проводити розрахунок поворотної фінансової допомоги (резервних коштів) за умови </w:t>
      </w:r>
      <w:r w:rsidRPr="00191BE4">
        <w:rPr>
          <w:rFonts w:ascii="Times New Roman" w:hAnsi="Times New Roman"/>
          <w:sz w:val="28"/>
          <w:szCs w:val="28"/>
          <w:lang w:eastAsia="uk-UA"/>
        </w:rPr>
        <w:t>одночасного влаштування до сім’ї па</w:t>
      </w:r>
      <w:r w:rsidRPr="00C9694C">
        <w:rPr>
          <w:rFonts w:ascii="Times New Roman" w:hAnsi="Times New Roman"/>
          <w:sz w:val="28"/>
          <w:szCs w:val="28"/>
          <w:lang w:eastAsia="uk-UA"/>
        </w:rPr>
        <w:t>тр</w:t>
      </w:r>
      <w:r w:rsidRPr="00191BE4">
        <w:rPr>
          <w:rFonts w:ascii="Times New Roman" w:hAnsi="Times New Roman"/>
          <w:sz w:val="28"/>
          <w:szCs w:val="28"/>
          <w:lang w:eastAsia="uk-UA"/>
        </w:rPr>
        <w:t>онатного вихователя двох діте</w:t>
      </w:r>
      <w:r>
        <w:rPr>
          <w:rFonts w:ascii="Times New Roman" w:hAnsi="Times New Roman"/>
          <w:sz w:val="28"/>
          <w:szCs w:val="28"/>
          <w:lang w:eastAsia="uk-UA"/>
        </w:rPr>
        <w:t xml:space="preserve">й </w:t>
      </w:r>
      <w:r w:rsidRPr="00191BE4">
        <w:rPr>
          <w:rFonts w:ascii="Times New Roman" w:hAnsi="Times New Roman"/>
          <w:sz w:val="28"/>
          <w:szCs w:val="28"/>
          <w:lang w:eastAsia="uk-UA"/>
        </w:rPr>
        <w:t>вік</w:t>
      </w:r>
      <w:r>
        <w:rPr>
          <w:rFonts w:ascii="Times New Roman" w:hAnsi="Times New Roman"/>
          <w:sz w:val="28"/>
          <w:szCs w:val="28"/>
          <w:lang w:eastAsia="uk-UA"/>
        </w:rPr>
        <w:t>ом від 6 років. Також, слід враховувати збільшення розміру прожиткового</w:t>
      </w:r>
      <w:r w:rsidRPr="00191BE4">
        <w:rPr>
          <w:rFonts w:ascii="Times New Roman" w:hAnsi="Times New Roman"/>
          <w:sz w:val="28"/>
          <w:szCs w:val="28"/>
          <w:lang w:eastAsia="uk-UA"/>
        </w:rPr>
        <w:t>на кожну дитину</w:t>
      </w:r>
      <w:r>
        <w:rPr>
          <w:rFonts w:ascii="Times New Roman" w:hAnsi="Times New Roman"/>
          <w:sz w:val="28"/>
          <w:szCs w:val="28"/>
          <w:lang w:eastAsia="uk-UA"/>
        </w:rPr>
        <w:t xml:space="preserve">двічі на рік. </w:t>
      </w:r>
    </w:p>
    <w:p w:rsidR="00BD1F82" w:rsidRDefault="00BD1F82" w:rsidP="00BD1F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4C70">
        <w:rPr>
          <w:rFonts w:ascii="Times New Roman" w:hAnsi="Times New Roman"/>
          <w:sz w:val="28"/>
          <w:szCs w:val="28"/>
          <w:lang w:val="uk-UA"/>
        </w:rPr>
        <w:t xml:space="preserve">Обсяг фінансування </w:t>
      </w:r>
      <w:r>
        <w:rPr>
          <w:rFonts w:ascii="Times New Roman" w:hAnsi="Times New Roman"/>
          <w:sz w:val="28"/>
          <w:szCs w:val="28"/>
          <w:lang w:val="uk-UA"/>
        </w:rPr>
        <w:t>поворотної фінансової допомоги (резервних коштів), що виплачується патронатним вихователям залежно від того, коли створена сім’я патронатного вихователя</w:t>
      </w:r>
    </w:p>
    <w:p w:rsidR="00BD1F82" w:rsidRPr="008D441A" w:rsidRDefault="00BD1F82" w:rsidP="00BD1F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a4"/>
        <w:tblW w:w="0" w:type="auto"/>
        <w:tblLook w:val="04A0"/>
      </w:tblPr>
      <w:tblGrid>
        <w:gridCol w:w="3499"/>
        <w:gridCol w:w="1145"/>
        <w:gridCol w:w="1276"/>
        <w:gridCol w:w="1418"/>
      </w:tblGrid>
      <w:tr w:rsidR="00FC0258" w:rsidTr="008E075C">
        <w:tc>
          <w:tcPr>
            <w:tcW w:w="3499" w:type="dxa"/>
          </w:tcPr>
          <w:p w:rsidR="00FC0258" w:rsidRPr="00CA2D1D" w:rsidRDefault="00FC0258" w:rsidP="008E075C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45" w:type="dxa"/>
          </w:tcPr>
          <w:p w:rsidR="00FC0258" w:rsidRPr="00CA2D1D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2023 р.</w:t>
            </w:r>
          </w:p>
        </w:tc>
        <w:tc>
          <w:tcPr>
            <w:tcW w:w="1276" w:type="dxa"/>
          </w:tcPr>
          <w:p w:rsidR="00FC0258" w:rsidRPr="00CA2D1D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1418" w:type="dxa"/>
          </w:tcPr>
          <w:p w:rsidR="00FC0258" w:rsidRPr="00CA2D1D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2025 р.</w:t>
            </w:r>
          </w:p>
        </w:tc>
      </w:tr>
      <w:tr w:rsidR="00FC0258" w:rsidRPr="009440EF" w:rsidTr="008E075C">
        <w:tc>
          <w:tcPr>
            <w:tcW w:w="3499" w:type="dxa"/>
          </w:tcPr>
          <w:p w:rsidR="00FC0258" w:rsidRPr="009440EF" w:rsidRDefault="00FC0258" w:rsidP="008E075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Кількість сімей патронатних вихователів</w:t>
            </w:r>
          </w:p>
        </w:tc>
        <w:tc>
          <w:tcPr>
            <w:tcW w:w="1145" w:type="dxa"/>
            <w:vAlign w:val="center"/>
          </w:tcPr>
          <w:p w:rsidR="00FC0258" w:rsidRPr="009440EF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FC0258" w:rsidRPr="009440EF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40E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FC0258" w:rsidRPr="009440EF" w:rsidRDefault="00FC0258" w:rsidP="008E075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40E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FC0258" w:rsidRPr="009440EF" w:rsidTr="008E075C">
        <w:trPr>
          <w:trHeight w:val="1444"/>
        </w:trPr>
        <w:tc>
          <w:tcPr>
            <w:tcW w:w="3499" w:type="dxa"/>
          </w:tcPr>
          <w:p w:rsidR="00FC0258" w:rsidRPr="00340D6E" w:rsidRDefault="00FC0258" w:rsidP="008E075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Сума поворотної фінансової допомоги (резервних коштів), що виплачується патронатним вихователям станом на 1 липня (</w:t>
            </w:r>
            <w:proofErr w:type="spellStart"/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45" w:type="dxa"/>
            <w:vAlign w:val="center"/>
          </w:tcPr>
          <w:p w:rsidR="00FC0258" w:rsidRPr="00FE6351" w:rsidRDefault="00FC0258" w:rsidP="008E075C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14165</w:t>
            </w:r>
          </w:p>
        </w:tc>
        <w:tc>
          <w:tcPr>
            <w:tcW w:w="1276" w:type="dxa"/>
            <w:vAlign w:val="center"/>
          </w:tcPr>
          <w:p w:rsidR="00FC0258" w:rsidRPr="00FE6351" w:rsidRDefault="00FC0258" w:rsidP="008E075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16695</w:t>
            </w:r>
          </w:p>
        </w:tc>
        <w:tc>
          <w:tcPr>
            <w:tcW w:w="1418" w:type="dxa"/>
            <w:vAlign w:val="center"/>
          </w:tcPr>
          <w:p w:rsidR="00FC0258" w:rsidRDefault="00FC0258" w:rsidP="008E075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18405</w:t>
            </w:r>
          </w:p>
          <w:p w:rsidR="00FC0258" w:rsidRDefault="00FC0258" w:rsidP="008E075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C0258" w:rsidRDefault="00FC0258" w:rsidP="008E075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C0258" w:rsidRDefault="00FC0258" w:rsidP="008E075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FC0258" w:rsidRPr="009440EF" w:rsidTr="008E075C">
        <w:tc>
          <w:tcPr>
            <w:tcW w:w="3499" w:type="dxa"/>
          </w:tcPr>
          <w:p w:rsidR="00FC0258" w:rsidRPr="009440EF" w:rsidRDefault="00FC0258" w:rsidP="008E075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Сума поворотної фінансової допомоги (резервних коштів), що виплачується патронатним вихователям станом 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1 грудня (</w:t>
            </w:r>
            <w:proofErr w:type="spellStart"/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9440EF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45" w:type="dxa"/>
            <w:vAlign w:val="center"/>
          </w:tcPr>
          <w:p w:rsidR="00FC0258" w:rsidRPr="00FE6351" w:rsidRDefault="00FC0258" w:rsidP="008E075C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15900</w:t>
            </w:r>
          </w:p>
        </w:tc>
        <w:tc>
          <w:tcPr>
            <w:tcW w:w="1276" w:type="dxa"/>
            <w:vAlign w:val="center"/>
          </w:tcPr>
          <w:p w:rsidR="00FC0258" w:rsidRPr="00FE6351" w:rsidRDefault="00FC0258" w:rsidP="008E075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17530</w:t>
            </w:r>
          </w:p>
        </w:tc>
        <w:tc>
          <w:tcPr>
            <w:tcW w:w="1418" w:type="dxa"/>
            <w:vAlign w:val="center"/>
          </w:tcPr>
          <w:p w:rsidR="00FC0258" w:rsidRDefault="00FC0258" w:rsidP="008E075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19325</w:t>
            </w:r>
          </w:p>
        </w:tc>
      </w:tr>
      <w:tr w:rsidR="00FC0258" w:rsidRPr="009440EF" w:rsidTr="008E075C">
        <w:tc>
          <w:tcPr>
            <w:tcW w:w="3499" w:type="dxa"/>
          </w:tcPr>
          <w:p w:rsidR="00FC0258" w:rsidRPr="009440EF" w:rsidRDefault="00FC0258" w:rsidP="008E075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A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по Програмі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62A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(орієнтовна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сума)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 на 2023</w:t>
            </w:r>
            <w:r w:rsidRPr="00362A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-2025 роки</w:t>
            </w:r>
          </w:p>
        </w:tc>
        <w:tc>
          <w:tcPr>
            <w:tcW w:w="3839" w:type="dxa"/>
            <w:gridSpan w:val="3"/>
            <w:vAlign w:val="center"/>
          </w:tcPr>
          <w:p w:rsidR="00FC0258" w:rsidRDefault="00FC0258" w:rsidP="008E07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52755</w:t>
            </w:r>
          </w:p>
        </w:tc>
      </w:tr>
    </w:tbl>
    <w:p w:rsidR="00BD1F82" w:rsidRDefault="00BD1F82" w:rsidP="00BD1F8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F82" w:rsidRPr="00BD1F82" w:rsidRDefault="00BD1F82" w:rsidP="00BD1F8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1F82">
        <w:rPr>
          <w:rFonts w:ascii="Times New Roman" w:hAnsi="Times New Roman"/>
          <w:sz w:val="28"/>
          <w:szCs w:val="28"/>
          <w:lang w:val="uk-UA"/>
        </w:rPr>
        <w:t xml:space="preserve">З огляду на зазначене вище, є потреба у передбаченні коштів бюджету </w:t>
      </w:r>
      <w:r w:rsidR="006F15C4">
        <w:rPr>
          <w:rFonts w:ascii="Times New Roman" w:hAnsi="Times New Roman"/>
          <w:sz w:val="28"/>
          <w:szCs w:val="28"/>
          <w:lang w:val="uk-UA"/>
        </w:rPr>
        <w:t>Сквирськ</w:t>
      </w:r>
      <w:r w:rsidRPr="00BD1F82">
        <w:rPr>
          <w:rFonts w:ascii="Times New Roman" w:hAnsi="Times New Roman"/>
          <w:sz w:val="28"/>
          <w:szCs w:val="28"/>
          <w:lang w:val="uk-UA"/>
        </w:rPr>
        <w:t>ої міської територіальної громади для нарахування поворотної фінансової допомоги, як вже діючим сім’ям патронатних вихователів так і тим, що будуть створюватись у перспективі.</w:t>
      </w:r>
    </w:p>
    <w:p w:rsidR="00AE33C9" w:rsidRPr="006F15C4" w:rsidRDefault="00AE33C9" w:rsidP="006F15C4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1B1D1F"/>
          <w:sz w:val="28"/>
          <w:szCs w:val="28"/>
          <w:lang w:val="uk-UA"/>
        </w:rPr>
      </w:pPr>
      <w:r w:rsidRPr="00AE33C9">
        <w:rPr>
          <w:sz w:val="28"/>
          <w:szCs w:val="28"/>
          <w:lang w:val="uk-UA"/>
        </w:rPr>
        <w:t>Враховуючи викладене в</w:t>
      </w:r>
      <w:r w:rsidR="001D3F0A">
        <w:rPr>
          <w:sz w:val="28"/>
          <w:szCs w:val="28"/>
          <w:lang w:val="uk-UA"/>
        </w:rPr>
        <w:t xml:space="preserve">ище, просимо </w:t>
      </w:r>
      <w:r w:rsidR="006F15C4">
        <w:rPr>
          <w:sz w:val="28"/>
          <w:szCs w:val="28"/>
          <w:lang w:val="uk-UA"/>
        </w:rPr>
        <w:t>Сквир</w:t>
      </w:r>
      <w:r w:rsidR="001D3F0A">
        <w:rPr>
          <w:sz w:val="28"/>
          <w:szCs w:val="28"/>
          <w:lang w:val="uk-UA"/>
        </w:rPr>
        <w:t>ську міську раду</w:t>
      </w:r>
      <w:r w:rsidR="0002757B">
        <w:rPr>
          <w:sz w:val="28"/>
          <w:szCs w:val="28"/>
          <w:lang w:val="uk-UA"/>
        </w:rPr>
        <w:t xml:space="preserve"> схвалити </w:t>
      </w:r>
      <w:proofErr w:type="spellStart"/>
      <w:r w:rsidR="0002757B">
        <w:rPr>
          <w:sz w:val="28"/>
          <w:szCs w:val="28"/>
          <w:lang w:val="uk-UA"/>
        </w:rPr>
        <w:t>проє</w:t>
      </w:r>
      <w:r w:rsidRPr="00AE33C9">
        <w:rPr>
          <w:sz w:val="28"/>
          <w:szCs w:val="28"/>
          <w:lang w:val="uk-UA"/>
        </w:rPr>
        <w:t>кт</w:t>
      </w:r>
      <w:proofErr w:type="spellEnd"/>
      <w:r w:rsidRPr="00AE33C9">
        <w:rPr>
          <w:sz w:val="28"/>
          <w:szCs w:val="28"/>
          <w:lang w:val="uk-UA"/>
        </w:rPr>
        <w:t xml:space="preserve"> рішення «</w:t>
      </w:r>
      <w:r w:rsidR="006F15C4" w:rsidRPr="006F15C4">
        <w:rPr>
          <w:rStyle w:val="a9"/>
          <w:b w:val="0"/>
          <w:sz w:val="28"/>
          <w:szCs w:val="28"/>
          <w:lang w:val="uk-UA"/>
        </w:rPr>
        <w:t>Про затвердження Програми надання поворотної фінансової допомоги (резервних коштів), що виплачується патронатним вихователям до моменту отримання державної соціальної допомоги на 2023-2025 роки на території Сквирської міської територіальної громади</w:t>
      </w:r>
      <w:r w:rsidRPr="00AE33C9">
        <w:rPr>
          <w:sz w:val="28"/>
          <w:szCs w:val="28"/>
          <w:lang w:val="uk-UA"/>
        </w:rPr>
        <w:t>»</w:t>
      </w:r>
      <w:r w:rsidR="006F15C4">
        <w:rPr>
          <w:sz w:val="28"/>
          <w:szCs w:val="28"/>
          <w:lang w:val="uk-UA"/>
        </w:rPr>
        <w:t>.</w:t>
      </w:r>
    </w:p>
    <w:p w:rsidR="00AB0E87" w:rsidRDefault="00AB0E87" w:rsidP="00AA289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0E87" w:rsidRDefault="00AB0E87" w:rsidP="00AB0E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5C4" w:rsidRDefault="006F15C4" w:rsidP="006F15C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F15C4">
        <w:rPr>
          <w:rFonts w:ascii="Times New Roman" w:hAnsi="Times New Roman"/>
          <w:b/>
          <w:sz w:val="28"/>
          <w:szCs w:val="28"/>
          <w:lang w:val="uk-UA"/>
        </w:rPr>
        <w:t xml:space="preserve">Начальник Служби у справах дітей </w:t>
      </w:r>
    </w:p>
    <w:p w:rsidR="00AB0E87" w:rsidRPr="006F15C4" w:rsidRDefault="006F15C4" w:rsidP="006F15C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F15C4">
        <w:rPr>
          <w:rFonts w:ascii="Times New Roman" w:hAnsi="Times New Roman"/>
          <w:b/>
          <w:sz w:val="28"/>
          <w:szCs w:val="28"/>
          <w:lang w:val="uk-UA"/>
        </w:rPr>
        <w:t>та сім’ї Сквирської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Надія РОГОЗА</w:t>
      </w:r>
    </w:p>
    <w:tbl>
      <w:tblPr>
        <w:tblW w:w="0" w:type="auto"/>
        <w:tblLayout w:type="fixed"/>
        <w:tblLook w:val="04A0"/>
      </w:tblPr>
      <w:tblGrid>
        <w:gridCol w:w="5495"/>
        <w:gridCol w:w="3792"/>
      </w:tblGrid>
      <w:tr w:rsidR="00AB0E87" w:rsidRPr="006F15C4" w:rsidTr="00A52E6B">
        <w:tc>
          <w:tcPr>
            <w:tcW w:w="5495" w:type="dxa"/>
            <w:hideMark/>
          </w:tcPr>
          <w:p w:rsidR="00AB0E87" w:rsidRPr="00D35EBF" w:rsidRDefault="00AB0E87" w:rsidP="00A52E6B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92" w:type="dxa"/>
            <w:hideMark/>
          </w:tcPr>
          <w:p w:rsidR="00AB0E87" w:rsidRPr="00D35EBF" w:rsidRDefault="00AB0E87" w:rsidP="00A52E6B">
            <w:pPr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B0E87" w:rsidRDefault="00AB0E87" w:rsidP="00AB0E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49D0" w:rsidRPr="006F15C4" w:rsidRDefault="00EF49D0">
      <w:pPr>
        <w:rPr>
          <w:lang w:val="uk-UA"/>
        </w:rPr>
      </w:pPr>
    </w:p>
    <w:sectPr w:rsidR="00EF49D0" w:rsidRPr="006F15C4" w:rsidSect="00EF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E87"/>
    <w:rsid w:val="0002757B"/>
    <w:rsid w:val="00054CF7"/>
    <w:rsid w:val="00071F63"/>
    <w:rsid w:val="000F6EC1"/>
    <w:rsid w:val="001D3F0A"/>
    <w:rsid w:val="002366A4"/>
    <w:rsid w:val="002F2D6F"/>
    <w:rsid w:val="003A6EB4"/>
    <w:rsid w:val="0048594F"/>
    <w:rsid w:val="005E34A6"/>
    <w:rsid w:val="00616A56"/>
    <w:rsid w:val="0062162E"/>
    <w:rsid w:val="006B4B90"/>
    <w:rsid w:val="006F15C4"/>
    <w:rsid w:val="007E08AC"/>
    <w:rsid w:val="00826F6A"/>
    <w:rsid w:val="00851F7A"/>
    <w:rsid w:val="00961735"/>
    <w:rsid w:val="0097222A"/>
    <w:rsid w:val="009F2060"/>
    <w:rsid w:val="00A0786B"/>
    <w:rsid w:val="00AA289B"/>
    <w:rsid w:val="00AB0E87"/>
    <w:rsid w:val="00AE33C9"/>
    <w:rsid w:val="00B140A5"/>
    <w:rsid w:val="00B529C6"/>
    <w:rsid w:val="00BA698D"/>
    <w:rsid w:val="00BD1F82"/>
    <w:rsid w:val="00C208CD"/>
    <w:rsid w:val="00C4531B"/>
    <w:rsid w:val="00CB7779"/>
    <w:rsid w:val="00CE5ABD"/>
    <w:rsid w:val="00D72072"/>
    <w:rsid w:val="00EB5B4A"/>
    <w:rsid w:val="00EF49D0"/>
    <w:rsid w:val="00FC0258"/>
    <w:rsid w:val="00FF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E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AB0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msonormalcxsplast">
    <w:name w:val="msonormalcxsplast"/>
    <w:basedOn w:val="a"/>
    <w:rsid w:val="00AB0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AB0E87"/>
    <w:pPr>
      <w:spacing w:after="0" w:line="240" w:lineRule="auto"/>
      <w:ind w:left="720"/>
    </w:pPr>
    <w:rPr>
      <w:rFonts w:ascii="Times New Roman" w:eastAsia="Times New Roman" w:hAnsi="Times New Roman"/>
      <w:sz w:val="28"/>
      <w:szCs w:val="28"/>
    </w:rPr>
  </w:style>
  <w:style w:type="table" w:styleId="a4">
    <w:name w:val="Table Grid"/>
    <w:basedOn w:val="a1"/>
    <w:uiPriority w:val="59"/>
    <w:rsid w:val="00EB5B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FF18B6"/>
  </w:style>
  <w:style w:type="paragraph" w:customStyle="1" w:styleId="a5">
    <w:name w:val="Нормальний текст"/>
    <w:basedOn w:val="a"/>
    <w:rsid w:val="00AA289B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B4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4B90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9617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617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2789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Довбня</dc:creator>
  <cp:lastModifiedBy>Рогоза</cp:lastModifiedBy>
  <cp:revision>10</cp:revision>
  <cp:lastPrinted>2023-06-02T08:10:00Z</cp:lastPrinted>
  <dcterms:created xsi:type="dcterms:W3CDTF">2023-06-05T05:25:00Z</dcterms:created>
  <dcterms:modified xsi:type="dcterms:W3CDTF">2023-06-08T06:18:00Z</dcterms:modified>
</cp:coreProperties>
</file>