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8"/>
          <w:szCs w:val="28"/>
        </w:rPr>
      </w:pPr>
      <w:r w:rsidDel="00000000" w:rsidR="00000000" w:rsidRPr="00000000">
        <w:rPr>
          <w:rtl w:val="0"/>
        </w:rPr>
        <w:tab/>
        <w:tab/>
        <w:tab/>
        <w:tab/>
        <w:tab/>
        <w:tab/>
        <w:tab/>
        <w:tab/>
        <w:tab/>
        <w:tab/>
        <w:tab/>
        <w:t xml:space="preserve">     </w:t>
      </w: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05pt;height:47.7pt" fillcolor="window" o:ole="" type="#_x0000_t75">
            <v:imagedata r:id="rId1" o:title=""/>
          </v:shape>
          <o:OLEObject DrawAspect="Content" r:id="rId2" ObjectID="_174875831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16"/>
          <w:szCs w:val="16"/>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Про надання дозволу на розробку проекту землеустрою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щодо відведення земельної ділянки з цільовим призначенням </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та обслуговування будівель торгівлі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фізичній особі – підприємцю Харш Конні Вівер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 права земельного сервітуту – право на розміщення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тимчасової споруди для провадження підприємницької діяльності) </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bookmarkStart w:colFirst="0" w:colLast="0" w:name="_heading=h.1fob9te" w:id="1"/>
      <w:bookmarkEnd w:id="1"/>
      <w:r w:rsidDel="00000000" w:rsidR="00000000" w:rsidRPr="00000000">
        <w:rPr>
          <w:rFonts w:ascii="Times New Roman" w:cs="Times New Roman" w:eastAsia="Times New Roman" w:hAnsi="Times New Roman"/>
          <w:b w:val="1"/>
          <w:sz w:val="28"/>
          <w:szCs w:val="28"/>
          <w:rtl w:val="0"/>
        </w:rPr>
        <w:t xml:space="preserve">орієнтовною площею 0,0048 га по вул. Київська в районі </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зупинки м. Сквира, Білоцерківського району Київської області</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фізичної особи-підприємця Харш Конні Вівер            вх.№ </w:t>
      </w:r>
      <w:r w:rsidDel="00000000" w:rsidR="00000000" w:rsidRPr="00000000">
        <w:rPr>
          <w:rFonts w:ascii="Times New Roman" w:cs="Times New Roman" w:eastAsia="Times New Roman" w:hAnsi="Times New Roman"/>
          <w:sz w:val="28"/>
          <w:szCs w:val="28"/>
          <w:rtl w:val="0"/>
        </w:rPr>
        <w:t xml:space="preserve">05-2023/4390 </w:t>
      </w:r>
      <w:r w:rsidDel="00000000" w:rsidR="00000000" w:rsidRPr="00000000">
        <w:rPr>
          <w:rFonts w:ascii="Times New Roman" w:cs="Times New Roman" w:eastAsia="Times New Roman" w:hAnsi="Times New Roman"/>
          <w:color w:val="000000"/>
          <w:sz w:val="28"/>
          <w:szCs w:val="28"/>
          <w:rtl w:val="0"/>
        </w:rPr>
        <w:t xml:space="preserve">від </w:t>
      </w:r>
      <w:r w:rsidDel="00000000" w:rsidR="00000000" w:rsidRPr="00000000">
        <w:rPr>
          <w:rFonts w:ascii="Times New Roman" w:cs="Times New Roman" w:eastAsia="Times New Roman" w:hAnsi="Times New Roman"/>
          <w:sz w:val="28"/>
          <w:szCs w:val="28"/>
          <w:rtl w:val="0"/>
        </w:rPr>
        <w:t xml:space="preserve">20.06</w:t>
      </w:r>
      <w:r w:rsidDel="00000000" w:rsidR="00000000" w:rsidRPr="00000000">
        <w:rPr>
          <w:rFonts w:ascii="Times New Roman" w:cs="Times New Roman" w:eastAsia="Times New Roman" w:hAnsi="Times New Roman"/>
          <w:color w:val="000000"/>
          <w:sz w:val="28"/>
          <w:szCs w:val="28"/>
          <w:rtl w:val="0"/>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Надати дозвіл на розроблення проекту землеустрою щодо відведення земельної ділянки фізичній особі-підприємцю Харш Конні Вівер з цільовим призначенням 03.07 Для будівництва та обслуговування будівель торгівлі (вид права земельного сервітуту – право на розміщення тимчасової споруди для провадження підприємницької діяльності, код обмеження 07.11 Право на розміщення тимчасових споруд (малих архітектурних форм)) за адресою: вул. Київська в районі зупинки м. Сквира, Білоцерківський район, Київська область площею 0,0048 га за рахунок земель населеного пункту міста Сквира.</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Фізичній особі – підприємцю Харш Конні Вівер подати на розгляд сесії міської ради належним чином розроблений проект землеустрою щодо відведення земельної ділянки для затвердження.</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3.Площа земельної ділянки буде уточнена при затвердженні проекту землеустрою щодо відведення земельної ділянки.</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Скасувати рішення сесії Сквирської міської ради від 23.05.2023        №25.3-33-</w:t>
      </w:r>
      <w:r w:rsidDel="00000000" w:rsidR="00000000" w:rsidRPr="00000000">
        <w:rPr>
          <w:rFonts w:ascii="Times New Roman" w:cs="Times New Roman" w:eastAsia="Times New Roman" w:hAnsi="Times New Roman"/>
          <w:color w:val="000000"/>
          <w:sz w:val="28"/>
          <w:szCs w:val="28"/>
          <w:rtl w:val="0"/>
        </w:rPr>
        <w:t xml:space="preserve">VIIІ «Про надання дозволу на розробку технічної документації із землеустрою щодо встановлення меж частини земельної ділянки, з цільовим призначенням для будівництва та обслуговування будівель торгівлі на яку поширюється право сервітуту (вид права – право на розміщення тимчасових споруд), орієнтовною площею 0,0048 га по вул. Київська в районі зупинки м. Сквира, Білоцерківського району Київської області фізичній особі – підприємцю Харш Конні Вівер».</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Fonts w:ascii="Times New Roman" w:cs="Times New Roman" w:eastAsia="Times New Roman" w:hAnsi="Times New Roman"/>
          <w:color w:val="000000"/>
          <w:sz w:val="28"/>
          <w:szCs w:val="28"/>
          <w:rtl w:val="0"/>
        </w:rPr>
        <w:t xml:space="preserve">.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r w:rsidDel="00000000" w:rsidR="00000000" w:rsidRPr="00000000">
        <w:rPr>
          <w:rtl w:val="0"/>
        </w:rPr>
      </w:r>
    </w:p>
    <w:p w:rsidR="00000000" w:rsidDel="00000000" w:rsidP="00000000" w:rsidRDefault="00000000" w:rsidRPr="00000000" w14:paraId="00000020">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r w:rsidDel="00000000" w:rsidR="00000000" w:rsidRPr="00000000">
        <w:rPr>
          <w:rtl w:val="0"/>
        </w:rPr>
      </w:r>
    </w:p>
    <w:p w:rsidR="00000000" w:rsidDel="00000000" w:rsidP="00000000" w:rsidRDefault="00000000" w:rsidRPr="00000000" w14:paraId="00000022">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r w:rsidDel="00000000" w:rsidR="00000000" w:rsidRPr="00000000">
        <w:rPr>
          <w:rtl w:val="0"/>
        </w:rPr>
      </w:r>
    </w:p>
    <w:p w:rsidR="00000000" w:rsidDel="00000000" w:rsidP="00000000" w:rsidRDefault="00000000" w:rsidRPr="00000000" w14:paraId="00000024">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r w:rsidDel="00000000" w:rsidR="00000000" w:rsidRPr="00000000">
        <w:rPr>
          <w:rtl w:val="0"/>
        </w:rPr>
      </w:r>
    </w:p>
    <w:p w:rsidR="00000000" w:rsidDel="00000000" w:rsidP="00000000" w:rsidRDefault="00000000" w:rsidRPr="00000000" w14:paraId="00000025">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r w:rsidDel="00000000" w:rsidR="00000000" w:rsidRPr="00000000">
        <w:rPr>
          <w:rtl w:val="0"/>
        </w:rPr>
      </w:r>
    </w:p>
    <w:p w:rsidR="00000000" w:rsidDel="00000000" w:rsidP="00000000" w:rsidRDefault="00000000" w:rsidRPr="00000000" w14:paraId="00000026">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r w:rsidDel="00000000" w:rsidR="00000000" w:rsidRPr="00000000">
        <w:rPr>
          <w:rtl w:val="0"/>
        </w:rPr>
      </w:r>
    </w:p>
    <w:p w:rsidR="00000000" w:rsidDel="00000000" w:rsidP="00000000" w:rsidRDefault="00000000" w:rsidRPr="00000000" w14:paraId="00000028">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r w:rsidDel="00000000" w:rsidR="00000000" w:rsidRPr="00000000">
        <w:rPr>
          <w:rtl w:val="0"/>
        </w:rPr>
      </w:r>
    </w:p>
    <w:p w:rsidR="00000000" w:rsidDel="00000000" w:rsidP="00000000" w:rsidRDefault="00000000" w:rsidRPr="00000000" w14:paraId="00000029">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Начальник відділу архітектури,</w:t>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містобудування та інфраструктури</w:t>
        <w:tab/>
        <w:tab/>
        <w:tab/>
        <w:tab/>
        <w:tab/>
        <w:t xml:space="preserve">  Олександр ГОЛУБ</w:t>
      </w:r>
      <w:r w:rsidDel="00000000" w:rsidR="00000000" w:rsidRPr="00000000">
        <w:rPr>
          <w:rtl w:val="0"/>
        </w:rPr>
      </w:r>
    </w:p>
    <w:p w:rsidR="00000000" w:rsidDel="00000000" w:rsidP="00000000" w:rsidRDefault="00000000" w:rsidRPr="00000000" w14:paraId="0000002C">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r w:rsidDel="00000000" w:rsidR="00000000" w:rsidRPr="00000000">
        <w:rPr>
          <w:rtl w:val="0"/>
        </w:rPr>
      </w:r>
    </w:p>
    <w:p w:rsidR="00000000" w:rsidDel="00000000" w:rsidP="00000000" w:rsidRDefault="00000000" w:rsidRPr="00000000" w14:paraId="0000002E">
      <w:pP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0">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Виконавець</w:t>
      </w:r>
      <w:r w:rsidDel="00000000" w:rsidR="00000000" w:rsidRPr="00000000">
        <w:rPr>
          <w:rtl w:val="0"/>
        </w:rPr>
      </w:r>
    </w:p>
    <w:p w:rsidR="00000000" w:rsidDel="00000000" w:rsidP="00000000" w:rsidRDefault="00000000" w:rsidRPr="00000000" w14:paraId="00000031">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w:t>
      </w:r>
      <w:r w:rsidDel="00000000" w:rsidR="00000000" w:rsidRPr="00000000">
        <w:rPr>
          <w:rtl w:val="0"/>
        </w:rPr>
      </w:r>
    </w:p>
    <w:p w:rsidR="00000000" w:rsidDel="00000000" w:rsidP="00000000" w:rsidRDefault="00000000" w:rsidRPr="00000000" w14:paraId="00000032">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3">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r w:rsidDel="00000000" w:rsidR="00000000" w:rsidRPr="00000000">
        <w:rPr>
          <w:rtl w:val="0"/>
        </w:rPr>
      </w:r>
    </w:p>
    <w:p w:rsidR="00000000" w:rsidDel="00000000" w:rsidP="00000000" w:rsidRDefault="00000000" w:rsidRPr="00000000" w14:paraId="00000035">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6">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r w:rsidDel="00000000" w:rsidR="00000000" w:rsidRPr="00000000">
        <w:rPr>
          <w:rtl w:val="0"/>
        </w:rPr>
      </w:r>
    </w:p>
    <w:p w:rsidR="00000000" w:rsidDel="00000000" w:rsidP="00000000" w:rsidRDefault="00000000" w:rsidRPr="00000000" w14:paraId="00000037">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r w:rsidDel="00000000" w:rsidR="00000000" w:rsidRPr="00000000">
        <w:rPr>
          <w:rtl w:val="0"/>
        </w:rPr>
      </w:r>
    </w:p>
    <w:p w:rsidR="00000000" w:rsidDel="00000000" w:rsidP="00000000" w:rsidRDefault="00000000" w:rsidRPr="00000000" w14:paraId="00000038">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r w:rsidDel="00000000" w:rsidR="00000000" w:rsidRPr="00000000">
        <w:rPr>
          <w:rtl w:val="0"/>
        </w:rPr>
      </w:r>
    </w:p>
    <w:p w:rsidR="00000000" w:rsidDel="00000000" w:rsidP="00000000" w:rsidRDefault="00000000" w:rsidRPr="00000000" w14:paraId="00000039">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r w:rsidDel="00000000" w:rsidR="00000000" w:rsidRPr="00000000">
        <w:rPr>
          <w:rtl w:val="0"/>
        </w:rPr>
      </w:r>
    </w:p>
    <w:p w:rsidR="00000000" w:rsidDel="00000000" w:rsidP="00000000" w:rsidRDefault="00000000" w:rsidRPr="00000000" w14:paraId="0000003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851"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b" w:customStyle="1">
    <w:name w:val="Основной текст_"/>
    <w:basedOn w:val="a0"/>
    <w:link w:val="10"/>
    <w:rsid w:val="001B4AE1"/>
    <w:rPr>
      <w:rFonts w:ascii="Times New Roman" w:cs="Times New Roman" w:eastAsia="Times New Roman" w:hAnsi="Times New Roman"/>
      <w:sz w:val="28"/>
      <w:szCs w:val="28"/>
    </w:rPr>
  </w:style>
  <w:style w:type="paragraph" w:styleId="10" w:customStyle="1">
    <w:name w:val="Основной текст1"/>
    <w:basedOn w:val="a"/>
    <w:link w:val="ab"/>
    <w:rsid w:val="001B4AE1"/>
    <w:pPr>
      <w:widowControl w:val="0"/>
      <w:spacing w:after="0" w:line="240" w:lineRule="auto"/>
      <w:ind w:firstLine="360"/>
    </w:pPr>
    <w:rPr>
      <w:rFonts w:ascii="Times New Roman" w:cs="Times New Roman" w:eastAsia="Times New Roman" w:hAnsi="Times New Roman"/>
      <w:sz w:val="28"/>
      <w:szCs w:val="28"/>
      <w:lang w:eastAsia="ru-RU"/>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yTZvZXeWtmyGIRaoIUWB6EoLdw==">CgMxLjAyCGguZ2pkZ3hzMgloLjFmb2I5dGU4AHIhMXJSQ3JwS0Y5eXR6NEJqdzVFdWhEOENhVUNlUTEyWUNF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2023-06-20T06:25:00Z</dcterms:created>
  <dc:creator>Користувач</dc:creator>
</cp:coreProperties>
</file>