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CEF" w:rsidRPr="00DC4CEF" w:rsidRDefault="00DC4CEF" w:rsidP="00DC4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4CE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Пояснююча записка</w:t>
      </w:r>
    </w:p>
    <w:p w:rsidR="00DC4CEF" w:rsidRPr="00DC4CEF" w:rsidRDefault="00DC4CEF" w:rsidP="00DC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4CE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  </w:t>
      </w:r>
      <w:r w:rsidRP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ня Сквирської міської ради № -35-VIII від 27.06</w:t>
      </w:r>
      <w:r w:rsidRP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.2023 року “ Про покладання обов’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язків </w:t>
      </w:r>
      <w:r w:rsidRP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державної реєстрації актів цивільного стану, реєстрації місця проживання та зняття з реєстрації місця проживання, вчинення дій щодо ведення військово</w:t>
      </w:r>
      <w:r w:rsidR="00085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 та </w:t>
      </w:r>
      <w:proofErr w:type="spellStart"/>
      <w:r w:rsidR="00085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погосподарського</w:t>
      </w:r>
      <w:proofErr w:type="spellEnd"/>
      <w:r w:rsidR="00085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обліку ”</w:t>
      </w:r>
    </w:p>
    <w:p w:rsidR="00DC4CEF" w:rsidRPr="00DC4CEF" w:rsidRDefault="00DC4CEF" w:rsidP="00DC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4CE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</w:t>
      </w:r>
    </w:p>
    <w:p w:rsidR="00DC4CEF" w:rsidRPr="00EB5291" w:rsidRDefault="00DC4CEF" w:rsidP="00EB5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C4CE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</w:t>
      </w:r>
      <w:r w:rsidRP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  метою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надання якісних адміністративних послуг </w:t>
      </w:r>
      <w:r w:rsidR="00085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населенню громади</w:t>
      </w:r>
      <w:r w:rsidR="00085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дотримання законів України «Про місцеве самоврядування», «Про надання адміністративних послуг», «Про державну реєстрацію актів цивільного стану», «Про свободу пересування та вільний вибір місця проживання в Україні» , </w:t>
      </w:r>
      <w:r w:rsidR="00085AB2"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оборону України», «Про військовий обов’язок і військову службу</w:t>
      </w:r>
      <w:r w:rsidR="00085AB2" w:rsidRPr="00012A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085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приведення нормативно-правових актів ради у відповідність до чинного законодавства,  потрібно</w:t>
      </w:r>
      <w:r w:rsidR="00085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прийняти рішення та</w:t>
      </w:r>
      <w:r w:rsidRP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B52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повноважити провідних спеціалістів та спеціалістів І категорії відділу державної реєстрації управління(Центру) надання адміністративних послуг</w:t>
      </w:r>
      <w:r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 посадових осіб органу місцевого самоврядування Сквирської міської ради:</w:t>
      </w:r>
    </w:p>
    <w:p w:rsidR="00DC4CEF" w:rsidRPr="00FD4479" w:rsidRDefault="00DC4CEF" w:rsidP="00DC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1.1</w:t>
      </w:r>
      <w:r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.Проводити державну реєстрацію актів цивільного стану, визначених частиною 2  статті 6 Закону України «Про державну реєстрацію актів цивільного стану»;</w:t>
      </w:r>
    </w:p>
    <w:p w:rsidR="00DC4CEF" w:rsidRDefault="00DC4CEF" w:rsidP="00DC4C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1.2</w:t>
      </w:r>
      <w:r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.Проводити реєстрацію місця проживання та зняття з реє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страції місця проживання, відповідно до </w:t>
      </w:r>
      <w:r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«Про свободу пересування та вільний вибір місця проживання в Україні»,</w:t>
      </w:r>
      <w:r w:rsidRPr="00012AFE">
        <w:rPr>
          <w:rFonts w:ascii="Times New Roman" w:hAnsi="Times New Roman"/>
          <w:b/>
          <w:sz w:val="28"/>
          <w:szCs w:val="28"/>
        </w:rPr>
        <w:t xml:space="preserve"> </w:t>
      </w:r>
      <w:r w:rsidRPr="00012AFE">
        <w:rPr>
          <w:rFonts w:ascii="Times New Roman" w:hAnsi="Times New Roman"/>
          <w:sz w:val="28"/>
          <w:szCs w:val="28"/>
        </w:rPr>
        <w:t xml:space="preserve">постанови КМУ від 07.02.2022 </w:t>
      </w:r>
    </w:p>
    <w:p w:rsidR="00DC4CEF" w:rsidRDefault="00DC4CEF" w:rsidP="00DC4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12AFE">
        <w:rPr>
          <w:rFonts w:ascii="Times New Roman" w:hAnsi="Times New Roman"/>
          <w:sz w:val="28"/>
          <w:szCs w:val="28"/>
        </w:rPr>
        <w:t>№ 265 «</w:t>
      </w:r>
      <w:r w:rsidRPr="00012A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Деякі питання декларування і реєстрації місця проживання та ведення реєстрів територіальних громад</w:t>
      </w:r>
      <w:r w:rsidRPr="00012AFE"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Pr="00012A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DC4CEF" w:rsidRPr="00012AFE" w:rsidRDefault="00085AB2" w:rsidP="00DC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1.3</w:t>
      </w:r>
      <w:r w:rsidR="00DC4CEF"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.Забезпечити ведення військового обліку військовозобов’язаних і призовників, </w:t>
      </w:r>
      <w:r w:rsid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</w:t>
      </w:r>
      <w:r w:rsidR="00DC4CEF"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«Про оборону України», Закону України «Про військовий обов’язок і військову службу</w:t>
      </w:r>
      <w:r w:rsidR="00DC4CEF" w:rsidRPr="00012A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</w:t>
      </w:r>
      <w:r w:rsidR="00DC4CEF" w:rsidRPr="00012AFE">
        <w:rPr>
          <w:rFonts w:ascii="Times New Roman" w:hAnsi="Times New Roman"/>
          <w:sz w:val="28"/>
          <w:szCs w:val="28"/>
        </w:rPr>
        <w:t xml:space="preserve"> постанови КМУ від 30.12.2022 № 1487 «Про затвердження Порядку організації та ведення військового обліку призовників, </w:t>
      </w:r>
      <w:r w:rsidR="00DC4CEF" w:rsidRPr="00012AFE">
        <w:rPr>
          <w:rFonts w:ascii="Times New Roman" w:hAnsi="Times New Roman" w:cs="Times New Roman"/>
          <w:sz w:val="28"/>
          <w:szCs w:val="28"/>
        </w:rPr>
        <w:t>військовозобов’язаних та резервістів</w:t>
      </w:r>
      <w:r w:rsidR="00DC4CEF" w:rsidRPr="00012AFE">
        <w:rPr>
          <w:rFonts w:ascii="Times New Roman" w:hAnsi="Times New Roman"/>
          <w:sz w:val="28"/>
          <w:szCs w:val="28"/>
        </w:rPr>
        <w:t>»</w:t>
      </w:r>
      <w:r w:rsidR="00DC4CEF" w:rsidRPr="00012A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DC4CEF" w:rsidRPr="00FD4479" w:rsidRDefault="00085AB2" w:rsidP="00DC4C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DC4C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1.4</w:t>
      </w:r>
      <w:r w:rsidR="00DC4CEF"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.Здійснювати заходи із ведення </w:t>
      </w:r>
      <w:proofErr w:type="spellStart"/>
      <w:r w:rsidR="00DC4CEF"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погосподарського</w:t>
      </w:r>
      <w:proofErr w:type="spellEnd"/>
      <w:r w:rsidR="00DC4CEF" w:rsidRPr="00FD44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обліку на території населених пунктів Сквирської міської територіальної громади.</w:t>
      </w:r>
    </w:p>
    <w:p w:rsidR="00DC4CEF" w:rsidRPr="00DC4CEF" w:rsidRDefault="00DC4CEF" w:rsidP="00DC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C4CEF" w:rsidRPr="00DC4CEF" w:rsidRDefault="00DC4CEF" w:rsidP="00DC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4C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    </w:t>
      </w:r>
    </w:p>
    <w:p w:rsidR="00DC4CEF" w:rsidRPr="00DC4CEF" w:rsidRDefault="00DC4CEF" w:rsidP="00DC4C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4CE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DC4CEF" w:rsidRPr="00DC4CEF" w:rsidRDefault="00DC4CEF" w:rsidP="00DC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4C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Керуюча справами(секретар) </w:t>
      </w:r>
    </w:p>
    <w:p w:rsidR="00DC4CEF" w:rsidRPr="00DC4CEF" w:rsidRDefault="00DC4CEF" w:rsidP="00DC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4C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виконавчого комітету </w:t>
      </w:r>
      <w:r w:rsidRPr="00DC4C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DC4C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DC4C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 xml:space="preserve">             Наталія ЗГАРДІВСЬКА</w:t>
      </w:r>
    </w:p>
    <w:p w:rsidR="00DC4CEF" w:rsidRPr="00DC4CEF" w:rsidRDefault="00DC4CEF" w:rsidP="00DC4CEF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4CE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 </w:t>
      </w:r>
    </w:p>
    <w:p w:rsidR="009E232B" w:rsidRDefault="009E232B"/>
    <w:sectPr w:rsidR="009E232B" w:rsidSect="00DC4CEF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07A11"/>
    <w:multiLevelType w:val="multilevel"/>
    <w:tmpl w:val="42902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CEF"/>
    <w:rsid w:val="00085AB2"/>
    <w:rsid w:val="009A509F"/>
    <w:rsid w:val="009E232B"/>
    <w:rsid w:val="00DA1EC6"/>
    <w:rsid w:val="00DC4CEF"/>
    <w:rsid w:val="00EB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15CDB"/>
  <w15:chartTrackingRefBased/>
  <w15:docId w15:val="{B95FC468-6BFF-49FC-BBE1-957E8379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DC4CEF"/>
  </w:style>
  <w:style w:type="paragraph" w:styleId="a4">
    <w:name w:val="Balloon Text"/>
    <w:basedOn w:val="a"/>
    <w:link w:val="a5"/>
    <w:uiPriority w:val="99"/>
    <w:semiHidden/>
    <w:unhideWhenUsed/>
    <w:rsid w:val="00EB5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5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2023-06-21T11:51:00Z</cp:lastPrinted>
  <dcterms:created xsi:type="dcterms:W3CDTF">2023-06-21T11:29:00Z</dcterms:created>
  <dcterms:modified xsi:type="dcterms:W3CDTF">2023-06-21T11:52:00Z</dcterms:modified>
</cp:coreProperties>
</file>