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7124531"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Корняковій Варварі Митрофанівні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2500 га по  вул. Партизанська, 12  у с. Антонів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Корнякової Варвари Митрофанівни                                                          вх. № 0-2023/26 від 29.05.2023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Корняковій Варварі Митрофанівні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Партизанська, 12, с. Антонів,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Корняковій Варварі Митрофанівні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Партизанська, 12,   с. Антонів, Білоцерківський район, Київська область, площею  0,2500 га, кадастровий номер 3224080301:01:004:1017.</w:t>
      </w:r>
    </w:p>
    <w:p w:rsidR="00000000" w:rsidDel="00000000" w:rsidP="00000000" w:rsidRDefault="00000000" w:rsidRPr="00000000" w14:paraId="0000001B">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Корняковій Варварі Митрофанівні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a+9rQ9Ipyc23LHDjiqgi3E6rCg==">CgMxLjAyCGguZ2pkZ3hzOAByITFHNXpwYlE4eWt4NThycFZwTjZZUk1rZ1kxb2JOdlpfcw==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2023-06-01T08:36:00Z</dcterms:created>
  <dc:creator>user</dc:creator>
</cp:coreProperties>
</file>