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color w:val="000000"/>
        </w:rPr>
        <w:drawing>
          <wp:inline distB="0" distT="0" distL="114300" distR="114300">
            <wp:extent cx="453600" cy="613694"/>
            <wp:effectExtent b="0" l="0" r="0" t="0"/>
            <wp:docPr id="102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61369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" w:hanging="4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right="40"/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2" w:right="40" w:hanging="4"/>
        <w:jc w:val="center"/>
        <w:rPr>
          <w:color w:val="000000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ПРОЄКТ  </w:t>
      </w: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ind w:left="1" w:right="40" w:hanging="3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від </w:t>
      </w:r>
      <w:r w:rsidDel="00000000" w:rsidR="00000000" w:rsidRPr="00000000">
        <w:rPr>
          <w:b w:val="1"/>
          <w:sz w:val="28"/>
          <w:szCs w:val="28"/>
          <w:rtl w:val="0"/>
        </w:rPr>
        <w:t xml:space="preserve">27 червня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202</w:t>
      </w:r>
      <w:r w:rsidDel="00000000" w:rsidR="00000000" w:rsidRPr="00000000">
        <w:rPr>
          <w:b w:val="1"/>
          <w:sz w:val="28"/>
          <w:szCs w:val="28"/>
          <w:rtl w:val="0"/>
        </w:rPr>
        <w:t xml:space="preserve">3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року              м. Сквира                             №</w:t>
      </w:r>
      <w:r w:rsidDel="00000000" w:rsidR="00000000" w:rsidRPr="00000000">
        <w:rPr>
          <w:b w:val="1"/>
          <w:sz w:val="28"/>
          <w:szCs w:val="28"/>
          <w:rtl w:val="0"/>
        </w:rPr>
        <w:t xml:space="preserve">  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-</w:t>
      </w:r>
      <w:r w:rsidDel="00000000" w:rsidR="00000000" w:rsidRPr="00000000">
        <w:rPr>
          <w:b w:val="1"/>
          <w:sz w:val="28"/>
          <w:szCs w:val="28"/>
          <w:rtl w:val="0"/>
        </w:rPr>
        <w:t xml:space="preserve">35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ind w:left="0" w:hanging="2"/>
        <w:jc w:val="center"/>
        <w:rPr>
          <w:rFonts w:ascii="Rubik" w:cs="Rubik" w:eastAsia="Rubik" w:hAnsi="Rubik"/>
          <w:color w:val="252b3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внесення змін та доповнень до Регламенту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Сквирської міської ради VІІІ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ind w:left="1"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Керуючись ст. ст. 26, 46, 59 Закону України «Про місцеве самоврядування в Україні», ст. 30 Регламенту Сквирської міської ради VIIІ скликання, враховуючи висновки і рекомендації постійн</w:t>
      </w:r>
      <w:r w:rsidDel="00000000" w:rsidR="00000000" w:rsidRPr="00000000">
        <w:rPr>
          <w:sz w:val="28"/>
          <w:szCs w:val="28"/>
          <w:rtl w:val="0"/>
        </w:rPr>
        <w:t xml:space="preserve">их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комісі</w:t>
      </w:r>
      <w:r w:rsidDel="00000000" w:rsidR="00000000" w:rsidRPr="00000000">
        <w:rPr>
          <w:sz w:val="28"/>
          <w:szCs w:val="28"/>
          <w:rtl w:val="0"/>
        </w:rPr>
        <w:t xml:space="preserve">й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міської ради, Сквирська міська рада VIII скликання</w:t>
      </w:r>
    </w:p>
    <w:p w:rsidR="00000000" w:rsidDel="00000000" w:rsidP="00000000" w:rsidRDefault="00000000" w:rsidRPr="00000000" w14:paraId="0000000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ind w:left="1" w:firstLine="444"/>
        <w:jc w:val="both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ind w:left="1" w:hanging="1"/>
        <w:jc w:val="left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ind w:left="1" w:firstLine="566"/>
        <w:jc w:val="center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  <w:tab w:val="left" w:leader="none" w:pos="993"/>
        </w:tabs>
        <w:spacing w:after="0" w:line="240" w:lineRule="auto"/>
        <w:ind w:left="1" w:firstLine="566"/>
        <w:jc w:val="both"/>
        <w:rPr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1.</w:t>
        <w:tab/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Внести зміни та доповнення до Регламенту Сквирської міської ради VIIІ скликання, затвердженого рішенням сесії Сквирської міської ради №3-3-VIIІ від 22.12.2020 року, а саме:</w:t>
      </w:r>
    </w:p>
    <w:p w:rsidR="00000000" w:rsidDel="00000000" w:rsidP="00000000" w:rsidRDefault="00000000" w:rsidRPr="00000000" w14:paraId="0000001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  <w:tab w:val="left" w:leader="none" w:pos="993"/>
        </w:tabs>
        <w:spacing w:after="0" w:line="240" w:lineRule="auto"/>
        <w:ind w:left="1"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1)</w:t>
        <w:tab/>
        <w:tab/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ст. 1 Розділу І Регламенту </w:t>
      </w:r>
      <w:r w:rsidDel="00000000" w:rsidR="00000000" w:rsidRPr="00000000">
        <w:rPr>
          <w:sz w:val="28"/>
          <w:szCs w:val="28"/>
          <w:rtl w:val="0"/>
        </w:rPr>
        <w:t xml:space="preserve">викласти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в такій редакції: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after="0" w:line="240" w:lineRule="auto"/>
        <w:ind w:left="1" w:firstLine="566"/>
        <w:jc w:val="both"/>
        <w:rPr>
          <w:color w:val="231f2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«1.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color w:val="231f20"/>
          <w:sz w:val="28"/>
          <w:szCs w:val="28"/>
          <w:rtl w:val="0"/>
        </w:rPr>
        <w:t xml:space="preserve">Сквирська міська рада - </w:t>
      </w:r>
      <w:r w:rsidDel="00000000" w:rsidR="00000000" w:rsidRPr="00000000">
        <w:rPr>
          <w:color w:val="231f20"/>
          <w:sz w:val="28"/>
          <w:szCs w:val="28"/>
          <w:highlight w:val="white"/>
          <w:rtl w:val="0"/>
        </w:rPr>
        <w:t xml:space="preserve">представницький орган місцевого самоврядування, який наділений правом представляти інтереси</w:t>
      </w:r>
      <w:r w:rsidDel="00000000" w:rsidR="00000000" w:rsidRPr="00000000">
        <w:rPr>
          <w:color w:val="231f20"/>
          <w:sz w:val="28"/>
          <w:szCs w:val="28"/>
          <w:rtl w:val="0"/>
        </w:rPr>
        <w:t xml:space="preserve"> Сквирської міської територіальної громади, до якої входять населені пункти місто Сквира та села </w:t>
      </w:r>
      <w:r w:rsidDel="00000000" w:rsidR="00000000" w:rsidRPr="00000000">
        <w:rPr>
          <w:sz w:val="28"/>
          <w:szCs w:val="28"/>
          <w:rtl w:val="0"/>
        </w:rPr>
        <w:t xml:space="preserve">Антонів, Безпечна, Буки, Великі Єрчики, Владиславка, Горобіївка, Домантівка, Дулицьке, Дунайка, Золотуха, Каленна, Кам`яна Гребля, Квітневе, Красноліси, Краснянка, Кривошиїнці, Лаврики, Малі Єрчики, Малі Лисівці, Миньківці,</w:t>
      </w:r>
      <w:r w:rsidDel="00000000" w:rsidR="00000000" w:rsidRPr="00000000">
        <w:rPr>
          <w:color w:val="231f20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Мовчанівка, Нова Пустоварівка, Новий Шлях, Оріховець, Пустоварівка, Рибчинці, Рогізна, Руда, Самгородок, Саврань, Селезенівка, Таборів,</w:t>
      </w:r>
      <w:r w:rsidDel="00000000" w:rsidR="00000000" w:rsidRPr="00000000">
        <w:rPr>
          <w:color w:val="231f20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Тарасівка, Терешки, Токарівка, Тхорівка, Ульянівка,</w:t>
      </w:r>
      <w:r w:rsidDel="00000000" w:rsidR="00000000" w:rsidRPr="00000000">
        <w:rPr>
          <w:color w:val="231f20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Цапіївка, Чубинці, Шаліївка, Шамраївка,</w:t>
      </w:r>
      <w:r w:rsidDel="00000000" w:rsidR="00000000" w:rsidRPr="00000000">
        <w:rPr>
          <w:color w:val="231f20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Шапіївка, Ями Білоцерківського району</w:t>
      </w:r>
      <w:r w:rsidDel="00000000" w:rsidR="00000000" w:rsidRPr="00000000">
        <w:rPr>
          <w:color w:val="231f20"/>
          <w:sz w:val="28"/>
          <w:szCs w:val="28"/>
          <w:rtl w:val="0"/>
        </w:rPr>
        <w:t xml:space="preserve"> Київської області.</w:t>
      </w:r>
    </w:p>
    <w:p w:rsidR="00000000" w:rsidDel="00000000" w:rsidP="00000000" w:rsidRDefault="00000000" w:rsidRPr="00000000" w14:paraId="00000012">
      <w:pPr>
        <w:spacing w:after="0" w:line="240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Порядок діяльності ради, її органів та посадових осіб визначається Конституцією України, законами України «Про місцеве самоврядування в Україні», «Про статус депутатів місцевих рад», «Про службу в органах місцевого самоврядування», «Про запобігання корупції», іншими законодавчими актами, Статутом Сквирської міської територіальної громади, цим Регламентом та Положенням про постійні комісії ради.</w:t>
      </w:r>
    </w:p>
    <w:p w:rsidR="00000000" w:rsidDel="00000000" w:rsidP="00000000" w:rsidRDefault="00000000" w:rsidRPr="00000000" w14:paraId="00000013">
      <w:pPr>
        <w:tabs>
          <w:tab w:val="left" w:leader="none" w:pos="851"/>
        </w:tabs>
        <w:spacing w:after="0" w:line="240" w:lineRule="auto"/>
        <w:ind w:left="1" w:firstLine="566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Загальний склад ради VІIІ скликання – 26 депутатів.</w:t>
      </w:r>
    </w:p>
    <w:p w:rsidR="00000000" w:rsidDel="00000000" w:rsidP="00000000" w:rsidRDefault="00000000" w:rsidRPr="00000000" w14:paraId="00000014">
      <w:pPr>
        <w:tabs>
          <w:tab w:val="left" w:leader="none" w:pos="851"/>
        </w:tabs>
        <w:spacing w:after="0" w:line="240" w:lineRule="auto"/>
        <w:ind w:left="1" w:firstLine="566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Засідання сесій ради та її органів проводяться в приміщенні ради за адресою місто Сквира, вул.Карла Болсуновського, 28.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after="0" w:line="240" w:lineRule="auto"/>
        <w:ind w:left="1" w:firstLine="566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</w:t>
      </w:r>
      <w:r w:rsidDel="00000000" w:rsidR="00000000" w:rsidRPr="00000000">
        <w:rPr>
          <w:sz w:val="28"/>
          <w:szCs w:val="28"/>
          <w:rtl w:val="0"/>
        </w:rPr>
        <w:t xml:space="preserve">фіційний вебсайті Ради - https://skvira-rada.gov.ua/.»</w:t>
      </w:r>
    </w:p>
    <w:p w:rsidR="00000000" w:rsidDel="00000000" w:rsidP="00000000" w:rsidRDefault="00000000" w:rsidRPr="00000000" w14:paraId="0000001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  <w:tab w:val="left" w:leader="none" w:pos="993"/>
        </w:tabs>
        <w:ind w:left="1"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</w:t>
        <w:tab/>
        <w:tab/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Контроль за виконанням рішення покласти на секретаря Сквирської міської ради Тетяну</w:t>
      </w:r>
      <w:r w:rsidDel="00000000" w:rsidR="00000000" w:rsidRPr="00000000">
        <w:rPr>
          <w:sz w:val="28"/>
          <w:szCs w:val="28"/>
          <w:rtl w:val="0"/>
        </w:rPr>
        <w:t xml:space="preserve"> Власюк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та постійну комісію Сквирської міської ради з питань регламенту, депутатської етики, законності та правопорядку</w:t>
      </w:r>
      <w:r w:rsidDel="00000000" w:rsidR="00000000" w:rsidRPr="00000000">
        <w:rPr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Міськ</w:t>
      </w:r>
      <w:r w:rsidDel="00000000" w:rsidR="00000000" w:rsidRPr="00000000">
        <w:rPr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голова</w:t>
        <w:tab/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240" w:line="276" w:lineRule="auto"/>
        <w:ind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19">
      <w:pPr>
        <w:keepLines w:val="0"/>
        <w:widowControl w:val="0"/>
        <w:spacing w:after="0" w:before="0"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Керуюча справами</w:t>
      </w:r>
    </w:p>
    <w:p w:rsidR="00000000" w:rsidDel="00000000" w:rsidP="00000000" w:rsidRDefault="00000000" w:rsidRPr="00000000" w14:paraId="0000001A">
      <w:pPr>
        <w:keepLines w:val="0"/>
        <w:widowControl w:val="0"/>
        <w:spacing w:after="0" w:before="0" w:line="240" w:lineRule="auto"/>
        <w:ind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(секретар) виконавчого комітету                                          Наталія ЗГАРДІВСЬКА</w:t>
      </w:r>
    </w:p>
    <w:p w:rsidR="00000000" w:rsidDel="00000000" w:rsidP="00000000" w:rsidRDefault="00000000" w:rsidRPr="00000000" w14:paraId="0000001B">
      <w:pPr>
        <w:spacing w:before="0" w:lineRule="auto"/>
        <w:ind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before="0" w:lineRule="auto"/>
        <w:ind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1D">
      <w:pPr>
        <w:spacing w:before="0" w:lineRule="auto"/>
        <w:ind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міської ради (уповноважений з питань        </w:t>
      </w:r>
    </w:p>
    <w:p w:rsidR="00000000" w:rsidDel="00000000" w:rsidP="00000000" w:rsidRDefault="00000000" w:rsidRPr="00000000" w14:paraId="0000001E">
      <w:pPr>
        <w:spacing w:before="0" w:lineRule="auto"/>
        <w:ind w:left="1" w:hanging="3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запобігання та виявлення корупції)                                          Віктор САЛТАНЮК</w:t>
      </w:r>
    </w:p>
    <w:p w:rsidR="00000000" w:rsidDel="00000000" w:rsidP="00000000" w:rsidRDefault="00000000" w:rsidRPr="00000000" w14:paraId="0000001F">
      <w:pPr>
        <w:spacing w:before="240" w:line="276" w:lineRule="auto"/>
        <w:ind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В. о. начальниці відділу з питань</w:t>
      </w:r>
    </w:p>
    <w:p w:rsidR="00000000" w:rsidDel="00000000" w:rsidP="00000000" w:rsidRDefault="00000000" w:rsidRPr="00000000" w14:paraId="00000020">
      <w:pPr>
        <w:spacing w:before="0" w:line="240" w:lineRule="auto"/>
        <w:ind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юридичного забезпечення ради</w:t>
      </w:r>
    </w:p>
    <w:p w:rsidR="00000000" w:rsidDel="00000000" w:rsidP="00000000" w:rsidRDefault="00000000" w:rsidRPr="00000000" w14:paraId="00000021">
      <w:pPr>
        <w:spacing w:before="0" w:line="240" w:lineRule="auto"/>
        <w:ind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та діловодства міської ради                                                             Аліна ЯКШТАС</w:t>
      </w:r>
    </w:p>
    <w:p w:rsidR="00000000" w:rsidDel="00000000" w:rsidP="00000000" w:rsidRDefault="00000000" w:rsidRPr="00000000" w14:paraId="00000022">
      <w:pPr>
        <w:spacing w:before="0" w:line="240" w:lineRule="auto"/>
        <w:ind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="240" w:lineRule="auto"/>
        <w:ind w:left="1" w:hanging="3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Секретар міської ради</w:t>
        <w:tab/>
        <w:tab/>
        <w:tab/>
        <w:tab/>
        <w:tab/>
        <w:tab/>
        <w:t xml:space="preserve">              Тетяна ВЛАСЮК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="240" w:lineRule="auto"/>
        <w:ind w:left="-1.9999999999999998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before="0" w:line="240" w:lineRule="auto"/>
        <w:ind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РЕКОМЕНДОВАНО ДО ВИНЕСЕННЯ НА</w:t>
      </w:r>
    </w:p>
    <w:p w:rsidR="00000000" w:rsidDel="00000000" w:rsidP="00000000" w:rsidRDefault="00000000" w:rsidRPr="00000000" w14:paraId="00000028">
      <w:pPr>
        <w:spacing w:after="0" w:before="0" w:line="240" w:lineRule="auto"/>
        <w:ind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РОЗГЛЯД ТА ЗАТВЕРДЖЕННЯ СЕСІЄЮ:</w:t>
      </w:r>
    </w:p>
    <w:p w:rsidR="00000000" w:rsidDel="00000000" w:rsidP="00000000" w:rsidRDefault="00000000" w:rsidRPr="00000000" w14:paraId="00000029">
      <w:pPr>
        <w:spacing w:after="0" w:before="0" w:line="240" w:lineRule="auto"/>
        <w:ind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before="0" w:line="240" w:lineRule="auto"/>
        <w:ind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Голова постійної комісії Сквирської міської ради</w:t>
      </w:r>
    </w:p>
    <w:p w:rsidR="00000000" w:rsidDel="00000000" w:rsidP="00000000" w:rsidRDefault="00000000" w:rsidRPr="00000000" w14:paraId="0000002C">
      <w:pPr>
        <w:ind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з питань регламенту, депутатської етики,</w:t>
      </w:r>
    </w:p>
    <w:p w:rsidR="00000000" w:rsidDel="00000000" w:rsidP="00000000" w:rsidRDefault="00000000" w:rsidRPr="00000000" w14:paraId="0000002D">
      <w:pPr>
        <w:ind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законності та правопорядку                                                       </w:t>
        <w:tab/>
        <w:t xml:space="preserve">Василь ГРИША</w:t>
      </w:r>
    </w:p>
    <w:p w:rsidR="00000000" w:rsidDel="00000000" w:rsidP="00000000" w:rsidRDefault="00000000" w:rsidRPr="00000000" w14:paraId="0000002E">
      <w:pPr>
        <w:spacing w:after="0" w:before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before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before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Голова постійної комісії Сквирської міської ради</w:t>
      </w:r>
    </w:p>
    <w:p w:rsidR="00000000" w:rsidDel="00000000" w:rsidP="00000000" w:rsidRDefault="00000000" w:rsidRPr="00000000" w14:paraId="00000031">
      <w:pPr>
        <w:spacing w:after="0" w:before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з питань комунального майна, житлово-комунального</w:t>
      </w:r>
    </w:p>
    <w:p w:rsidR="00000000" w:rsidDel="00000000" w:rsidP="00000000" w:rsidRDefault="00000000" w:rsidRPr="00000000" w14:paraId="00000032">
      <w:pPr>
        <w:spacing w:after="0" w:before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господарства, благоустрою та охорони</w:t>
      </w:r>
    </w:p>
    <w:p w:rsidR="00000000" w:rsidDel="00000000" w:rsidP="00000000" w:rsidRDefault="00000000" w:rsidRPr="00000000" w14:paraId="00000033">
      <w:pPr>
        <w:spacing w:after="0" w:before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навколишнього середовища                                             </w:t>
        <w:tab/>
        <w:t xml:space="preserve">Микола СИВОРАКША</w:t>
      </w:r>
    </w:p>
    <w:p w:rsidR="00000000" w:rsidDel="00000000" w:rsidP="00000000" w:rsidRDefault="00000000" w:rsidRPr="00000000" w14:paraId="00000034">
      <w:pPr>
        <w:spacing w:after="0" w:before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35">
      <w:pPr>
        <w:spacing w:after="0" w:before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before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Голова постійної комісії Сквирської міської ради</w:t>
      </w:r>
    </w:p>
    <w:p w:rsidR="00000000" w:rsidDel="00000000" w:rsidP="00000000" w:rsidRDefault="00000000" w:rsidRPr="00000000" w14:paraId="00000037">
      <w:pPr>
        <w:spacing w:after="0" w:before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 питань соціального захисту, освіти,</w:t>
      </w:r>
    </w:p>
    <w:p w:rsidR="00000000" w:rsidDel="00000000" w:rsidP="00000000" w:rsidRDefault="00000000" w:rsidRPr="00000000" w14:paraId="00000038">
      <w:pPr>
        <w:spacing w:after="0" w:before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охорони здоров’я, культури та релігії                       </w:t>
        <w:tab/>
        <w:t xml:space="preserve">Катерина БОНДАРЧУК</w:t>
      </w:r>
    </w:p>
    <w:p w:rsidR="00000000" w:rsidDel="00000000" w:rsidP="00000000" w:rsidRDefault="00000000" w:rsidRPr="00000000" w14:paraId="00000039">
      <w:pPr>
        <w:spacing w:after="0" w:before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before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before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Голова постійної комісії Сквирської міської ради</w:t>
      </w:r>
    </w:p>
    <w:p w:rsidR="00000000" w:rsidDel="00000000" w:rsidP="00000000" w:rsidRDefault="00000000" w:rsidRPr="00000000" w14:paraId="0000003C">
      <w:pPr>
        <w:spacing w:after="0" w:before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 питань планування бюджету та фінансів, </w:t>
      </w:r>
    </w:p>
    <w:p w:rsidR="00000000" w:rsidDel="00000000" w:rsidP="00000000" w:rsidRDefault="00000000" w:rsidRPr="00000000" w14:paraId="0000003D">
      <w:pPr>
        <w:spacing w:after="0" w:before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соціально-економічного розвитку                                              Максим ЧМИРЬ</w:t>
      </w:r>
    </w:p>
    <w:p w:rsidR="00000000" w:rsidDel="00000000" w:rsidP="00000000" w:rsidRDefault="00000000" w:rsidRPr="00000000" w14:paraId="0000003E">
      <w:pPr>
        <w:spacing w:after="0" w:before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before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before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Голова постійної комісії Сквирської міської ради</w:t>
      </w:r>
    </w:p>
    <w:p w:rsidR="00000000" w:rsidDel="00000000" w:rsidP="00000000" w:rsidRDefault="00000000" w:rsidRPr="00000000" w14:paraId="00000041">
      <w:pPr>
        <w:spacing w:after="0" w:before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 питань підприємництва, промисловості,</w:t>
      </w:r>
    </w:p>
    <w:p w:rsidR="00000000" w:rsidDel="00000000" w:rsidP="00000000" w:rsidRDefault="00000000" w:rsidRPr="00000000" w14:paraId="00000042">
      <w:pPr>
        <w:spacing w:after="0" w:before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сільського господарства, землевпорядкування,</w:t>
      </w:r>
    </w:p>
    <w:p w:rsidR="00000000" w:rsidDel="00000000" w:rsidP="00000000" w:rsidRDefault="00000000" w:rsidRPr="00000000" w14:paraId="00000043">
      <w:pPr>
        <w:spacing w:after="0" w:before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будівництва та архітектури                                                     Віктор ДОРОШЕНКО</w:t>
      </w:r>
    </w:p>
    <w:sectPr>
      <w:pgSz w:h="16838" w:w="11906" w:orient="portrait"/>
      <w:pgMar w:bottom="689.6456692913421" w:top="992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Rubi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10" w:customStyle="1">
    <w:name w:val="Знак Знак Знак1 Знак Знак Знак Знак Знак Знак"/>
    <w:basedOn w:val="a"/>
    <w:pPr>
      <w:spacing w:after="160" w:line="240" w:lineRule="atLeast"/>
    </w:pPr>
    <w:rPr>
      <w:rFonts w:ascii="Arial" w:cs="Arial" w:hAnsi="Arial"/>
      <w:sz w:val="20"/>
      <w:szCs w:val="20"/>
      <w:lang w:eastAsia="en-US" w:val="en-US"/>
    </w:rPr>
  </w:style>
  <w:style w:type="paragraph" w:styleId="a4">
    <w:name w:val="Block Text"/>
    <w:basedOn w:val="a"/>
    <w:pPr>
      <w:suppressAutoHyphens w:val="0"/>
      <w:autoSpaceDE w:val="0"/>
      <w:autoSpaceDN w:val="0"/>
      <w:adjustRightInd w:val="0"/>
      <w:ind w:left="2970" w:right="2024" w:hanging="550"/>
    </w:pPr>
    <w:rPr>
      <w:sz w:val="32"/>
      <w:szCs w:val="20"/>
      <w:lang w:val="uk-UA"/>
    </w:rPr>
  </w:style>
  <w:style w:type="paragraph" w:styleId="rvps87" w:customStyle="1">
    <w:name w:val="rvps87"/>
    <w:basedOn w:val="a"/>
    <w:pPr>
      <w:ind w:left="4500"/>
    </w:pPr>
  </w:style>
  <w:style w:type="paragraph" w:styleId="rvps2" w:customStyle="1">
    <w:name w:val="rvps2"/>
    <w:basedOn w:val="a"/>
    <w:pPr>
      <w:spacing w:after="100" w:afterAutospacing="1" w:before="100" w:beforeAutospacing="1"/>
    </w:pPr>
    <w:rPr>
      <w:color w:val="000000"/>
    </w:rPr>
  </w:style>
  <w:style w:type="character" w:styleId="a5" w:customStyle="1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a6">
    <w:name w:val="Body Text"/>
    <w:basedOn w:val="a"/>
    <w:pPr>
      <w:spacing w:after="120"/>
    </w:pPr>
  </w:style>
  <w:style w:type="character" w:styleId="rvts6" w:customStyle="1">
    <w:name w:val="rvts6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character" w:styleId="a7" w:customStyle="1">
    <w:name w:val="Без интервала Знак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a8">
    <w:name w:val="No Spacing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</w:style>
  <w:style w:type="paragraph" w:styleId="20">
    <w:name w:val="Body Text Indent 2"/>
    <w:basedOn w:val="a"/>
    <w:pPr>
      <w:spacing w:after="120" w:line="480" w:lineRule="auto"/>
      <w:ind w:left="283"/>
    </w:pPr>
  </w:style>
  <w:style w:type="paragraph" w:styleId="a9">
    <w:name w:val="Balloon Text"/>
    <w:basedOn w:val="a"/>
    <w:rPr>
      <w:rFonts w:ascii="Tahoma" w:cs="Tahoma" w:hAnsi="Tahoma"/>
      <w:sz w:val="16"/>
      <w:szCs w:val="16"/>
    </w:rPr>
  </w:style>
  <w:style w:type="paragraph" w:styleId="aa">
    <w:name w:val="List Paragraph"/>
    <w:basedOn w:val="a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  <w:lang w:eastAsia="en-US"/>
    </w:rPr>
  </w:style>
  <w:style w:type="paragraph" w:styleId="ab" w:customStyle="1">
    <w:name w:val="Заголовок;Название"/>
    <w:basedOn w:val="a"/>
    <w:pPr>
      <w:jc w:val="center"/>
    </w:pPr>
    <w:rPr>
      <w:b w:val="1"/>
      <w:bCs w:val="1"/>
      <w:sz w:val="28"/>
      <w:lang w:val="uk-UA"/>
    </w:rPr>
  </w:style>
  <w:style w:type="character" w:styleId="ac" w:customStyle="1">
    <w:name w:val="Название Знак"/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val="uk-UA"/>
    </w:rPr>
  </w:style>
  <w:style w:type="paragraph" w:styleId="30" w:customStyle="1">
    <w:name w:val="заголовок 3"/>
    <w:basedOn w:val="a"/>
    <w:next w:val="a"/>
    <w:pPr>
      <w:keepNext w:val="1"/>
      <w:jc w:val="center"/>
    </w:pPr>
    <w:rPr>
      <w:b w:val="1"/>
      <w:sz w:val="28"/>
      <w:szCs w:val="20"/>
      <w:lang w:val="uk-UA"/>
    </w:rPr>
  </w:style>
  <w:style w:type="paragraph" w:styleId="ad">
    <w:name w:val="Body Text Indent"/>
    <w:basedOn w:val="a"/>
    <w:pPr>
      <w:spacing w:after="120"/>
      <w:ind w:left="283"/>
    </w:pPr>
  </w:style>
  <w:style w:type="character" w:styleId="ae" w:customStyle="1">
    <w:name w:val="Основной текст с отступом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" w:customStyle="1">
    <w:name w:val="Перелік"/>
    <w:basedOn w:val="a"/>
    <w:pPr>
      <w:ind w:left="748" w:hanging="748"/>
      <w:jc w:val="both"/>
    </w:pPr>
    <w:rPr>
      <w:color w:val="000000"/>
      <w:sz w:val="28"/>
      <w:lang w:val="uk-UA"/>
    </w:rPr>
  </w:style>
  <w:style w:type="paragraph" w:styleId="af0">
    <w:name w:val="Normal (Web)"/>
    <w:basedOn w:val="a"/>
    <w:qFormat w:val="1"/>
    <w:pPr>
      <w:spacing w:after="100" w:afterAutospacing="1" w:before="100" w:beforeAutospacing="1"/>
    </w:pPr>
  </w:style>
  <w:style w:type="paragraph" w:styleId="af1" w:customStyle="1">
    <w:name w:val="Документ"/>
    <w:basedOn w:val="a"/>
    <w:pPr>
      <w:ind w:firstLine="851"/>
      <w:jc w:val="both"/>
    </w:pPr>
    <w:rPr>
      <w:sz w:val="28"/>
      <w:szCs w:val="20"/>
      <w:lang w:val="uk-UA"/>
    </w:rPr>
  </w:style>
  <w:style w:type="character" w:styleId="af2" w:customStyle="1">
    <w:name w:val="Документ Знак"/>
    <w:rPr>
      <w:w w:val="100"/>
      <w:position w:val="-1"/>
      <w:sz w:val="28"/>
      <w:effect w:val="none"/>
      <w:vertAlign w:val="baseline"/>
      <w:cs w:val="0"/>
      <w:em w:val="none"/>
      <w:lang w:val="uk-UA"/>
    </w:rPr>
  </w:style>
  <w:style w:type="character" w:styleId="af3">
    <w:name w:val="Hyperlink"/>
    <w:qFormat w:val="1"/>
    <w:rPr>
      <w:color w:val="000000"/>
      <w:w w:val="100"/>
      <w:position w:val="-1"/>
      <w:u w:val="none"/>
      <w:effect w:val="none"/>
      <w:vertAlign w:val="baseline"/>
      <w:cs w:val="0"/>
      <w:em w:val="none"/>
    </w:rPr>
  </w:style>
  <w:style w:type="character" w:styleId="af4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rtecenter" w:customStyle="1">
    <w:name w:val="rtecenter"/>
    <w:basedOn w:val="a"/>
    <w:pPr>
      <w:spacing w:after="100" w:afterAutospacing="1" w:before="100" w:beforeAutospacing="1"/>
    </w:pPr>
  </w:style>
  <w:style w:type="paragraph" w:styleId="rtejustify" w:customStyle="1">
    <w:name w:val="rtejustify"/>
    <w:basedOn w:val="a"/>
    <w:pPr>
      <w:spacing w:after="100" w:afterAutospacing="1" w:before="100" w:beforeAutospacing="1"/>
    </w:pPr>
  </w:style>
  <w:style w:type="paragraph" w:styleId="11" w:customStyle="1">
    <w:name w:val="Заголовок1"/>
    <w:basedOn w:val="a"/>
    <w:next w:val="a6"/>
    <w:pPr>
      <w:suppressAutoHyphens w:val="0"/>
      <w:jc w:val="center"/>
    </w:pPr>
    <w:rPr>
      <w:b w:val="1"/>
      <w:bCs w:val="1"/>
      <w:lang w:eastAsia="zh-CN" w:val="uk-UA"/>
    </w:rPr>
  </w:style>
  <w:style w:type="paragraph" w:styleId="af5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af6" w:customStyle="1">
    <w:name w:val="Подзаголовок Знак"/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ubik-regular.ttf"/><Relationship Id="rId2" Type="http://schemas.openxmlformats.org/officeDocument/2006/relationships/font" Target="fonts/Rubik-bold.ttf"/><Relationship Id="rId3" Type="http://schemas.openxmlformats.org/officeDocument/2006/relationships/font" Target="fonts/Rubik-italic.ttf"/><Relationship Id="rId4" Type="http://schemas.openxmlformats.org/officeDocument/2006/relationships/font" Target="fonts/Rubik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xQ+lY+MPNiNzdnCV1oB4bWiqEw==">CgMxLjAyCGguZ2pkZ3hzOAByITFZa3Y2ZWV3WWpXSFc1NmRVNjlSMU4zYXZ2ZXk0STRldw==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2022-08-05T13:05:00Z</dcterms:created>
  <dc:creator>штаб</dc:creator>
</cp:coreProperties>
</file>