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665E3" w14:textId="77777777" w:rsidR="0025160C" w:rsidRPr="00B15660" w:rsidRDefault="0025160C" w:rsidP="0025160C">
      <w:pPr>
        <w:spacing w:after="0" w:line="240" w:lineRule="auto"/>
        <w:ind w:left="-142" w:right="-283" w:firstLine="709"/>
        <w:jc w:val="center"/>
        <w:rPr>
          <w:rFonts w:ascii="Times New Roman" w:hAnsi="Times New Roman"/>
          <w:b/>
          <w:sz w:val="28"/>
          <w:szCs w:val="28"/>
          <w:lang w:val="uk-UA"/>
        </w:rPr>
      </w:pPr>
      <w:r w:rsidRPr="00B15660">
        <w:rPr>
          <w:rFonts w:ascii="Times New Roman" w:hAnsi="Times New Roman"/>
          <w:b/>
          <w:sz w:val="28"/>
          <w:szCs w:val="28"/>
          <w:lang w:val="uk-UA"/>
        </w:rPr>
        <w:t>ЮРИДИЧНИЙ ВИСНОВОК</w:t>
      </w:r>
    </w:p>
    <w:p w14:paraId="12DF898A" w14:textId="77777777" w:rsidR="0025160C" w:rsidRPr="00897715" w:rsidRDefault="0025160C" w:rsidP="0025160C">
      <w:pPr>
        <w:spacing w:after="0" w:line="240" w:lineRule="auto"/>
        <w:ind w:left="-142" w:right="-283" w:firstLine="709"/>
        <w:jc w:val="center"/>
        <w:rPr>
          <w:rFonts w:ascii="Times New Roman" w:hAnsi="Times New Roman"/>
          <w:sz w:val="28"/>
          <w:szCs w:val="28"/>
          <w:lang w:val="uk-UA"/>
        </w:rPr>
      </w:pPr>
      <w:r w:rsidRPr="00B15660">
        <w:rPr>
          <w:rFonts w:ascii="Times New Roman" w:hAnsi="Times New Roman"/>
          <w:sz w:val="28"/>
          <w:szCs w:val="28"/>
          <w:lang w:val="uk-UA"/>
        </w:rPr>
        <w:t>до проєкту рішення Сквирської міської ради</w:t>
      </w:r>
    </w:p>
    <w:p w14:paraId="3055EA9C" w14:textId="77777777" w:rsidR="00CB000F" w:rsidRDefault="0025160C" w:rsidP="0025160C">
      <w:pPr>
        <w:spacing w:after="0"/>
        <w:ind w:left="90" w:firstLine="630"/>
        <w:jc w:val="center"/>
        <w:rPr>
          <w:rFonts w:ascii="Times New Roman" w:hAnsi="Times New Roman"/>
          <w:b/>
          <w:bCs/>
          <w:color w:val="333333"/>
          <w:sz w:val="28"/>
          <w:szCs w:val="28"/>
          <w:lang w:val="uk-UA"/>
        </w:rPr>
      </w:pPr>
      <w:r w:rsidRPr="00FA566F">
        <w:rPr>
          <w:rFonts w:ascii="Times New Roman" w:hAnsi="Times New Roman"/>
          <w:b/>
          <w:bCs/>
          <w:sz w:val="28"/>
          <w:szCs w:val="28"/>
          <w:lang w:val="uk-UA"/>
        </w:rPr>
        <w:t>«</w:t>
      </w:r>
      <w:r w:rsidR="00CB000F" w:rsidRPr="00CB000F">
        <w:rPr>
          <w:rFonts w:ascii="Times New Roman" w:hAnsi="Times New Roman"/>
          <w:b/>
          <w:bCs/>
          <w:color w:val="333333"/>
          <w:sz w:val="28"/>
          <w:szCs w:val="28"/>
          <w:lang w:val="uk-UA"/>
        </w:rPr>
        <w:t>Про внесення змін до Комплексної програми соціальної підтримки учасників антитерористичної операції та операції об’єднаних сил,</w:t>
      </w:r>
      <w:r w:rsidR="00CB000F" w:rsidRPr="00CB000F">
        <w:rPr>
          <w:rFonts w:ascii="Times New Roman" w:hAnsi="Times New Roman"/>
          <w:b/>
          <w:bCs/>
          <w:color w:val="333333"/>
          <w:sz w:val="28"/>
          <w:szCs w:val="28"/>
        </w:rPr>
        <w:t> </w:t>
      </w:r>
      <w:r w:rsidR="00CB000F" w:rsidRPr="00CB000F">
        <w:rPr>
          <w:rFonts w:ascii="Times New Roman" w:hAnsi="Times New Roman"/>
          <w:b/>
          <w:bCs/>
          <w:color w:val="333333"/>
          <w:sz w:val="28"/>
          <w:szCs w:val="28"/>
          <w:lang w:val="uk-UA"/>
        </w:rPr>
        <w:t xml:space="preserve">членів </w:t>
      </w:r>
      <w:r w:rsidR="00CB000F" w:rsidRPr="00CB000F">
        <w:rPr>
          <w:rFonts w:ascii="Times New Roman" w:hAnsi="Times New Roman"/>
          <w:b/>
          <w:bCs/>
          <w:color w:val="333333"/>
          <w:sz w:val="28"/>
          <w:szCs w:val="28"/>
        </w:rPr>
        <w:t> </w:t>
      </w:r>
      <w:r w:rsidR="00CB000F" w:rsidRPr="00CB000F">
        <w:rPr>
          <w:rFonts w:ascii="Times New Roman" w:hAnsi="Times New Roman"/>
          <w:b/>
          <w:bCs/>
          <w:color w:val="333333"/>
          <w:sz w:val="28"/>
          <w:szCs w:val="28"/>
          <w:lang w:val="uk-UA"/>
        </w:rPr>
        <w:t>їх сімей, вшанування</w:t>
      </w:r>
      <w:r w:rsidR="00CB000F" w:rsidRPr="00CB000F">
        <w:rPr>
          <w:rFonts w:ascii="Times New Roman" w:hAnsi="Times New Roman"/>
          <w:b/>
          <w:bCs/>
          <w:color w:val="333333"/>
          <w:sz w:val="28"/>
          <w:szCs w:val="28"/>
        </w:rPr>
        <w:t> </w:t>
      </w:r>
      <w:r w:rsidR="00CB000F" w:rsidRPr="00CB000F">
        <w:rPr>
          <w:rFonts w:ascii="Times New Roman" w:hAnsi="Times New Roman"/>
          <w:b/>
          <w:bCs/>
          <w:color w:val="333333"/>
          <w:sz w:val="28"/>
          <w:szCs w:val="28"/>
          <w:lang w:val="uk-UA"/>
        </w:rPr>
        <w:t xml:space="preserve"> пам'яті загиблих (померлих) </w:t>
      </w:r>
    </w:p>
    <w:p w14:paraId="24AC1EF8" w14:textId="2EC070E5" w:rsidR="0025160C" w:rsidRPr="002025D5" w:rsidRDefault="00CB000F" w:rsidP="0025160C">
      <w:pPr>
        <w:spacing w:after="0"/>
        <w:ind w:left="90" w:firstLine="630"/>
        <w:jc w:val="center"/>
        <w:rPr>
          <w:rFonts w:ascii="Times New Roman" w:hAnsi="Times New Roman"/>
          <w:b/>
          <w:bCs/>
          <w:color w:val="333333"/>
          <w:sz w:val="28"/>
          <w:szCs w:val="28"/>
          <w:lang w:val="uk-UA"/>
        </w:rPr>
      </w:pPr>
      <w:r w:rsidRPr="00CB000F">
        <w:rPr>
          <w:rFonts w:ascii="Times New Roman" w:hAnsi="Times New Roman"/>
          <w:b/>
          <w:bCs/>
          <w:color w:val="333333"/>
          <w:sz w:val="28"/>
          <w:szCs w:val="28"/>
          <w:lang w:val="uk-UA"/>
        </w:rPr>
        <w:t>на 2022 – 2025 роки</w:t>
      </w:r>
      <w:r w:rsidR="00E07581">
        <w:rPr>
          <w:rFonts w:ascii="Times New Roman" w:hAnsi="Times New Roman"/>
          <w:b/>
          <w:bCs/>
          <w:color w:val="333333"/>
          <w:sz w:val="28"/>
          <w:szCs w:val="28"/>
          <w:lang w:val="uk-UA"/>
        </w:rPr>
        <w:t>, затвердженої рішенням Сквирської міської ради № 40-17-</w:t>
      </w:r>
      <w:r w:rsidR="00E07581">
        <w:rPr>
          <w:rFonts w:ascii="Times New Roman" w:hAnsi="Times New Roman"/>
          <w:b/>
          <w:bCs/>
          <w:color w:val="333333"/>
          <w:sz w:val="28"/>
          <w:szCs w:val="28"/>
          <w:lang w:val="en-US"/>
        </w:rPr>
        <w:t>VIII</w:t>
      </w:r>
      <w:r w:rsidR="00E07581">
        <w:rPr>
          <w:rFonts w:ascii="Times New Roman" w:hAnsi="Times New Roman"/>
          <w:b/>
          <w:bCs/>
          <w:color w:val="333333"/>
          <w:sz w:val="28"/>
          <w:szCs w:val="28"/>
          <w:lang w:val="uk-UA"/>
        </w:rPr>
        <w:t xml:space="preserve"> від 23.12.2021 року</w:t>
      </w:r>
      <w:bookmarkStart w:id="0" w:name="_GoBack"/>
      <w:bookmarkEnd w:id="0"/>
      <w:r w:rsidR="0025160C">
        <w:rPr>
          <w:rFonts w:ascii="Times New Roman" w:hAnsi="Times New Roman"/>
          <w:b/>
          <w:bCs/>
          <w:sz w:val="28"/>
          <w:szCs w:val="28"/>
          <w:lang w:val="uk-UA"/>
        </w:rPr>
        <w:t>»</w:t>
      </w:r>
    </w:p>
    <w:p w14:paraId="7A2CCD88" w14:textId="77777777" w:rsidR="0025160C" w:rsidRPr="00876AEC" w:rsidRDefault="0025160C" w:rsidP="0025160C">
      <w:pPr>
        <w:spacing w:after="0"/>
        <w:ind w:left="90" w:firstLine="630"/>
        <w:jc w:val="center"/>
        <w:rPr>
          <w:rFonts w:ascii="Times New Roman" w:hAnsi="Times New Roman"/>
          <w:b/>
          <w:bCs/>
          <w:sz w:val="28"/>
          <w:szCs w:val="28"/>
          <w:lang w:val="uk-UA"/>
        </w:rPr>
      </w:pPr>
    </w:p>
    <w:p w14:paraId="23D5D883" w14:textId="7B09C1D5" w:rsidR="0025160C" w:rsidRPr="0098028D" w:rsidRDefault="0025160C" w:rsidP="0025160C">
      <w:pPr>
        <w:spacing w:after="0" w:line="240" w:lineRule="auto"/>
        <w:ind w:right="9" w:firstLine="567"/>
        <w:jc w:val="both"/>
        <w:rPr>
          <w:rFonts w:ascii="Times New Roman" w:hAnsi="Times New Roman"/>
          <w:sz w:val="28"/>
          <w:szCs w:val="28"/>
          <w:lang w:val="uk-UA"/>
        </w:rPr>
      </w:pPr>
      <w:r w:rsidRPr="00DE01D5">
        <w:rPr>
          <w:rFonts w:ascii="Times New Roman" w:hAnsi="Times New Roman"/>
          <w:sz w:val="28"/>
          <w:szCs w:val="28"/>
          <w:lang w:val="uk-UA"/>
        </w:rPr>
        <w:t xml:space="preserve">Підставами розробки проєкту рішення (далі – проєкт) </w:t>
      </w:r>
      <w:r>
        <w:rPr>
          <w:rFonts w:ascii="Times New Roman" w:hAnsi="Times New Roman"/>
          <w:sz w:val="28"/>
          <w:szCs w:val="28"/>
          <w:lang w:val="uk-UA"/>
        </w:rPr>
        <w:t>є</w:t>
      </w:r>
      <w:r w:rsidRPr="002025D5">
        <w:rPr>
          <w:rFonts w:ascii="Times New Roman" w:hAnsi="Times New Roman"/>
          <w:sz w:val="28"/>
          <w:szCs w:val="28"/>
          <w:lang w:val="uk-UA"/>
        </w:rPr>
        <w:t xml:space="preserve"> </w:t>
      </w:r>
      <w:r w:rsidR="00CB000F" w:rsidRPr="00CB000F">
        <w:rPr>
          <w:rFonts w:ascii="Times New Roman" w:hAnsi="Times New Roman"/>
          <w:sz w:val="28"/>
          <w:szCs w:val="28"/>
          <w:lang w:val="uk-UA"/>
        </w:rPr>
        <w:t>забезпечення належної соціально-правової допомоги  і підтримки учасників антитерористичної операції, операції об’єднаних сил та членів їх сімей, членів сімей загиблих (померлих) учасників антитерористичної операції, операції об’єднаних сил,  вшанування пам’яті загиблих військовослужбовців по Сквирській міській територіальній громаді,  враховуючи висновки постійної комісії з питань соціального захисту, освіти, охорони здоров'я, культури та релігії</w:t>
      </w:r>
      <w:r>
        <w:rPr>
          <w:rFonts w:ascii="Times New Roman" w:hAnsi="Times New Roman"/>
          <w:sz w:val="28"/>
          <w:szCs w:val="28"/>
          <w:lang w:val="uk-UA"/>
        </w:rPr>
        <w:t>.</w:t>
      </w:r>
    </w:p>
    <w:p w14:paraId="5DDFE80A" w14:textId="77777777" w:rsidR="0025160C" w:rsidRPr="002D31BF" w:rsidRDefault="0025160C" w:rsidP="0025160C">
      <w:pPr>
        <w:spacing w:after="0" w:line="240" w:lineRule="auto"/>
        <w:ind w:right="9" w:firstLine="567"/>
        <w:jc w:val="both"/>
        <w:rPr>
          <w:rFonts w:ascii="Times New Roman" w:hAnsi="Times New Roman"/>
          <w:sz w:val="28"/>
          <w:szCs w:val="28"/>
          <w:lang w:val="uk-UA"/>
        </w:rPr>
      </w:pPr>
      <w:r w:rsidRPr="002D31BF">
        <w:rPr>
          <w:rFonts w:ascii="Times New Roman" w:hAnsi="Times New Roman"/>
          <w:sz w:val="28"/>
          <w:szCs w:val="28"/>
          <w:lang w:val="uk-UA"/>
        </w:rPr>
        <w:t>Проєкт відповідає нормам Конституції України.</w:t>
      </w:r>
    </w:p>
    <w:p w14:paraId="71D5A84A" w14:textId="529DD603" w:rsidR="0025160C" w:rsidRDefault="0025160C" w:rsidP="0025160C">
      <w:pPr>
        <w:spacing w:after="0" w:line="240" w:lineRule="auto"/>
        <w:ind w:right="9" w:firstLine="567"/>
        <w:jc w:val="both"/>
        <w:rPr>
          <w:rFonts w:ascii="Times New Roman" w:hAnsi="Times New Roman"/>
          <w:sz w:val="28"/>
          <w:szCs w:val="28"/>
          <w:lang w:val="uk-UA"/>
        </w:rPr>
      </w:pPr>
      <w:r w:rsidRPr="002D31BF">
        <w:rPr>
          <w:rFonts w:ascii="Times New Roman" w:hAnsi="Times New Roman"/>
          <w:sz w:val="28"/>
          <w:szCs w:val="28"/>
          <w:lang w:val="uk-UA"/>
        </w:rPr>
        <w:t xml:space="preserve">Проєкт відповідає актам законодавства, що мають вищу юридичну силу, </w:t>
      </w:r>
      <w:r>
        <w:rPr>
          <w:rFonts w:ascii="Times New Roman" w:hAnsi="Times New Roman"/>
          <w:sz w:val="28"/>
          <w:szCs w:val="28"/>
          <w:lang w:val="uk-UA"/>
        </w:rPr>
        <w:t>а саме</w:t>
      </w:r>
      <w:r w:rsidRPr="000278C8">
        <w:rPr>
          <w:rFonts w:ascii="Times New Roman" w:hAnsi="Times New Roman"/>
          <w:sz w:val="28"/>
          <w:szCs w:val="28"/>
          <w:lang w:val="uk-UA"/>
        </w:rPr>
        <w:t>:</w:t>
      </w:r>
      <w:r w:rsidR="00CB000F">
        <w:rPr>
          <w:rFonts w:ascii="Times New Roman" w:hAnsi="Times New Roman"/>
          <w:sz w:val="28"/>
          <w:szCs w:val="28"/>
          <w:lang w:val="uk-UA"/>
        </w:rPr>
        <w:t xml:space="preserve"> </w:t>
      </w:r>
      <w:r w:rsidR="00CB000F" w:rsidRPr="00CB000F">
        <w:rPr>
          <w:rFonts w:ascii="Times New Roman" w:hAnsi="Times New Roman"/>
          <w:sz w:val="28"/>
          <w:szCs w:val="28"/>
          <w:lang w:val="uk-UA"/>
        </w:rPr>
        <w:t>пункту 22 статті 26 Закону України «Про місцеве самоврядування в Україні»</w:t>
      </w:r>
      <w:r>
        <w:rPr>
          <w:rFonts w:ascii="Times New Roman" w:hAnsi="Times New Roman"/>
          <w:sz w:val="28"/>
          <w:szCs w:val="28"/>
          <w:lang w:val="uk-UA"/>
        </w:rPr>
        <w:t>.</w:t>
      </w:r>
    </w:p>
    <w:p w14:paraId="2CA604DD" w14:textId="2859F37D" w:rsidR="0025160C" w:rsidRPr="00E7080E" w:rsidRDefault="0025160C" w:rsidP="0025160C">
      <w:pPr>
        <w:spacing w:after="0" w:line="240" w:lineRule="auto"/>
        <w:ind w:right="9" w:firstLine="567"/>
        <w:jc w:val="both"/>
        <w:rPr>
          <w:rFonts w:ascii="Times New Roman" w:hAnsi="Times New Roman"/>
          <w:sz w:val="28"/>
          <w:szCs w:val="28"/>
          <w:lang w:val="uk-UA"/>
        </w:rPr>
      </w:pPr>
      <w:r w:rsidRPr="00BA210C">
        <w:rPr>
          <w:rFonts w:ascii="Times New Roman" w:hAnsi="Times New Roman"/>
          <w:sz w:val="28"/>
          <w:szCs w:val="28"/>
          <w:lang w:val="uk-UA"/>
        </w:rPr>
        <w:t>Проєкт не протирічить іншим актам такої самої юридичної сили</w:t>
      </w:r>
      <w:r w:rsidR="00CB000F">
        <w:rPr>
          <w:rFonts w:ascii="Times New Roman" w:hAnsi="Times New Roman"/>
          <w:sz w:val="28"/>
          <w:szCs w:val="28"/>
          <w:lang w:val="uk-UA"/>
        </w:rPr>
        <w:t>.</w:t>
      </w:r>
    </w:p>
    <w:p w14:paraId="78154E00" w14:textId="77777777" w:rsidR="0025160C" w:rsidRPr="002D31BF" w:rsidRDefault="0025160C" w:rsidP="0025160C">
      <w:pPr>
        <w:spacing w:after="0" w:line="240" w:lineRule="auto"/>
        <w:ind w:right="9" w:firstLine="567"/>
        <w:jc w:val="both"/>
        <w:rPr>
          <w:rFonts w:ascii="Times New Roman" w:hAnsi="Times New Roman"/>
          <w:sz w:val="28"/>
          <w:szCs w:val="28"/>
          <w:lang w:val="uk-UA"/>
        </w:rPr>
      </w:pPr>
      <w:r w:rsidRPr="002D31BF">
        <w:rPr>
          <w:rFonts w:ascii="Times New Roman" w:hAnsi="Times New Roman"/>
          <w:sz w:val="28"/>
          <w:szCs w:val="28"/>
          <w:lang w:val="uk-UA"/>
        </w:rPr>
        <w:t>Проект відповідає вимогам нормопроектувальної техніки (дотримано логічної послідовності викладу, взаємозв’язку нормативних положень, відсутні суперечності у тексті, положення узгоджені з актами законодавства, нормативні положення викладені стисло, слова несуть смислове навантаження, доступний для розуміння, з дотриманням мовних норм).</w:t>
      </w:r>
    </w:p>
    <w:p w14:paraId="645E4D49" w14:textId="77777777" w:rsidR="0025160C" w:rsidRPr="002D31BF" w:rsidRDefault="0025160C" w:rsidP="0025160C">
      <w:pPr>
        <w:spacing w:after="0" w:line="240" w:lineRule="auto"/>
        <w:ind w:right="9" w:firstLine="567"/>
        <w:jc w:val="both"/>
        <w:rPr>
          <w:rFonts w:ascii="Times New Roman" w:hAnsi="Times New Roman"/>
          <w:sz w:val="28"/>
          <w:szCs w:val="28"/>
          <w:lang w:val="uk-UA"/>
        </w:rPr>
      </w:pPr>
      <w:r w:rsidRPr="002D31BF">
        <w:rPr>
          <w:rFonts w:ascii="Times New Roman" w:hAnsi="Times New Roman"/>
          <w:sz w:val="28"/>
          <w:szCs w:val="28"/>
          <w:lang w:val="uk-UA"/>
        </w:rPr>
        <w:t>У проєкті не вбачаються норми, що можуть сприяти вчиненню корупційних правопорушень</w:t>
      </w:r>
      <w:r>
        <w:rPr>
          <w:rFonts w:ascii="Times New Roman" w:hAnsi="Times New Roman"/>
          <w:sz w:val="28"/>
          <w:szCs w:val="28"/>
          <w:lang w:val="uk-UA"/>
        </w:rPr>
        <w:t>.</w:t>
      </w:r>
    </w:p>
    <w:p w14:paraId="10C7C9F5" w14:textId="77777777" w:rsidR="0025160C" w:rsidRDefault="0025160C" w:rsidP="0025160C">
      <w:pPr>
        <w:spacing w:after="0" w:line="240" w:lineRule="auto"/>
        <w:ind w:right="9" w:firstLine="567"/>
        <w:jc w:val="both"/>
        <w:rPr>
          <w:rFonts w:ascii="Times New Roman" w:hAnsi="Times New Roman"/>
          <w:b/>
          <w:sz w:val="28"/>
          <w:szCs w:val="28"/>
          <w:lang w:val="uk-UA"/>
        </w:rPr>
      </w:pPr>
      <w:r w:rsidRPr="002D31BF">
        <w:rPr>
          <w:rFonts w:ascii="Times New Roman" w:hAnsi="Times New Roman"/>
          <w:b/>
          <w:sz w:val="28"/>
          <w:szCs w:val="28"/>
          <w:lang w:val="uk-UA"/>
        </w:rPr>
        <w:t xml:space="preserve">Проєкт можливо погодити </w:t>
      </w:r>
      <w:r>
        <w:rPr>
          <w:rFonts w:ascii="Times New Roman" w:hAnsi="Times New Roman"/>
          <w:b/>
          <w:sz w:val="28"/>
          <w:szCs w:val="28"/>
          <w:lang w:val="uk-UA"/>
        </w:rPr>
        <w:t>без зауважень</w:t>
      </w:r>
      <w:r w:rsidRPr="002D31BF">
        <w:rPr>
          <w:rFonts w:ascii="Times New Roman" w:hAnsi="Times New Roman"/>
          <w:b/>
          <w:sz w:val="28"/>
          <w:szCs w:val="28"/>
          <w:lang w:val="uk-UA"/>
        </w:rPr>
        <w:t>.</w:t>
      </w:r>
    </w:p>
    <w:p w14:paraId="5B9B66B6" w14:textId="77777777" w:rsidR="0025160C" w:rsidRPr="00AD6CA3" w:rsidRDefault="0025160C" w:rsidP="0025160C">
      <w:pPr>
        <w:spacing w:after="0" w:line="240" w:lineRule="auto"/>
        <w:ind w:right="9"/>
        <w:jc w:val="both"/>
        <w:rPr>
          <w:rFonts w:ascii="Times New Roman" w:hAnsi="Times New Roman"/>
          <w:b/>
          <w:sz w:val="28"/>
          <w:szCs w:val="28"/>
          <w:lang w:val="uk-UA"/>
        </w:rPr>
      </w:pPr>
    </w:p>
    <w:p w14:paraId="73C0427C" w14:textId="77777777" w:rsidR="0025160C" w:rsidRPr="00B15660" w:rsidRDefault="0025160C" w:rsidP="0025160C">
      <w:pPr>
        <w:spacing w:after="0" w:line="240" w:lineRule="auto"/>
        <w:ind w:right="9"/>
        <w:jc w:val="both"/>
        <w:rPr>
          <w:rFonts w:ascii="Times New Roman" w:hAnsi="Times New Roman"/>
          <w:sz w:val="28"/>
          <w:szCs w:val="28"/>
          <w:lang w:val="uk-UA"/>
        </w:rPr>
      </w:pPr>
      <w:r>
        <w:rPr>
          <w:rFonts w:ascii="Times New Roman" w:hAnsi="Times New Roman"/>
          <w:sz w:val="28"/>
          <w:szCs w:val="28"/>
          <w:lang w:val="uk-UA"/>
        </w:rPr>
        <w:t>В.о. н</w:t>
      </w:r>
      <w:r w:rsidRPr="00B15660">
        <w:rPr>
          <w:rFonts w:ascii="Times New Roman" w:hAnsi="Times New Roman"/>
          <w:sz w:val="28"/>
          <w:szCs w:val="28"/>
          <w:lang w:val="uk-UA"/>
        </w:rPr>
        <w:t>ачальни</w:t>
      </w:r>
      <w:r>
        <w:rPr>
          <w:rFonts w:ascii="Times New Roman" w:hAnsi="Times New Roman"/>
          <w:sz w:val="28"/>
          <w:szCs w:val="28"/>
          <w:lang w:val="uk-UA"/>
        </w:rPr>
        <w:t>ці</w:t>
      </w:r>
    </w:p>
    <w:p w14:paraId="31C37E3E" w14:textId="77777777" w:rsidR="0025160C" w:rsidRPr="00B15660" w:rsidRDefault="0025160C" w:rsidP="0025160C">
      <w:pPr>
        <w:spacing w:after="0" w:line="240" w:lineRule="auto"/>
        <w:ind w:right="9"/>
        <w:jc w:val="both"/>
        <w:rPr>
          <w:rFonts w:ascii="Times New Roman" w:hAnsi="Times New Roman"/>
          <w:sz w:val="28"/>
          <w:szCs w:val="28"/>
          <w:lang w:val="uk-UA"/>
        </w:rPr>
      </w:pPr>
      <w:r>
        <w:rPr>
          <w:rFonts w:ascii="Times New Roman" w:hAnsi="Times New Roman"/>
          <w:sz w:val="28"/>
          <w:szCs w:val="28"/>
          <w:lang w:val="uk-UA"/>
        </w:rPr>
        <w:t>в</w:t>
      </w:r>
      <w:r w:rsidRPr="00B15660">
        <w:rPr>
          <w:rFonts w:ascii="Times New Roman" w:hAnsi="Times New Roman"/>
          <w:sz w:val="28"/>
          <w:szCs w:val="28"/>
          <w:lang w:val="uk-UA"/>
        </w:rPr>
        <w:t>ідділу з питань юридичного</w:t>
      </w:r>
    </w:p>
    <w:p w14:paraId="33CED948" w14:textId="77777777" w:rsidR="0025160C" w:rsidRDefault="0025160C" w:rsidP="0025160C">
      <w:pPr>
        <w:spacing w:after="0" w:line="240" w:lineRule="auto"/>
        <w:ind w:right="9"/>
        <w:jc w:val="both"/>
        <w:rPr>
          <w:rFonts w:ascii="Times New Roman" w:hAnsi="Times New Roman"/>
          <w:sz w:val="28"/>
          <w:szCs w:val="28"/>
          <w:lang w:val="uk-UA"/>
        </w:rPr>
      </w:pPr>
      <w:r w:rsidRPr="00B15660">
        <w:rPr>
          <w:rFonts w:ascii="Times New Roman" w:hAnsi="Times New Roman"/>
          <w:sz w:val="28"/>
          <w:szCs w:val="28"/>
          <w:lang w:val="uk-UA"/>
        </w:rPr>
        <w:t>забезпечення ради та діловодства       ____________</w:t>
      </w:r>
      <w:r>
        <w:rPr>
          <w:rFonts w:ascii="Times New Roman" w:hAnsi="Times New Roman"/>
          <w:sz w:val="28"/>
          <w:szCs w:val="28"/>
          <w:lang w:val="uk-UA"/>
        </w:rPr>
        <w:t xml:space="preserve">    </w:t>
      </w:r>
      <w:r w:rsidRPr="00B15660">
        <w:rPr>
          <w:rFonts w:ascii="Times New Roman" w:hAnsi="Times New Roman"/>
          <w:sz w:val="28"/>
          <w:szCs w:val="28"/>
          <w:lang w:val="uk-UA"/>
        </w:rPr>
        <w:t xml:space="preserve">  </w:t>
      </w:r>
      <w:r>
        <w:rPr>
          <w:rFonts w:ascii="Times New Roman" w:hAnsi="Times New Roman"/>
          <w:sz w:val="28"/>
          <w:szCs w:val="28"/>
          <w:lang w:val="uk-UA"/>
        </w:rPr>
        <w:t xml:space="preserve">                 Аліна ЯКШТАС</w:t>
      </w:r>
    </w:p>
    <w:p w14:paraId="217260F2" w14:textId="77777777" w:rsidR="0025160C" w:rsidRPr="002D31BF" w:rsidRDefault="0025160C" w:rsidP="0025160C">
      <w:pPr>
        <w:spacing w:after="0" w:line="240" w:lineRule="auto"/>
        <w:ind w:right="9"/>
        <w:jc w:val="both"/>
        <w:rPr>
          <w:rFonts w:ascii="Times New Roman" w:hAnsi="Times New Roman"/>
          <w:sz w:val="28"/>
          <w:szCs w:val="28"/>
          <w:lang w:val="uk-UA"/>
        </w:rPr>
      </w:pPr>
      <w:r w:rsidRPr="00B15660">
        <w:rPr>
          <w:rFonts w:ascii="Times New Roman" w:hAnsi="Times New Roman"/>
          <w:sz w:val="28"/>
          <w:szCs w:val="28"/>
          <w:lang w:val="uk-UA"/>
        </w:rPr>
        <w:t>«___» ___________ 20</w:t>
      </w:r>
      <w:r>
        <w:rPr>
          <w:rFonts w:ascii="Times New Roman" w:hAnsi="Times New Roman"/>
          <w:sz w:val="28"/>
          <w:szCs w:val="28"/>
          <w:lang w:val="uk-UA"/>
        </w:rPr>
        <w:t>23</w:t>
      </w:r>
      <w:r w:rsidRPr="00B15660">
        <w:rPr>
          <w:rFonts w:ascii="Times New Roman" w:hAnsi="Times New Roman"/>
          <w:sz w:val="28"/>
          <w:szCs w:val="28"/>
          <w:lang w:val="uk-UA"/>
        </w:rPr>
        <w:t xml:space="preserve"> року</w:t>
      </w:r>
    </w:p>
    <w:p w14:paraId="3BFDE9D3" w14:textId="77777777" w:rsidR="0025160C" w:rsidRDefault="0025160C" w:rsidP="0025160C">
      <w:pPr>
        <w:ind w:right="9"/>
      </w:pPr>
    </w:p>
    <w:p w14:paraId="17000930" w14:textId="77777777" w:rsidR="0025160C" w:rsidRPr="00793CB5" w:rsidRDefault="0025160C" w:rsidP="0025160C">
      <w:pPr>
        <w:ind w:right="9"/>
        <w:rPr>
          <w:lang w:val="uk-UA"/>
        </w:rPr>
      </w:pPr>
    </w:p>
    <w:p w14:paraId="776D3F7D" w14:textId="77777777" w:rsidR="0025160C" w:rsidRDefault="0025160C" w:rsidP="0025160C"/>
    <w:p w14:paraId="5928E072" w14:textId="77777777" w:rsidR="00E1422C" w:rsidRDefault="00E1422C"/>
    <w:sectPr w:rsidR="00E142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615"/>
    <w:rsid w:val="0025160C"/>
    <w:rsid w:val="00373615"/>
    <w:rsid w:val="00CB000F"/>
    <w:rsid w:val="00E07581"/>
    <w:rsid w:val="00E142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F06D"/>
  <w15:chartTrackingRefBased/>
  <w15:docId w15:val="{E4D6ABDF-9D7E-4BD0-9FE0-E70B2CBF0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5160C"/>
    <w:pPr>
      <w:spacing w:after="200" w:line="276" w:lineRule="auto"/>
    </w:pPr>
    <w:rPr>
      <w:rFonts w:ascii="Calibri" w:eastAsia="Times New Roman" w:hAnsi="Calibri" w:cs="Times New Roman"/>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1109</Words>
  <Characters>633</Characters>
  <Application>Microsoft Office Word</Application>
  <DocSecurity>0</DocSecurity>
  <Lines>5</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ЮЗЕР</dc:creator>
  <cp:keywords/>
  <dc:description/>
  <cp:lastModifiedBy>ПК ЮЗЕР</cp:lastModifiedBy>
  <cp:revision>4</cp:revision>
  <cp:lastPrinted>2023-06-20T12:10:00Z</cp:lastPrinted>
  <dcterms:created xsi:type="dcterms:W3CDTF">2023-06-20T12:08:00Z</dcterms:created>
  <dcterms:modified xsi:type="dcterms:W3CDTF">2023-06-20T12:12:00Z</dcterms:modified>
</cp:coreProperties>
</file>