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956" w:firstLine="707.999999999999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Сквирської міської ради</w:t>
      </w:r>
    </w:p>
    <w:p w:rsidR="00000000" w:rsidDel="00000000" w:rsidP="00000000" w:rsidRDefault="00000000" w:rsidRPr="00000000" w14:paraId="00000003">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__________ 2023  № __ -__- VIII</w:t>
      </w:r>
    </w:p>
    <w:p w:rsidR="00000000" w:rsidDel="00000000" w:rsidP="00000000" w:rsidRDefault="00000000" w:rsidRPr="00000000" w14:paraId="00000004">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6">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7">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after="0" w:lineRule="auto"/>
        <w:ind w:left="4956"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widowControl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A">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B">
      <w:pPr>
        <w:spacing w:after="0" w:line="240"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color w:val="000000"/>
          <w:sz w:val="56"/>
          <w:szCs w:val="56"/>
          <w:rtl w:val="0"/>
        </w:rPr>
        <w:t xml:space="preserve">СТАТУТ</w:t>
      </w: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color w:val="000000"/>
          <w:sz w:val="44"/>
          <w:szCs w:val="44"/>
        </w:rPr>
      </w:pPr>
      <w:r w:rsidDel="00000000" w:rsidR="00000000" w:rsidRPr="00000000">
        <w:rPr>
          <w:rFonts w:ascii="Times New Roman" w:cs="Times New Roman" w:eastAsia="Times New Roman" w:hAnsi="Times New Roman"/>
          <w:b w:val="1"/>
          <w:color w:val="000000"/>
          <w:sz w:val="44"/>
          <w:szCs w:val="44"/>
          <w:rtl w:val="0"/>
        </w:rPr>
        <w:t xml:space="preserve">МАЛОЛИСОВЕЦЬКОЇ</w:t>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color w:val="000000"/>
          <w:sz w:val="44"/>
          <w:szCs w:val="44"/>
        </w:rPr>
      </w:pPr>
      <w:r w:rsidDel="00000000" w:rsidR="00000000" w:rsidRPr="00000000">
        <w:rPr>
          <w:rFonts w:ascii="Times New Roman" w:cs="Times New Roman" w:eastAsia="Times New Roman" w:hAnsi="Times New Roman"/>
          <w:b w:val="1"/>
          <w:color w:val="000000"/>
          <w:sz w:val="44"/>
          <w:szCs w:val="44"/>
          <w:rtl w:val="0"/>
        </w:rPr>
        <w:t xml:space="preserve">ПОЧАТКОВОЇ ШКОЛИ</w:t>
      </w:r>
    </w:p>
    <w:p w:rsidR="00000000" w:rsidDel="00000000" w:rsidP="00000000" w:rsidRDefault="00000000" w:rsidRPr="00000000" w14:paraId="0000000E">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СКВИРСЬКОЇ МІСЬКОЇ РАДИ </w:t>
      </w:r>
    </w:p>
    <w:p w:rsidR="00000000" w:rsidDel="00000000" w:rsidP="00000000" w:rsidRDefault="00000000" w:rsidRPr="00000000" w14:paraId="0000000F">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КИЇВСЬКОЇ ОБЛАСТІ</w:t>
      </w:r>
    </w:p>
    <w:p w:rsidR="00000000" w:rsidDel="00000000" w:rsidP="00000000" w:rsidRDefault="00000000" w:rsidRPr="00000000" w14:paraId="00000010">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color w:val="000000"/>
          <w:sz w:val="32"/>
          <w:szCs w:val="32"/>
          <w:rtl w:val="0"/>
        </w:rPr>
        <w:t xml:space="preserve">(в новій редакції)</w:t>
      </w:r>
      <w:r w:rsidDel="00000000" w:rsidR="00000000" w:rsidRPr="00000000">
        <w:rPr>
          <w:rtl w:val="0"/>
        </w:rPr>
      </w:r>
    </w:p>
    <w:p w:rsidR="00000000" w:rsidDel="00000000" w:rsidP="00000000" w:rsidRDefault="00000000" w:rsidRPr="00000000" w14:paraId="00000011">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200"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01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B">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ind w:left="7328"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C">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ind w:left="7328"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Малі Лисовці</w:t>
      </w:r>
    </w:p>
    <w:p w:rsidR="00000000" w:rsidDel="00000000" w:rsidP="00000000" w:rsidRDefault="00000000" w:rsidRPr="00000000" w14:paraId="0000002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2023</w:t>
      </w:r>
    </w:p>
    <w:p w:rsidR="00000000" w:rsidDel="00000000" w:rsidP="00000000" w:rsidRDefault="00000000" w:rsidRPr="00000000" w14:paraId="0000002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 Загальні положення</w:t>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w:t>
      </w:r>
      <w:r w:rsidDel="00000000" w:rsidR="00000000" w:rsidRPr="00000000">
        <w:rPr>
          <w:rFonts w:ascii="Times New Roman" w:cs="Times New Roman" w:eastAsia="Times New Roman" w:hAnsi="Times New Roman"/>
          <w:color w:val="000000"/>
          <w:sz w:val="24"/>
          <w:szCs w:val="24"/>
          <w:rtl w:val="0"/>
        </w:rPr>
        <w:t xml:space="preserve">Малолисовецька  початкова школа Сквирської міської ради Київської області (далі – Заклад)  є правонаступником Малолисовецького </w:t>
      </w:r>
      <w:r w:rsidDel="00000000" w:rsidR="00000000" w:rsidRPr="00000000">
        <w:rPr>
          <w:rFonts w:ascii="Times New Roman" w:cs="Times New Roman" w:eastAsia="Times New Roman" w:hAnsi="Times New Roman"/>
          <w:sz w:val="24"/>
          <w:szCs w:val="24"/>
          <w:rtl w:val="0"/>
        </w:rPr>
        <w:t xml:space="preserve">навчально-виховного комплексу «заклад загальної середньої освіти І-ІІ ступенів – заклад дошкільної освіти» Сквирської міської ради Київської області. </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w:t>
      </w:r>
      <w:r w:rsidDel="00000000" w:rsidR="00000000" w:rsidRPr="00000000">
        <w:rPr>
          <w:rFonts w:ascii="Times New Roman" w:cs="Times New Roman" w:eastAsia="Times New Roman" w:hAnsi="Times New Roman"/>
          <w:color w:val="000000"/>
          <w:sz w:val="24"/>
          <w:szCs w:val="24"/>
          <w:rtl w:val="0"/>
        </w:rPr>
        <w:t xml:space="preserve">Малолисовецька початкова школа Сквирської міської ради Київської області – це </w:t>
      </w:r>
      <w:r w:rsidDel="00000000" w:rsidR="00000000" w:rsidRPr="00000000">
        <w:rPr>
          <w:rFonts w:ascii="Times New Roman" w:cs="Times New Roman" w:eastAsia="Times New Roman" w:hAnsi="Times New Roman"/>
          <w:sz w:val="24"/>
          <w:szCs w:val="24"/>
          <w:rtl w:val="0"/>
        </w:rPr>
        <w:t xml:space="preserve">заклад освіти І ступеня,</w:t>
      </w:r>
      <w:r w:rsidDel="00000000" w:rsidR="00000000" w:rsidRPr="00000000">
        <w:rPr>
          <w:rFonts w:ascii="Times New Roman" w:cs="Times New Roman" w:eastAsia="Times New Roman" w:hAnsi="Times New Roman"/>
          <w:color w:val="000000"/>
          <w:sz w:val="24"/>
          <w:szCs w:val="24"/>
          <w:rtl w:val="0"/>
        </w:rPr>
        <w:t xml:space="preserve"> що заснований на комунальній формі власності територіальн</w:t>
      </w:r>
      <w:r w:rsidDel="00000000" w:rsidR="00000000" w:rsidRPr="00000000">
        <w:rPr>
          <w:rFonts w:ascii="Times New Roman" w:cs="Times New Roman" w:eastAsia="Times New Roman" w:hAnsi="Times New Roman"/>
          <w:sz w:val="24"/>
          <w:szCs w:val="24"/>
          <w:rtl w:val="0"/>
        </w:rPr>
        <w:t xml:space="preserve">ої</w:t>
      </w:r>
      <w:r w:rsidDel="00000000" w:rsidR="00000000" w:rsidRPr="00000000">
        <w:rPr>
          <w:rFonts w:ascii="Times New Roman" w:cs="Times New Roman" w:eastAsia="Times New Roman" w:hAnsi="Times New Roman"/>
          <w:color w:val="000000"/>
          <w:sz w:val="24"/>
          <w:szCs w:val="24"/>
          <w:rtl w:val="0"/>
        </w:rPr>
        <w:t xml:space="preserve"> громади міста Сквир</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color w:val="000000"/>
          <w:sz w:val="24"/>
          <w:szCs w:val="24"/>
          <w:rtl w:val="0"/>
        </w:rPr>
        <w:t xml:space="preserve"> та забезпечує реалізацію права громадян на здобуття дошкільної та початкової освіти.</w:t>
      </w:r>
      <w:r w:rsidDel="00000000" w:rsidR="00000000" w:rsidRPr="00000000">
        <w:rPr>
          <w:rtl w:val="0"/>
        </w:rPr>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1.3. Найменування:</w:t>
      </w:r>
      <w:r w:rsidDel="00000000" w:rsidR="00000000" w:rsidRPr="00000000">
        <w:rPr>
          <w:rtl w:val="0"/>
        </w:rPr>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Повна назва:  </w:t>
      </w:r>
      <w:r w:rsidDel="00000000" w:rsidR="00000000" w:rsidRPr="00000000">
        <w:rPr>
          <w:rFonts w:ascii="Times New Roman" w:cs="Times New Roman" w:eastAsia="Times New Roman" w:hAnsi="Times New Roman"/>
          <w:color w:val="000000"/>
          <w:sz w:val="24"/>
          <w:szCs w:val="24"/>
          <w:rtl w:val="0"/>
        </w:rPr>
        <w:t xml:space="preserve">Малолисовецька початкова школа Сквирської міської ради київської області</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Скорочена назва Закладу: </w:t>
      </w:r>
      <w:r w:rsidDel="00000000" w:rsidR="00000000" w:rsidRPr="00000000">
        <w:rPr>
          <w:rFonts w:ascii="Times New Roman" w:cs="Times New Roman" w:eastAsia="Times New Roman" w:hAnsi="Times New Roman"/>
          <w:sz w:val="24"/>
          <w:szCs w:val="24"/>
          <w:rtl w:val="0"/>
        </w:rPr>
        <w:t xml:space="preserve">Малолисовецька  початкова школа. </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 Юридична адреса Закладу: 09023, Київська область,</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Білоцерківський район</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село Малі Лисовці , вулиця Центральна, будинок 7 А.</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color w:val="000000"/>
          <w:sz w:val="24"/>
          <w:szCs w:val="24"/>
          <w:highlight w:val="yellow"/>
        </w:rPr>
      </w:pPr>
      <w:r w:rsidDel="00000000" w:rsidR="00000000" w:rsidRPr="00000000">
        <w:rPr>
          <w:rFonts w:ascii="Times New Roman" w:cs="Times New Roman" w:eastAsia="Times New Roman" w:hAnsi="Times New Roman"/>
          <w:color w:val="000000"/>
          <w:sz w:val="24"/>
          <w:szCs w:val="24"/>
          <w:rtl w:val="0"/>
        </w:rPr>
        <w:t xml:space="preserve">1.5. Повна назва засновника: Сквирська міська рада (далі – Засновник).</w:t>
      </w:r>
      <w:r w:rsidDel="00000000" w:rsidR="00000000" w:rsidRPr="00000000">
        <w:rPr>
          <w:rtl w:val="0"/>
        </w:rPr>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Уповноваженим органом управління є відділ освіти Сквирської міської ради. </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Мета діяльності Закладу:</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Метою діяльності Закладу є </w:t>
      </w:r>
      <w:r w:rsidDel="00000000" w:rsidR="00000000" w:rsidRPr="00000000">
        <w:rPr>
          <w:rFonts w:ascii="Times New Roman" w:cs="Times New Roman" w:eastAsia="Times New Roman" w:hAnsi="Times New Roman"/>
          <w:sz w:val="24"/>
          <w:szCs w:val="24"/>
          <w:highlight w:val="white"/>
          <w:rtl w:val="0"/>
        </w:rPr>
        <w:t xml:space="preserve">забезпечення права дитини на доступність і безоплатність здобуття дошкільної освіти,</w:t>
      </w:r>
      <w:r w:rsidDel="00000000" w:rsidR="00000000" w:rsidRPr="00000000">
        <w:rPr>
          <w:rFonts w:ascii="Times New Roman" w:cs="Times New Roman" w:eastAsia="Times New Roman" w:hAnsi="Times New Roman"/>
          <w:sz w:val="24"/>
          <w:szCs w:val="24"/>
          <w:rtl w:val="0"/>
        </w:rPr>
        <w:t xml:space="preserve"> права на початкову освіту,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та громадянської активності.</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Досягнення цієї мети забезпечується:</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шляхом реалізації  права дитини на здобуття дошкільної  освіти, 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формуванням моральних норм, набуття нею життєвого соціального досвіду;</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шляхом формування ключових компетентностей, необхідних кожній сучасній людині для успішної життєдіяльності:</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вільне володіння державною мовою;</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здатність спілкуватися рідною (у разі відмінності від державної) та іноземними мовами;</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математична компетентність;</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компетентності в галузі природничих наук, техніки і технологій;</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інноваційність;</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екологічна компетентність;</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інформаційно-комунікаційна компетентність;</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навчання впродовж життя;</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культурна компетентність;</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підприємливість та фінансова грамотність;</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компетентності, передбачені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Базовим компонентом дошкільної освіти та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Державними стандартами освіти.</w:t>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Засади та принципи освітньої діяльності Закладу:</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людиноцентризм;</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верховенство права;</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якості освіти та якості освітньої діяльності;</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рівного доступу до освіти без дискримінації за будь-якими ознаками, у тому числі за ознакою інвалідності;</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інклюзивного освітнього середовища;</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універсального дизайну та розумного пристосування;</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науковий характер освіти;</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цілісність і наступність системи освіти;</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прозорість і публічність прийняття та виконання управлінських рішень;</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відповідальність і підзвітність закладу освіти перед суспільством;</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нерозривний зв’язок із світовою та національною історією, культурою, національними традиціями;</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свобода у виборі видів, форм і темпу здобуття освіти, освітньої програми, закладу освіти;</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академічна доброчесність;</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академічна свобода;</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фінансова, академічна, кадрова та організаційна автономія закладів освіти у межах, визначених законом;</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гуманізм;</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демократизм;</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єдність навчання, виховання та розвитку;</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виховання патріотизму, поваги до культурних цінностей українського народу, його історико-культурного надбання і традицій;</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усвідомленої потреби в дотриманні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Конституції</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законів України, нетерпимості до їх порушення;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громадянської культури та культури демократії;</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культури здорового способу життя, екологічної культури і дбайливого ставлення до довкілля;</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невтручання політичних партій в освітній процес;</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невтручання релігійних організацій в освітній процес (крім випадків, визначених Законом України «Про освіту»);</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різнобічність та збалансованість інформації щодо політичних, світоглядних та релігійних питань;</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державно-громадське управління;</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державно-громадське партнерство;</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нетерпимість до проявів корупції та хабарництва.</w:t>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відділу освіти Сквирської міської ради, рішеннями місцевих органів виконавчої влади та органів місцевого самоврядування, цим Статутом.</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Мовою освітнього процесу в Закладі є державна мова.</w:t>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Структура Закладу освіти:</w:t>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Малолисовецька початкова школа Сквирської міської ради Київської області є  закладом дошкільної освіти та закладом освіти І ступеня.</w:t>
      </w: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Заклад – бюджетна установа, фінансування Закладу здійснюється відділом освіти Сквирської міської ради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 </w:t>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Відділ освіти Сквирської міської ради в межах планових бюджетних призначень здійснює розподіл коштів на матеріально-технічне забезпечення Закладу, придбання обладнання, будівництво й ремонт приміщень, їх господарське обслуговування, заробітну плату тощо та здійснює відповідне фінансування.</w:t>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Заклад є юридичною особою публічного права, має штамп, печатку, може мати рахунки в установах банків та самостійний баланс на підставі відповідного рішення Закладу та Засновника. </w:t>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Заклад може мати власний гімн, герб і прапор, форма яких затверджується конференцією Закладу.</w:t>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Заклад має право:</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визначати форми, методи й засоби організації освітнього процесу;</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використовувати різні форми морального й матеріального заохочення до учасників освітнього процесу;</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отримувати кошти й матеріальні цінності від органів виконавчої влади, юридичних і фізичних осіб;</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залишати у своєму розпорядженні й використовувати власні надходження у порядку, визначеному законодавством України;</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розвивати власну соціальну базу: мережу спортивно-оздоровчих, лікувально-профілактичних і культурних підрозділів</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Медичне обслуговування учнів та вихованців здійснює медичний працівник Закладу та установи охорони здоров’я у визначеному чинним законодавством порядку.</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Заклад формує відкриті та загальнодоступні ресурси з інформацією про свою діяльність та оприлюднює таку інформацію.</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 Заклад зобов’язаний забезпечувати на своєму веб-сайті відкритий доступ до такої інформації та документів:</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статут закладу освіти;</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ліцензії на провадження освітньої діяльності;</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сертифікати про акредитацію освітніх програм;</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структура та органи управління закладу освіти;</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кадровий склад закладу освіти згідно з ліцензійними умовами;</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освітні програми, що реалізуються в закладі освіти, та перелік освітніх компонентів, що передбачені відповідною освітньою програмою;</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територія обслуговування, закріплена за закладом освіти його засновником;</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ліцензований обсяг та фактична кількість осіб, які навчаються у закладі освіти;</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мова (мови) освітнього процесу;</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наявність вакантних посад, порядок і умови проведення конкурсу на їх заміщення (у разі його проведення);</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матеріально-технічне забезпечення закладу (згідно з ліцензійними умовами);</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результати моніторингу якості освіти;</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річний звіт про діяльність закладу;</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прийому до закладу освіти;</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умови доступності закладу для навчання осіб з особливими освітніми потребами;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перелік додаткових освітніх та інших послуг, їх вартість, порядок надання та оплати;</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інша інформація, що оприлюднюється за рішенням закладу або на вимогу законодавства.</w:t>
      </w:r>
    </w:p>
    <w:p w:rsidR="00000000" w:rsidDel="00000000" w:rsidP="00000000" w:rsidRDefault="00000000" w:rsidRPr="00000000" w14:paraId="0000008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 Наповнюваність Закладу:</w:t>
      </w:r>
    </w:p>
    <w:p w:rsidR="00000000" w:rsidDel="00000000" w:rsidP="00000000" w:rsidRDefault="00000000" w:rsidRPr="00000000" w14:paraId="0000008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класі (наповнюваність класу) визначається відповідно до законодавства. </w:t>
      </w:r>
    </w:p>
    <w:p w:rsidR="00000000" w:rsidDel="00000000" w:rsidP="00000000" w:rsidRDefault="00000000" w:rsidRPr="00000000" w14:paraId="0000008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початкової освіти або в іншому закладі освіти із забезпеченням територіальної доступності.</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00000" w:rsidDel="00000000" w:rsidP="00000000" w:rsidRDefault="00000000" w:rsidRPr="00000000" w14:paraId="0000008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Наповнюваність груп у закладі дошкільної освіти становить:</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дітей віком від трьох до шести (семи) років – до 20 осіб;</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різновікові – до 15 осіб;</w:t>
      </w:r>
    </w:p>
    <w:p w:rsidR="00000000" w:rsidDel="00000000" w:rsidP="00000000" w:rsidRDefault="00000000" w:rsidRPr="00000000" w14:paraId="0000008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короткотривалим і цілодобовим перебуванням дітей – до 10 осіб;</w:t>
      </w:r>
    </w:p>
    <w:p w:rsidR="00000000" w:rsidDel="00000000" w:rsidP="00000000" w:rsidRDefault="00000000" w:rsidRPr="00000000" w14:paraId="0000008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оздоровчий період – до 15 осіб;</w:t>
      </w:r>
    </w:p>
    <w:p w:rsidR="00000000" w:rsidDel="00000000" w:rsidP="00000000" w:rsidRDefault="00000000" w:rsidRPr="00000000" w14:paraId="000000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інклюзивних групах – до 15 осіб (з них не більше трьох дітей з особливими освітніми потребами).</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Прийом дітей до закладу дошкільної освіти здійснюється керівником протягом календарного року на підставі: </w:t>
      </w:r>
    </w:p>
    <w:p w:rsidR="00000000" w:rsidDel="00000000" w:rsidP="00000000" w:rsidRDefault="00000000" w:rsidRPr="00000000" w14:paraId="000000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заяви батьків або осіб, які їх замінюють; </w:t>
      </w:r>
    </w:p>
    <w:p w:rsidR="00000000" w:rsidDel="00000000" w:rsidP="00000000" w:rsidRDefault="00000000" w:rsidRPr="00000000" w14:paraId="000000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медичної довідки про стан здоров'я дитини; </w:t>
      </w:r>
    </w:p>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довідки дільничного лікаря про епідеміологічне оточення; </w:t>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свідоцтва про народження; </w:t>
      </w:r>
    </w:p>
    <w:p w:rsidR="00000000" w:rsidDel="00000000" w:rsidP="00000000" w:rsidRDefault="00000000" w:rsidRPr="00000000" w14:paraId="0000009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документів для встановлення батьківської плати. </w:t>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Під час прийому дитини до закладу дошкільної освіти, керівник зобов'язаний ознайомити батьків або осіб, що їх замінюють, із Статутом, іншими документами, що регламентують його діяльність. </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Засновник може встановлювати меншу від нормативів наповнюваність груп дітьми у закладі дошкільної освіти. </w:t>
      </w:r>
    </w:p>
    <w:p w:rsidR="00000000" w:rsidDel="00000000" w:rsidP="00000000" w:rsidRDefault="00000000" w:rsidRPr="00000000" w14:paraId="00000098">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 дитиною зберігається місце в закладі дошкільної освіти в разі її хвороби, карантину, санаторного лікування, хвороби матері, на час відпустки батьків або осіб, які їх замінюють, а також у літній оздоровчий період (75 днів). </w:t>
      </w:r>
    </w:p>
    <w:p w:rsidR="00000000" w:rsidDel="00000000" w:rsidP="00000000" w:rsidRDefault="00000000" w:rsidRPr="00000000" w14:paraId="00000099">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Відрахування дітей із закладу дошкільної освіти може здійснюватися: </w:t>
      </w:r>
    </w:p>
    <w:p w:rsidR="00000000" w:rsidDel="00000000" w:rsidP="00000000" w:rsidRDefault="00000000" w:rsidRPr="00000000" w14:paraId="0000009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за бажанням батьків або осіб, які їх замінюють; </w:t>
      </w:r>
    </w:p>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 підставі медичного висновку про стан здоров’я дитини, що виключає можливість її подальшого перебування в закладі дошкільної освіти цього типу; </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у разі невідвідування дитиною закладу дошкільної освіти без поважних причин більше двох місяців; </w:t>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у разі несплати без поважних причин батьками або особами, які їх замінюють, плати за харчування дитини встановленого терміну (до 10 числа кожного місяця).</w:t>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Термін письмового повідомлення батьків або осіб, які їх змінюють, про відрахування дитини становить не менше 10-ти календарних днів.</w:t>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За письмовими зверненнями батьків, інших законних представників здобувачів освіти та відповідно до рішення засновника у Закладі функціонують групи подовженого дня, фінансування яких здійснюється за кошти Засновника та за інші кошти, не заборонені законодавством.</w:t>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 Організація освітнього процесу</w:t>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Заклад здійснює освітню діяльність одночасно на різних рівнях освіти та утворює для цього структурні підрозділи:</w:t>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початкова школа – заклад освіти І ступеня, що забезпечує початкову освіту, яка відповідає першому рівню Національної рамки кваліфікацій;</w:t>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дошкільної освіти (дитячий садок) - заклад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 яка відповідає нульовому рівню Національної рамки кваліфікацій.</w:t>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Термін здобуття освіти в закладі:</w:t>
      </w:r>
    </w:p>
    <w:p w:rsidR="00000000" w:rsidDel="00000000" w:rsidP="00000000" w:rsidRDefault="00000000" w:rsidRPr="00000000" w14:paraId="000000A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дошкільна освіта тривалістю чотири роки;</w:t>
      </w:r>
    </w:p>
    <w:p w:rsidR="00000000" w:rsidDel="00000000" w:rsidP="00000000" w:rsidRDefault="00000000" w:rsidRPr="00000000" w14:paraId="000000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початкова освіта тривалістю чотири роки.</w:t>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робочому навчальному плані Закладу конкретизується варіативна частина державних стандартів освіти.</w:t>
      </w:r>
    </w:p>
    <w:p w:rsidR="00000000" w:rsidDel="00000000" w:rsidP="00000000" w:rsidRDefault="00000000" w:rsidRPr="00000000" w14:paraId="000000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Індивідуалізація і диференціація навчання у Закладі забезпечуються шляхом реалізації інваріантної та варіативної частини.</w:t>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Заклад забезпечує відповідність рівня початкової освіти державним стандартам освіти, єдність навчання і виховання.</w:t>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Заклад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та інших особливостей організації освітнього процесу.</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Освітній процес у Закладі здійснюється за груповою та індивідуальною формами.</w:t>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Відповідно до поданих батьками або особами, які їх замінюють, заяв Заклад за погодженням із відділом освіти Сквирської міської ради створює умови для прискореного навчання та навчання екстерном.</w:t>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Заклад може виконувати освітні програми і надавати платні послуги (індивідуальне, групове навчання та інше) на договірній основі згідно з переліком, затвердженим Кабінетом Міністрів України.</w:t>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Навчальний рік у Закладі розпочинається 01 вересня й закінчується не пізніше 01 липня наступного року. У літній період у Закладі може працювати відпочинковий табір. </w:t>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1 червня до 31 серпня у дошкільному підрозділі – оздоровчий період. </w:t>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 Іноземні громадяни та особи без громадянства зараховуються до Закладу відповідно до законодавства та міжнародних договорів.</w:t>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У разі вибуття учня з населеного пункту батьки або інші законні представники учнів подають до Закладу 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інші законні представники учнів подають до Закладу заяву із зазначенням причини переходу та довідку, що підтверджує факт зарахування дитини до іншого закладу освіти.</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Заклад забезпечує відповідність рівня початкової освіти державним стандартам освіти, єдність навчання і виховання.</w:t>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Освітній процес у Закладі здійснюється відповідно до освітньої програми. Основою для розроблення освітньої програми є стандарт освіти відповідного рівня.</w:t>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Освітня програма містить:</w:t>
      </w:r>
    </w:p>
    <w:p w:rsidR="00000000" w:rsidDel="00000000" w:rsidP="00000000" w:rsidRDefault="00000000" w:rsidRPr="00000000" w14:paraId="000000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вимоги до осіб, які можуть розпочати навчання за програмою;</w:t>
      </w:r>
    </w:p>
    <w:p w:rsidR="00000000" w:rsidDel="00000000" w:rsidP="00000000" w:rsidRDefault="00000000" w:rsidRPr="00000000" w14:paraId="000000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освітніх компонентів та їх логічну послідовність;</w:t>
      </w:r>
    </w:p>
    <w:p w:rsidR="00000000" w:rsidDel="00000000" w:rsidP="00000000" w:rsidRDefault="00000000" w:rsidRPr="00000000" w14:paraId="000000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загальний обсяг навчального навантаження та очікувані результати навчання здобування освіти.</w:t>
      </w:r>
    </w:p>
    <w:p w:rsidR="00000000" w:rsidDel="00000000" w:rsidP="00000000" w:rsidRDefault="00000000" w:rsidRPr="00000000" w14:paraId="000000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2.15. Освітню програму розробляє Заклад і схвалює відповідно до Законів України «Про освіту», «Про дошкільну освіту»,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розробляються та затверджуються відповідно до законів України «Про освіту», «Про дошкільну освіту» та «Про повну загальну середню освіту». Освітня програма може мати корекційно-розвитковий складник для осіб з особливими освітніми потребами.</w:t>
      </w:r>
    </w:p>
    <w:p w:rsidR="00000000" w:rsidDel="00000000" w:rsidP="00000000" w:rsidRDefault="00000000" w:rsidRPr="00000000" w14:paraId="000000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2.16. На основі освітньої програми Заклад складає та затверджує навчальний план, що конкретизує організацію освітнього процесу.</w:t>
      </w:r>
    </w:p>
    <w:p w:rsidR="00000000" w:rsidDel="00000000" w:rsidP="00000000" w:rsidRDefault="00000000" w:rsidRPr="00000000" w14:paraId="000000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2.17.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p>
    <w:p w:rsidR="00000000" w:rsidDel="00000000" w:rsidP="00000000" w:rsidRDefault="00000000" w:rsidRPr="00000000" w14:paraId="000000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освітнього процесу не повинна призводити до перевантаження учнів та має гарантувати безпечні та нешкідливі умови здобуття освіти.</w:t>
      </w:r>
    </w:p>
    <w:p w:rsidR="00000000" w:rsidDel="00000000" w:rsidP="00000000" w:rsidRDefault="00000000" w:rsidRPr="00000000" w14:paraId="000000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2.18. Режим роботи Закладу визначається Закладом на основі відповідних нормативно-правових актів.</w:t>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2.19. Тривалість уроків у Закладі становить: у перших класах – 35 хвилин, у других – четвертих класах – 40 хвилин.</w:t>
      </w:r>
      <w:r w:rsidDel="00000000" w:rsidR="00000000" w:rsidRPr="00000000">
        <w:rPr>
          <w:rtl w:val="0"/>
        </w:rPr>
      </w:r>
    </w:p>
    <w:p w:rsidR="00000000" w:rsidDel="00000000" w:rsidP="00000000" w:rsidRDefault="00000000" w:rsidRPr="00000000" w14:paraId="000000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p>
    <w:p w:rsidR="00000000" w:rsidDel="00000000" w:rsidP="00000000" w:rsidRDefault="00000000" w:rsidRPr="00000000" w14:paraId="000000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 Зміна тривалості  уроків   допускається   за  погодженням  з відділом освіти Сквирської міської ради та  органів, відповідальних за державний нагляд і контроль за дотриманням санітарно-гігієнічних вимог.  </w:t>
      </w:r>
    </w:p>
    <w:p w:rsidR="00000000" w:rsidDel="00000000" w:rsidP="00000000" w:rsidRDefault="00000000" w:rsidRPr="00000000" w14:paraId="000000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2.21. Загальна тривалість канікул протягом навчального року не може становити менш, ніж 30 календарних днів.</w:t>
      </w:r>
    </w:p>
    <w:p w:rsidR="00000000" w:rsidDel="00000000" w:rsidP="00000000" w:rsidRDefault="00000000" w:rsidRPr="00000000" w14:paraId="000000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2.22. Заклад може обирати інші, крім уроку, форми організації освітнього процесу.</w:t>
      </w:r>
    </w:p>
    <w:p w:rsidR="00000000" w:rsidDel="00000000" w:rsidP="00000000" w:rsidRDefault="00000000" w:rsidRPr="00000000" w14:paraId="000000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2.23. Тривалість перерв між уроками встановлюється з урахуванням потреби в організації активного відпочинку і харчування учнів.</w:t>
      </w:r>
    </w:p>
    <w:p w:rsidR="00000000" w:rsidDel="00000000" w:rsidP="00000000" w:rsidRDefault="00000000" w:rsidRPr="00000000" w14:paraId="000000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2.24. Розклад уроків складається відповідно до навчального плану Закладу з дотриманням педагогічних та санітарно-гігієнічних вимог і затверджується керівником Закладу.</w:t>
      </w:r>
    </w:p>
    <w:p w:rsidR="00000000" w:rsidDel="00000000" w:rsidP="00000000" w:rsidRDefault="00000000" w:rsidRPr="00000000" w14:paraId="000000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2.25. Відвертання учнів від навчальних занять для провадження інших видів діяльності забороняється (крім випадків, передбачених законодавством).</w:t>
      </w:r>
    </w:p>
    <w:p w:rsidR="00000000" w:rsidDel="00000000" w:rsidP="00000000" w:rsidRDefault="00000000" w:rsidRPr="00000000" w14:paraId="000000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2.26.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000000" w:rsidDel="00000000" w:rsidP="00000000" w:rsidRDefault="00000000" w:rsidRPr="00000000" w14:paraId="000000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2.27.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000000" w:rsidDel="00000000" w:rsidP="00000000" w:rsidRDefault="00000000" w:rsidRPr="00000000" w14:paraId="000000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2.28. У Закладі створюється внутрішня система забезпечення якості освіти, що включає:</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стратегію та процедури забезпечення якості освіти;</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систему та механізм забезпечення академічної доброчесності;</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оприлюднені критерії, правила і процедури оцінювання здобувачів освіти;</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оприлюднені критерії, правила і процедури оцінювання педагогічної (науково-педагогічної) діяльності педагогічних працівників;</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оприлюднені критерії, правила і процедури оцінювання управлінської діяльності керівника закладу;</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наявності необхідних ресурсів для організації освітнього процесу, в тому числі для самостійної роботи здобувачів освіти;</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наявності інформаційних систем для ефективного управління закладом;</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в Закладі інклюзивного освітнього середовища, універсального дизайну та розумного пристосування;</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p>
    <w:p w:rsidR="00000000" w:rsidDel="00000000" w:rsidP="00000000" w:rsidRDefault="00000000" w:rsidRPr="00000000" w14:paraId="000000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p>
    <w:p w:rsidR="00000000" w:rsidDel="00000000" w:rsidP="00000000" w:rsidRDefault="00000000" w:rsidRPr="00000000" w14:paraId="000000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2.31. Дотримання академічної доброчесності педагогічними працівниками Закладу передбачає:</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посилання на джерела інформації у випадку використання ідеї, розробок, тверджень, відомостей;</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дотримання норм законодавства про авторське право і суміжні права;</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 за дотриманням академічної доброчесності здобувачам освіти;</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об’єктивне оцінювання результатів навчання.</w:t>
      </w:r>
    </w:p>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2.32. Дотримання академічної доброчесності здобувачами освіти передбачає:</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посилання на джерела інформації в разі використання ідей, розробок, тверджень, відомостей;</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надання достовірної інформації про результати власної навчальної (творчої) діяльності, використані методики досліджень і джерела інформації.</w:t>
      </w:r>
    </w:p>
    <w:p w:rsidR="00000000" w:rsidDel="00000000" w:rsidP="00000000" w:rsidRDefault="00000000" w:rsidRPr="00000000" w14:paraId="000000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2.33. Порушенням академічної доброчесності вважається:</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самоплагіат – оприлюднення (частково або повністю) власних раніше опублікованих наукових результатів їх нових наукових результатів;</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фабрикація – вигадування даних чи фактів, що використовуються в освітньому процесі або наукових дослідженнях;</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фальсифікація – свідома зміна чи модифікація вже наявних даних, що стосуються освітнього процесу чи наукових досліджень;</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необ’єктивне оцінювання – свідоме завищення або заниження оцінки результатів навчання здобувачів освіти.</w:t>
      </w:r>
    </w:p>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2.34. За порушення академічної доброчесності педагогічні працівники Закладу можуть бути притягнені до такої академічної відповідальності:</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відмова в присвоєні або позбавлення присвоєного педагогічного звання, кваліфікаційної категорії;</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позбавлення права брати участь у роботі визначених законом органів чи обіймати визначені законом посади.</w:t>
      </w:r>
    </w:p>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2.35. За порушення академічної доброчесності здобувачі освіти можуть бути притягнені до такої академічної відповідальності:</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повторне проходження оцінювання (контрольна робота, іспит, залік тощо);</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повторне проходження відповідного освітнього компонента освітньої програми.</w:t>
      </w:r>
    </w:p>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rsidR="00000000" w:rsidDel="00000000" w:rsidP="00000000" w:rsidRDefault="00000000" w:rsidRPr="00000000" w14:paraId="000000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p>
    <w:p w:rsidR="00000000" w:rsidDel="00000000" w:rsidP="00000000" w:rsidRDefault="00000000" w:rsidRPr="00000000" w14:paraId="000000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2.38. Кожна особа, стосовно якої розглядається питання про порушення нею академічної доброчесності, має такі права:</w:t>
      </w:r>
    </w:p>
    <w:p w:rsidR="00000000" w:rsidDel="00000000" w:rsidP="00000000" w:rsidRDefault="00000000" w:rsidRPr="00000000" w14:paraId="000000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ознайомлюватися з усіма матеріалами перевірки щодо встановлення факту порушення академічної доброчесності, подавати до них зауваження;</w:t>
      </w:r>
    </w:p>
    <w:p w:rsidR="00000000" w:rsidDel="00000000" w:rsidP="00000000" w:rsidRDefault="00000000" w:rsidRPr="00000000" w14:paraId="000000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000000" w:rsidDel="00000000" w:rsidP="00000000" w:rsidRDefault="00000000" w:rsidRPr="00000000" w14:paraId="000000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000000" w:rsidDel="00000000" w:rsidP="00000000" w:rsidRDefault="00000000" w:rsidRPr="00000000" w14:paraId="000000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оскаржити рішення про притягнення до академічної відповідальності до органу, уповноваженого розглядати апеляції, або до суду.</w:t>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ІІІ. Оцінювання навчальних досягнень здобувачів освіти</w:t>
      </w:r>
    </w:p>
    <w:p w:rsidR="00000000" w:rsidDel="00000000" w:rsidP="00000000" w:rsidRDefault="00000000" w:rsidRPr="00000000" w14:paraId="000000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3.1.Оцінювання здійснюється відповідно до критеріїв оцінювання навчальних досягнень здобувачів освіти.</w:t>
      </w:r>
    </w:p>
    <w:p w:rsidR="00000000" w:rsidDel="00000000" w:rsidP="00000000" w:rsidRDefault="00000000" w:rsidRPr="00000000" w14:paraId="000000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Облік навчальних досягнень здобувачів освіти протягом навчального року здійснюють у класних журналах згідно із інструкціями, затвердженими Міністерством освіти і науки України.</w:t>
      </w:r>
    </w:p>
    <w:p w:rsidR="00000000" w:rsidDel="00000000" w:rsidP="00000000" w:rsidRDefault="00000000" w:rsidRPr="00000000" w14:paraId="000000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Результати навчальної діяльності за рік заносять до особових справ здобувачів освіти.</w:t>
      </w:r>
    </w:p>
    <w:p w:rsidR="00000000" w:rsidDel="00000000" w:rsidP="00000000" w:rsidRDefault="00000000" w:rsidRPr="00000000" w14:paraId="000000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Навчання у 4-х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rsidR="00000000" w:rsidDel="00000000" w:rsidP="00000000" w:rsidRDefault="00000000" w:rsidRPr="00000000" w14:paraId="000000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w:t>
      </w:r>
    </w:p>
    <w:p w:rsidR="00000000" w:rsidDel="00000000" w:rsidP="00000000" w:rsidRDefault="00000000" w:rsidRPr="00000000" w14:paraId="000000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За результатами навчання здобувачам освіти (випускникам) видається відповідний документ (табель, свідоцтво про початкову освіту).</w:t>
      </w:r>
    </w:p>
    <w:p w:rsidR="00000000" w:rsidDel="00000000" w:rsidP="00000000" w:rsidRDefault="00000000" w:rsidRPr="00000000" w14:paraId="000000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За відмінні успіхи в навчанні здобувачі освіти 2-х – 4-х класів Закладу можуть нагороджуватися похвальним листом «За високі досягнення у навчанні». Порядок нагородження здобувачів освіти за відмінні успіхи в навчанні встановлюється Міністерством освіти і науки України.</w:t>
      </w:r>
    </w:p>
    <w:p w:rsidR="00000000" w:rsidDel="00000000" w:rsidP="00000000" w:rsidRDefault="00000000" w:rsidRPr="00000000" w14:paraId="000000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успіхи в навчанні (праці) для учасників освітнього процесу можуть встановлюватися різні форми морального й матеріального заохочення.</w:t>
      </w:r>
    </w:p>
    <w:p w:rsidR="00000000" w:rsidDel="00000000" w:rsidP="00000000" w:rsidRDefault="00000000" w:rsidRPr="00000000" w14:paraId="000000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Контроль за дотримання порядку видачі випускникам свідоцтв,  похвальних грамот та листів здійснюється відділом освіти Сквирської міської ради. </w:t>
      </w:r>
    </w:p>
    <w:p w:rsidR="00000000" w:rsidDel="00000000" w:rsidP="00000000" w:rsidRDefault="00000000" w:rsidRPr="00000000" w14:paraId="00000100">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ІV. Учасники освітнього процесу</w:t>
      </w:r>
      <w:r w:rsidDel="00000000" w:rsidR="00000000" w:rsidRPr="00000000">
        <w:rPr>
          <w:rtl w:val="0"/>
        </w:rPr>
      </w:r>
    </w:p>
    <w:p w:rsidR="00000000" w:rsidDel="00000000" w:rsidP="00000000" w:rsidRDefault="00000000" w:rsidRPr="00000000" w14:paraId="000001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Учасниками освітнього процесу в закладі є:</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здобувачі освіти;</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педагогічні працівники;</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батьки здобувачів освіти;</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фізичні особи, які провадять освітню діяльність;</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особи, передбачені спеціальними законами та залучені до освітнього процесу у порядку, що встановлюється закладом освіти.</w:t>
      </w:r>
    </w:p>
    <w:p w:rsidR="00000000" w:rsidDel="00000000" w:rsidP="00000000" w:rsidRDefault="00000000" w:rsidRPr="00000000" w14:paraId="000001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Статус, права та обов’язки учасників освітнього процесу, їх права та обов’язки визначаються законами України «Про освіту», «Про дошкільну освіту», «Про повну загальну середню освіту», іншими актами законодавства, Статутом, правилами внутрішнього розпорядку Закладу. </w:t>
      </w:r>
    </w:p>
    <w:p w:rsidR="00000000" w:rsidDel="00000000" w:rsidP="00000000" w:rsidRDefault="00000000" w:rsidRPr="00000000" w14:paraId="000001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Здобувачі освіти мають право на:</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якісні освітні послуги;</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справедливе та об’єктивне оцінювання результатів навчання;</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відзначення успіхів у своїй діяльності;</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свободу творчої, спортивної, оздоровчої, культурної, просвітницької, науково і науково-технічної діяльності тощо;</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індивідуальну освітню траєкторію, що реалізується, зокрема, через вільний вибір видів, форм і темпу здобуття освіти;</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безпечні та нешкідливі умови навчання;</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повагу людської гідності;</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до інформаційних ресурсів і комунікацій, що використовуються в освітньому процесі та науковій діяльності;</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особисту або через своїх законних представників участь у громадському самоврядуванні та управлінні закладом освіти;</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000000" w:rsidDel="00000000" w:rsidP="00000000" w:rsidRDefault="00000000" w:rsidRPr="00000000" w14:paraId="000001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Здобувачі освіти зобов’язані:</w:t>
      </w:r>
    </w:p>
    <w:p w:rsidR="00000000" w:rsidDel="00000000" w:rsidP="00000000" w:rsidRDefault="00000000" w:rsidRPr="00000000" w14:paraId="0000011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p>
    <w:p w:rsidR="00000000" w:rsidDel="00000000" w:rsidP="00000000" w:rsidRDefault="00000000" w:rsidRPr="00000000" w14:paraId="0000011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поважати гідність, права, свободи та законні інтереси всіх учасників освітнього процесу, дотримуватися етичних норм;</w:t>
      </w:r>
    </w:p>
    <w:p w:rsidR="00000000" w:rsidDel="00000000" w:rsidP="00000000" w:rsidRDefault="00000000" w:rsidRPr="00000000" w14:paraId="0000011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відповідально та дбайливо ставитися до власного здоров’я, здоров’я оточуючих, довкілля;</w:t>
      </w:r>
    </w:p>
    <w:p w:rsidR="00000000" w:rsidDel="00000000" w:rsidP="00000000" w:rsidRDefault="00000000" w:rsidRPr="00000000" w14:paraId="0000011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бережливо ставитись до державного, громадського і особистого майна;</w:t>
      </w:r>
      <w:r w:rsidDel="00000000" w:rsidR="00000000" w:rsidRPr="00000000">
        <w:rPr>
          <w:rtl w:val="0"/>
        </w:rPr>
      </w:r>
    </w:p>
    <w:p w:rsidR="00000000" w:rsidDel="00000000" w:rsidP="00000000" w:rsidRDefault="00000000" w:rsidRPr="00000000" w14:paraId="000001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посильну участь у різних видах трудової діяльності, що не заборонені чинним законодавством;</w:t>
      </w:r>
    </w:p>
    <w:p w:rsidR="00000000" w:rsidDel="00000000" w:rsidP="00000000" w:rsidRDefault="00000000" w:rsidRPr="00000000" w14:paraId="000001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p>
    <w:p w:rsidR="00000000" w:rsidDel="00000000" w:rsidP="00000000" w:rsidRDefault="00000000" w:rsidRPr="00000000" w14:paraId="000001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Педагогічні працівники зобов’язані:</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постійно підвищувати свій професійний і загальнокультурний рівні та педагогічну майстерність;</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виконувати освітню програму для досягнення здобувачами освіти передбачених нею результатів навчання;</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розвитку здібностей здобувачів освіти, формуванню навичок здорового способу життя, дбати про їхнє фізичне і психічне здоров’я;</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академічної доброчесності та забезпечувати її дотримання здобувачами освіти в освітньому процесі та науковій діяльності;</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педагогічної етики;</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поважати гідність, права, свободи й законні інтереси всіх учасників освітнього процесу;</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здобувачів освіти прагнення до взаєморозуміння, миру, злагоди між усіма народами, етнічними, національними, релігійними групами;</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установчих документів та правил внутрішнього розпорядку Закладу, виконувати свої посадові обов’язки.</w:t>
      </w:r>
    </w:p>
    <w:p w:rsidR="00000000" w:rsidDel="00000000" w:rsidP="00000000" w:rsidRDefault="00000000" w:rsidRPr="00000000" w14:paraId="000001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Педагогічні працівники мають право на:</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педагогічну ініціативу;</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кваліфікації, перепідготовку;</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 до інформаційних ресурсів і комунікацій, що використовуються в освітньому процесі та науковій діяльності;</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відзначення успіхів у своїй професійній діяльності;</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справедливе та об’єктивне оцінювання своєї професійної діяльності;</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захист професійної честі та гідності;</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індивідуальну освітню (наукову, творчу, мистецьку та іншу) діяльність за межами закладу освіти;</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ворчу відпустку строком до одного року не більше одного разу на 10 років із зарахуванням до стажу роботи;</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житлом у першочерговому порядку, пільгові кредити для індивідуального і кооперативного будівництва;</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службовим житлом з усіма комунальними зручностями у порядку, передбаченому законодавством;</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безпечні і нешкідливі умови праці;</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подовжену оплачувану відпустку;</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участь у громадському самоврядуванні закладу освіти;</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участь у роботі колегіальних органів управління закладу освіти;</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000000" w:rsidDel="00000000" w:rsidP="00000000" w:rsidRDefault="00000000" w:rsidRPr="00000000" w14:paraId="000001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p>
    <w:p w:rsidR="00000000" w:rsidDel="00000000" w:rsidP="00000000" w:rsidRDefault="00000000" w:rsidRPr="00000000" w14:paraId="000001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 Відволікання педагогічних працівників від виконання професійних обов’язків не допускається, крім випадків, передбачених законодавством.</w:t>
      </w:r>
    </w:p>
    <w:p w:rsidR="00000000" w:rsidDel="00000000" w:rsidP="00000000" w:rsidRDefault="00000000" w:rsidRPr="00000000" w14:paraId="000001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 «Про дошкільну освіту» та «Про повну загальну середню освіту», іншими законодавчими актами.</w:t>
      </w:r>
    </w:p>
    <w:p w:rsidR="00000000" w:rsidDel="00000000" w:rsidP="00000000" w:rsidRDefault="00000000" w:rsidRPr="00000000" w14:paraId="000001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 Обсяг педагогічного навантаження педагогічних працівників визначається відповідно до законодавства керівником Закладу.</w:t>
      </w:r>
    </w:p>
    <w:p w:rsidR="00000000" w:rsidDel="00000000" w:rsidP="00000000" w:rsidRDefault="00000000" w:rsidRPr="00000000" w14:paraId="000001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Обсяг педагогічного навантаження може бути меншим за тарифну ставку (посадовий оклад) лише за письмовою згодою педагогічного працівника.</w:t>
      </w:r>
    </w:p>
    <w:p w:rsidR="00000000" w:rsidDel="00000000" w:rsidP="00000000" w:rsidRDefault="00000000" w:rsidRPr="00000000" w14:paraId="000001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000000" w:rsidDel="00000000" w:rsidP="00000000" w:rsidRDefault="00000000" w:rsidRPr="00000000" w14:paraId="000001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призначає класних керівників,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p>
    <w:p w:rsidR="00000000" w:rsidDel="00000000" w:rsidP="00000000" w:rsidRDefault="00000000" w:rsidRPr="00000000" w14:paraId="000001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4.11. Педагогічні працівники Закладу підлягають атестації відповідно до порядку, затвердженого Міністерством освіти і науки України.</w:t>
      </w:r>
    </w:p>
    <w:p w:rsidR="00000000" w:rsidDel="00000000" w:rsidP="00000000" w:rsidRDefault="00000000" w:rsidRPr="00000000" w14:paraId="000001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 Атестація педагогічних працівників може бути черговою або позачерговою.</w:t>
      </w:r>
    </w:p>
    <w:p w:rsidR="00000000" w:rsidDel="00000000" w:rsidP="00000000" w:rsidRDefault="00000000" w:rsidRPr="00000000" w14:paraId="000001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Педагогічний працівник проходить чергову атестацію не менше одного разу на  п’ять років, крім випадків, передбачених законодавством.</w:t>
      </w:r>
    </w:p>
    <w:p w:rsidR="00000000" w:rsidDel="00000000" w:rsidP="00000000" w:rsidRDefault="00000000" w:rsidRPr="00000000" w14:paraId="000001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000000" w:rsidDel="00000000" w:rsidP="00000000" w:rsidRDefault="00000000" w:rsidRPr="00000000" w14:paraId="000001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4.14. Рішення атестаційної комісії може бути підставою для звільнення педагогічного працівника з роботи у порядку, встановленому законодавством.</w:t>
      </w:r>
    </w:p>
    <w:p w:rsidR="00000000" w:rsidDel="00000000" w:rsidP="00000000" w:rsidRDefault="00000000" w:rsidRPr="00000000" w14:paraId="000001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4.15.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000000" w:rsidDel="00000000" w:rsidP="00000000" w:rsidRDefault="00000000" w:rsidRPr="00000000" w14:paraId="000001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000000" w:rsidDel="00000000" w:rsidP="00000000" w:rsidRDefault="00000000" w:rsidRPr="00000000" w14:paraId="000001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000000" w:rsidDel="00000000" w:rsidP="00000000" w:rsidRDefault="00000000" w:rsidRPr="00000000" w14:paraId="000001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4.17. Батьки здобувачів освіти мають право:</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захищати відповідно до законодавства права та законні інтереси здобувачів освіти;</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звертатися до Закладу, відділу освіти Сквирської міської ради з питань освіти;</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у громадському самоврядуванні Закладу, зокрема обирати і бути обраними до органів громадського самоврядування Закладу;</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у розробленні індивідуальної програми розвитку дитини та/або індивідуального навчального плану;</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rsidR="00000000" w:rsidDel="00000000" w:rsidP="00000000" w:rsidRDefault="00000000" w:rsidRPr="00000000" w14:paraId="000001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подавати керівнику Закладу заяву про випадки булінгу (цькування) стосовно дитини;</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вимагати повного та неупередженого розслідування випадків булінгу (цькування) стосовно дитини.</w:t>
      </w:r>
    </w:p>
    <w:p w:rsidR="00000000" w:rsidDel="00000000" w:rsidP="00000000" w:rsidRDefault="00000000" w:rsidRPr="00000000" w14:paraId="000001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4.18. Батьки здобувачів освіти зобов’язані:</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виконанню дитиною освітньої програми та досягненню дитиною передбачених нею результатів навчання;</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поважати гідність, права, свободи і законні інтереси дитини та інших учасників освітнього процесу;</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дбати про фізичне і психічне здоров’я дитини, сприяти розвитку її здібностей, формувати навички здорового способу життя;</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установчих документів, правил внутрішнього розпорядку Закладу;</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керівництву Закладу у проведенні розслідування щодо випадків булінгу (цькування);</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виконувати рішення та рекомендації комісії з розгляду випадків булінгу (цькування) в Закладі;</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своєчасно вносити плату за харчування дитини в закладі дошкільної освіти у встановленому порядку; </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своєчасно повідомляти заклад дошкільної освіти про можливість відсутності або хвороби дитини.</w:t>
      </w:r>
    </w:p>
    <w:p w:rsidR="00000000" w:rsidDel="00000000" w:rsidP="00000000" w:rsidRDefault="00000000" w:rsidRPr="00000000" w14:paraId="00000164">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65">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Управління Закладом</w:t>
      </w:r>
    </w:p>
    <w:p w:rsidR="00000000" w:rsidDel="00000000" w:rsidP="00000000" w:rsidRDefault="00000000" w:rsidRPr="00000000" w14:paraId="000001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Управління Закладом у межах повноважень, визначених законами та установчими документами цього Закладу, здійснюють:</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Засновник;</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міської ради;</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керівник Закладу;</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колегіальний орган управління Закладу;</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колегіальний орган громадського самоврядування.</w:t>
      </w:r>
    </w:p>
    <w:p w:rsidR="00000000" w:rsidDel="00000000" w:rsidP="00000000" w:rsidRDefault="00000000" w:rsidRPr="00000000" w14:paraId="000001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color w:val="ff0000"/>
          <w:sz w:val="24"/>
          <w:szCs w:val="24"/>
          <w:rtl w:val="0"/>
        </w:rPr>
        <w:t xml:space="preserve">.</w:t>
      </w:r>
      <w:r w:rsidDel="00000000" w:rsidR="00000000" w:rsidRPr="00000000">
        <w:rPr>
          <w:rFonts w:ascii="Times New Roman" w:cs="Times New Roman" w:eastAsia="Times New Roman" w:hAnsi="Times New Roman"/>
          <w:sz w:val="24"/>
          <w:szCs w:val="24"/>
          <w:rtl w:val="0"/>
        </w:rPr>
        <w:t xml:space="preserve">2. Права і обов’язки Засновника щодо управління Закладом визначаються Законом України «Про освіту» та іншими законами України, цим Статутом.</w:t>
      </w:r>
    </w:p>
    <w:p w:rsidR="00000000" w:rsidDel="00000000" w:rsidP="00000000" w:rsidRDefault="00000000" w:rsidRPr="00000000" w14:paraId="000001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Засновник Закладу:</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затверджує установчі документи Закладу, їх нову редакцію та зміни до них;</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реалізує інші права, передбачені законодавством.</w:t>
      </w:r>
    </w:p>
    <w:p w:rsidR="00000000" w:rsidDel="00000000" w:rsidP="00000000" w:rsidRDefault="00000000" w:rsidRPr="00000000" w14:paraId="000001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Відділ освіти Сквирської міської ради:</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затверджує кошторис та приймає фінансовий звіт Закладу у випадках та порядку, визначених законодавством;</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контроль за фінансово-господарською діяльністю Закладу;</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контроль за дотриманням установчих документів Закладу;</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створення в Закладі інклюзивного освітнього середовища, універсального дизайну та розумного пристосування;</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реалізовує інші права, передбачені законодавством.</w:t>
      </w:r>
    </w:p>
    <w:p w:rsidR="00000000" w:rsidDel="00000000" w:rsidP="00000000" w:rsidRDefault="00000000" w:rsidRPr="00000000" w14:paraId="000001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p>
    <w:p w:rsidR="00000000" w:rsidDel="00000000" w:rsidP="00000000" w:rsidRDefault="00000000" w:rsidRPr="00000000" w14:paraId="000001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Засновник та Уповноважений орган може делегувати окремі свої повноваження органу управління закладу та/або наглядовій (піклувальній) раді Закладу.</w:t>
      </w:r>
    </w:p>
    <w:p w:rsidR="00000000" w:rsidDel="00000000" w:rsidP="00000000" w:rsidRDefault="00000000" w:rsidRPr="00000000" w14:paraId="000001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Засновник Закладу зобов’язаний:</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разі реорганізації чи ліквідації Закладу забезпечити здобувачам освіти можливість продовжити навчання на відповідному рівні освіти;</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p>
    <w:p w:rsidR="00000000" w:rsidDel="00000000" w:rsidP="00000000" w:rsidRDefault="00000000" w:rsidRPr="00000000" w14:paraId="000001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Безпосереднє керівництво Закладом здійснює директор Закладу (далі – Керівник), який несе відповідальність за освітню, фінансово-господарську та іншу діяльність Закладу.</w:t>
      </w:r>
    </w:p>
    <w:p w:rsidR="00000000" w:rsidDel="00000000" w:rsidP="00000000" w:rsidRDefault="00000000" w:rsidRPr="00000000" w14:paraId="000001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000000" w:rsidDel="00000000" w:rsidP="00000000" w:rsidRDefault="00000000" w:rsidRPr="00000000" w14:paraId="000001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rsidR="00000000" w:rsidDel="00000000" w:rsidP="00000000" w:rsidRDefault="00000000" w:rsidRPr="00000000" w14:paraId="0000018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p>
    <w:p w:rsidR="00000000" w:rsidDel="00000000" w:rsidP="00000000" w:rsidRDefault="00000000" w:rsidRPr="00000000" w14:paraId="0000018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Керівник Закладу в межах наданих йому повноважень:</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організовує діяльність Закладу;</w:t>
      </w:r>
    </w:p>
    <w:bookmarkStart w:colFirst="0" w:colLast="0" w:name="bookmark=id.gjdgxs" w:id="0"/>
    <w:bookmarkEnd w:id="0"/>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вирішує питання фінансово-господарської діяльності Закладу;</w:t>
      </w:r>
    </w:p>
    <w:bookmarkStart w:colFirst="0" w:colLast="0" w:name="bookmark=id.30j0zll" w:id="1"/>
    <w:bookmarkEnd w:id="1"/>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призначає на посаду та звільняє з посади працівників, визначає їх функціональні обов’язки;</w:t>
      </w:r>
    </w:p>
    <w:bookmarkStart w:colFirst="0" w:colLast="0" w:name="bookmark=id.1fob9te" w:id="2"/>
    <w:bookmarkEnd w:id="2"/>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організацію освітнього процесу та здійснює контроль за виконанням освітніх програм;</w:t>
      </w:r>
    </w:p>
    <w:bookmarkStart w:colFirst="0" w:colLast="0" w:name="bookmark=id.3znysh7" w:id="3"/>
    <w:bookmarkEnd w:id="3"/>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функціонування внутрішньої системи забезпечення якості освіти;</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умови для здійснення дієвого та відкритого громадського контролю за діяльністю закладу освіти;</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сприяє та створює умови для діяльності органів самоврядування Закладу;</w:t>
      </w:r>
    </w:p>
    <w:bookmarkStart w:colFirst="0" w:colLast="0" w:name="bookmark=id.2et92p0" w:id="4"/>
    <w:bookmarkEnd w:id="4"/>
    <w:bookmarkStart w:colFirst="0" w:colLast="0" w:name="bookmark=id.tyjcwt" w:id="5"/>
    <w:bookmarkEnd w:id="5"/>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сприяє здоровому способу життя здобувачів освіти та працівників Закладу;</w:t>
      </w:r>
    </w:p>
    <w:bookmarkStart w:colFirst="0" w:colLast="0" w:name="bookmark=id.3dy6vkm" w:id="6"/>
    <w:bookmarkEnd w:id="6"/>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створення у Закладі безпечного освітнього середовища, вільного від насильства та булінгу (цькування), у тому числі:</w:t>
      </w:r>
    </w:p>
    <w:bookmarkStart w:colFirst="0" w:colLast="0" w:name="bookmark=id.1t3h5sf" w:id="7"/>
    <w:bookmarkEnd w:id="7"/>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bookmarkStart w:colFirst="0" w:colLast="0" w:name="bookmark=id.2s8eyo1" w:id="8"/>
    <w:bookmarkEnd w:id="8"/>
    <w:bookmarkStart w:colFirst="0" w:colLast="0" w:name="bookmark=id.4d34og8" w:id="9"/>
    <w:bookmarkEnd w:id="9"/>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bookmarkStart w:colFirst="0" w:colLast="0" w:name="bookmark=id.17dp8vu" w:id="10"/>
    <w:bookmarkEnd w:id="10"/>
    <w:bookmarkStart w:colFirst="0" w:colLast="0" w:name="bookmark=id.3rdcrjn" w:id="11"/>
    <w:bookmarkEnd w:id="11"/>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виконання наказів та доручень відділу освіти Сквирської міської ради;</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bookmarkStart w:colFirst="0" w:colLast="0" w:name="bookmark=id.26in1rg" w:id="12"/>
    <w:bookmarkEnd w:id="12"/>
    <w:bookmarkStart w:colFirst="0" w:colLast="0" w:name="bookmark=id.lnxbz9" w:id="13"/>
    <w:bookmarkEnd w:id="13"/>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інші повноваження, передбачені законом, посадовими обов’язками, контрактом та установчими документами Закладу.</w:t>
      </w:r>
    </w:p>
    <w:p w:rsidR="00000000" w:rsidDel="00000000" w:rsidP="00000000" w:rsidRDefault="00000000" w:rsidRPr="00000000" w14:paraId="000001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 У Закладі створюються та діють колегіальні органи управління.</w:t>
      </w:r>
    </w:p>
    <w:p w:rsidR="00000000" w:rsidDel="00000000" w:rsidP="00000000" w:rsidRDefault="00000000" w:rsidRPr="00000000" w14:paraId="000001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w:t>
      </w:r>
    </w:p>
    <w:p w:rsidR="00000000" w:rsidDel="00000000" w:rsidP="00000000" w:rsidRDefault="00000000" w:rsidRPr="00000000" w14:paraId="000001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 Керівник Закладу є головою педагогічної ради.</w:t>
      </w:r>
    </w:p>
    <w:p w:rsidR="00000000" w:rsidDel="00000000" w:rsidP="00000000" w:rsidRDefault="00000000" w:rsidRPr="00000000" w14:paraId="000001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5.13. Засідання педагогічної ради проводяться за потреби, але не менш як чотири рази на рік.</w:t>
      </w:r>
    </w:p>
    <w:p w:rsidR="00000000" w:rsidDel="00000000" w:rsidP="00000000" w:rsidRDefault="00000000" w:rsidRPr="00000000" w14:paraId="000001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5.14. Усі педагогічні працівники закладу освіти мають брати участь у засіданнях педагогічної ради.</w:t>
      </w:r>
    </w:p>
    <w:p w:rsidR="00000000" w:rsidDel="00000000" w:rsidP="00000000" w:rsidRDefault="00000000" w:rsidRPr="00000000" w14:paraId="000001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5.15. Педагогічна рада Закладу:</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планує роботу закладу;</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схвалює освітню (освітні) програму (програми) Закладу та оцінює результативність її (їх) виконання;</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питання щодо вдосконалення і методичного забезпечення освітнього процесу;</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має право ініціювати проведення позапланового інституційного аудиту Закладу та проведення громадської акредитації закладу;</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розглядає інші питання, віднесені законом та/або Статутом Закладу до її повноважень.</w:t>
      </w:r>
    </w:p>
    <w:p w:rsidR="00000000" w:rsidDel="00000000" w:rsidP="00000000" w:rsidRDefault="00000000" w:rsidRPr="00000000" w14:paraId="000001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педагогічної ради Закладу вводяться в дію рішеннями керівника Закладу.</w:t>
      </w:r>
    </w:p>
    <w:p w:rsidR="00000000" w:rsidDel="00000000" w:rsidP="00000000" w:rsidRDefault="00000000" w:rsidRPr="00000000" w14:paraId="000001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Громадське самоврядування в Закладі здійснюється на принципах, визначених частиною восьмою статті 70 цього Закону України «Про освіту».</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прав і свобод людини і громадянина;</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верховенства права;</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поваги та партнерства;</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розгляду пропозицій сторін;</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узгоджувальних процедур;</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прозорості, відкритості та гласності;</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дотримання досягнутих домовленостей;</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відповідальності сторін.</w:t>
      </w:r>
    </w:p>
    <w:p w:rsidR="00000000" w:rsidDel="00000000" w:rsidP="00000000" w:rsidRDefault="00000000" w:rsidRPr="00000000" w14:paraId="000001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5.17. У Закладі можуть діяти:</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 самоврядування працівників закладу освіти;</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 самоврядування здобувачів освіти;</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 батьківського самоврядування;</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органи громадського самоврядування учасників освітнього процесу.</w:t>
      </w:r>
    </w:p>
    <w:p w:rsidR="00000000" w:rsidDel="00000000" w:rsidP="00000000" w:rsidRDefault="00000000" w:rsidRPr="00000000" w14:paraId="000001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5.18. Вищим колегіальним органом громадського самоврядування Закладу є загальні збори (конференція) колективу Закладу.</w:t>
      </w:r>
    </w:p>
    <w:p w:rsidR="00000000" w:rsidDel="00000000" w:rsidP="00000000" w:rsidRDefault="00000000" w:rsidRPr="00000000" w14:paraId="000001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p>
    <w:p w:rsidR="00000000" w:rsidDel="00000000" w:rsidP="00000000" w:rsidRDefault="00000000" w:rsidRPr="00000000" w14:paraId="000001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5.20. Громадське самоврядування здійснюється на принципах:</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прав і свобод людини і громадянина;</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верховенства права;</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поваги та партнерства;</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репрезентативності органів громадського самоврядування і правоможності їх представників;</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розгляду пропозицій сторін;</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пріоритету узгоджувальних процедур;</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прозорості, відкритості та гласності;</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дотримання досягнутих домовленостей;</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14"/>
      <w:bookmarkEnd w:id="1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взаємної відповідальності сторін.</w:t>
      </w:r>
    </w:p>
    <w:p w:rsidR="00000000" w:rsidDel="00000000" w:rsidP="00000000" w:rsidRDefault="00000000" w:rsidRPr="00000000" w14:paraId="000001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5.21.  Наглядова (піклувальна) рада Закладу.</w:t>
      </w:r>
    </w:p>
    <w:p w:rsidR="00000000" w:rsidDel="00000000" w:rsidP="00000000" w:rsidRDefault="00000000" w:rsidRPr="00000000" w14:paraId="000001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Закладу.</w:t>
      </w:r>
    </w:p>
    <w:p w:rsidR="00000000" w:rsidDel="00000000" w:rsidP="00000000" w:rsidRDefault="00000000" w:rsidRPr="00000000" w14:paraId="000001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000000" w:rsidDel="00000000" w:rsidP="00000000" w:rsidRDefault="00000000" w:rsidRPr="00000000" w14:paraId="000001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Члени наглядової (піклувальної) ради Закладу мають право брати участь у роботі колегіальних органів Закладу з правом дорадчого голосу.</w:t>
      </w:r>
    </w:p>
    <w:p w:rsidR="00000000" w:rsidDel="00000000" w:rsidP="00000000" w:rsidRDefault="00000000" w:rsidRPr="00000000" w14:paraId="000001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складу наглядової (піклувальної) ради Закладу не можуть входити здобувачі освіти та працівники цього Закладу.</w:t>
      </w:r>
    </w:p>
    <w:p w:rsidR="00000000" w:rsidDel="00000000" w:rsidP="00000000" w:rsidRDefault="00000000" w:rsidRPr="00000000" w14:paraId="000001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(піклувальна) рада має право:</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у визначенні стратегії розвитку Закладу та контролювати її виконання;</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залученню додаткових джерел фінансування;</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аналізувати та оцінювати діяльність Закладу та його керівника;</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вносити Засновнику Закладу подання про заохочення або відкликання керівника Закладу з підстав, визначених законом;</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здійснювати інші права, визначені спеціальними законами та/або установчими документами Закладу.</w:t>
      </w:r>
    </w:p>
    <w:p w:rsidR="00000000" w:rsidDel="00000000" w:rsidP="00000000" w:rsidRDefault="00000000" w:rsidRPr="00000000" w14:paraId="000001C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F">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VІ. Фінансово-господарська діяльність Закладу</w:t>
      </w:r>
    </w:p>
    <w:p w:rsidR="00000000" w:rsidDel="00000000" w:rsidP="00000000" w:rsidRDefault="00000000" w:rsidRPr="00000000" w14:paraId="000001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Фінансування Закладу здійснюється за рахунок коштів відповідних бюджетів, а також інших джерел, не заборонених законодавством.</w:t>
      </w:r>
    </w:p>
    <w:p w:rsidR="00000000" w:rsidDel="00000000" w:rsidP="00000000" w:rsidRDefault="00000000" w:rsidRPr="00000000" w14:paraId="000001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000000" w:rsidDel="00000000" w:rsidP="00000000" w:rsidRDefault="00000000" w:rsidRPr="00000000" w14:paraId="000001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6.3.Джерелами фінансування Закладу відповідно до законодавства можуть бути:</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державний бюджет;</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місцеві бюджети;</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плата за надання освітніх та інших послуг відповідно до укладених договорів;</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доходи від реалізації продукції навчально-виробничих майстерень, від надання в оренду приміщень, споруд, обладнання;</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гранти вітчизняних і міжнародних організацій;</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джерела, не заборонені законодавством.</w:t>
      </w:r>
    </w:p>
    <w:p w:rsidR="00000000" w:rsidDel="00000000" w:rsidP="00000000" w:rsidRDefault="00000000" w:rsidRPr="00000000" w14:paraId="000001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p>
    <w:p w:rsidR="00000000" w:rsidDel="00000000" w:rsidP="00000000" w:rsidRDefault="00000000" w:rsidRPr="00000000" w14:paraId="000001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У разі одержання коштів з інших джерел бюджетні та галузеві асигнування Закладу не зменшуються.</w:t>
      </w:r>
    </w:p>
    <w:p w:rsidR="00000000" w:rsidDel="00000000" w:rsidP="00000000" w:rsidRDefault="00000000" w:rsidRPr="00000000" w14:paraId="000001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 Заклад самостійно розпоряджається надходженнями від провадження господарської та іншої діяльності, передбаченої установчими документами.</w:t>
      </w:r>
    </w:p>
    <w:p w:rsidR="00000000" w:rsidDel="00000000" w:rsidP="00000000" w:rsidRDefault="00000000" w:rsidRPr="00000000" w14:paraId="000001DD">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D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VІІ. Матеріально-технічна база Закладу</w:t>
      </w:r>
    </w:p>
    <w:p w:rsidR="00000000" w:rsidDel="00000000" w:rsidP="00000000" w:rsidRDefault="00000000" w:rsidRPr="00000000" w14:paraId="000001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rsidR="00000000" w:rsidDel="00000000" w:rsidP="00000000" w:rsidRDefault="00000000" w:rsidRPr="00000000" w14:paraId="000001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Майно Закладу належить йому на правах, визначених законодавством.</w:t>
      </w:r>
    </w:p>
    <w:p w:rsidR="00000000" w:rsidDel="00000000" w:rsidP="00000000" w:rsidRDefault="00000000" w:rsidRPr="00000000" w14:paraId="000001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Порядок, умови та форми набуття Закладом прав на землю визначаються Земельним кодексом України.</w:t>
      </w:r>
    </w:p>
    <w:p w:rsidR="00000000" w:rsidDel="00000000" w:rsidP="00000000" w:rsidRDefault="00000000" w:rsidRPr="00000000" w14:paraId="000001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 Основні фонди, оборотні кошти та інше майно Закладу не підлягають приватизації чи використанню не за освітнім призначенням.</w:t>
      </w:r>
    </w:p>
    <w:p w:rsidR="00000000" w:rsidDel="00000000" w:rsidP="00000000" w:rsidRDefault="00000000" w:rsidRPr="00000000" w14:paraId="000001E3">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E4">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VІІІ. Міжнародне співробітництво</w:t>
      </w:r>
    </w:p>
    <w:p w:rsidR="00000000" w:rsidDel="00000000" w:rsidP="00000000" w:rsidRDefault="00000000" w:rsidRPr="00000000" w14:paraId="000001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p>
    <w:p w:rsidR="00000000" w:rsidDel="00000000" w:rsidP="00000000" w:rsidRDefault="00000000" w:rsidRPr="00000000" w14:paraId="000001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Заклад, педагогічні працівники, здобувачі освіти можуть брати участь у реалізації міжнародних проектів і програм.</w:t>
      </w:r>
    </w:p>
    <w:p w:rsidR="00000000" w:rsidDel="00000000" w:rsidP="00000000" w:rsidRDefault="00000000" w:rsidRPr="00000000" w14:paraId="000001E7">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8">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ІХ. Контроль освітньої діяльності Закладу</w:t>
      </w:r>
    </w:p>
    <w:p w:rsidR="00000000" w:rsidDel="00000000" w:rsidP="00000000" w:rsidRDefault="00000000" w:rsidRPr="00000000" w14:paraId="000001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p>
    <w:p w:rsidR="00000000" w:rsidDel="00000000" w:rsidP="00000000" w:rsidRDefault="00000000" w:rsidRPr="00000000" w14:paraId="000001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p>
    <w:p w:rsidR="00000000" w:rsidDel="00000000" w:rsidP="00000000" w:rsidRDefault="00000000" w:rsidRPr="00000000" w14:paraId="000001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p>
    <w:p w:rsidR="00000000" w:rsidDel="00000000" w:rsidP="00000000" w:rsidRDefault="00000000" w:rsidRPr="00000000" w14:paraId="000001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p>
    <w:p w:rsidR="00000000" w:rsidDel="00000000" w:rsidP="00000000" w:rsidRDefault="00000000" w:rsidRPr="00000000" w14:paraId="000001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p>
    <w:p w:rsidR="00000000" w:rsidDel="00000000" w:rsidP="00000000" w:rsidRDefault="00000000" w:rsidRPr="00000000" w14:paraId="000001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 Акредитація освітньої програми є добровільною і проводиться за ініціативою Закладу.</w:t>
      </w:r>
    </w:p>
    <w:p w:rsidR="00000000" w:rsidDel="00000000" w:rsidP="00000000" w:rsidRDefault="00000000" w:rsidRPr="00000000" w14:paraId="000001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Освітня програма акредитується у разі, якщо це передбачено спеціальним законом.</w:t>
      </w:r>
    </w:p>
    <w:p w:rsidR="00000000" w:rsidDel="00000000" w:rsidP="00000000" w:rsidRDefault="00000000" w:rsidRPr="00000000" w14:paraId="000001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Засади акредитації освітніх програм визначаються спеціальними законами.</w:t>
      </w:r>
    </w:p>
    <w:p w:rsidR="00000000" w:rsidDel="00000000" w:rsidP="00000000" w:rsidRDefault="00000000" w:rsidRPr="00000000" w14:paraId="000001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rsidR="00000000" w:rsidDel="00000000" w:rsidP="00000000" w:rsidRDefault="00000000" w:rsidRPr="00000000" w14:paraId="000001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9.8. Метою проведення інституційного аудиту є оцінювання якості освітньої діяльності Закладу та вироблення рекомендацій щодо:</w:t>
      </w:r>
    </w:p>
    <w:p w:rsidR="00000000" w:rsidDel="00000000" w:rsidP="00000000" w:rsidRDefault="00000000" w:rsidRPr="00000000" w14:paraId="000001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підвищення якості освітньої діяльності Закладу та вдосконалення внутрішньої системи забезпечення якості освіти;</w:t>
      </w:r>
    </w:p>
    <w:p w:rsidR="00000000" w:rsidDel="00000000" w:rsidP="00000000" w:rsidRDefault="00000000" w:rsidRPr="00000000" w14:paraId="000001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приведення освітнього та управлінського процесів у відповідність із вимогами законодавства та ліцензійними умовами.</w:t>
      </w:r>
    </w:p>
    <w:p w:rsidR="00000000" w:rsidDel="00000000" w:rsidP="00000000" w:rsidRDefault="00000000" w:rsidRPr="00000000" w14:paraId="000001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 Результати інституційного аудиту оприлюднюються на сайті Закладу, Засновника та органу, що здійснив інституційний аудит.</w:t>
      </w:r>
    </w:p>
    <w:p w:rsidR="00000000" w:rsidDel="00000000" w:rsidP="00000000" w:rsidRDefault="00000000" w:rsidRPr="00000000" w14:paraId="000001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9.10. Інституційний аудит проводиться центральним органом виконавчої влади із забезпечення якості освіти.</w:t>
      </w:r>
    </w:p>
    <w:p w:rsidR="00000000" w:rsidDel="00000000" w:rsidP="00000000" w:rsidRDefault="00000000" w:rsidRPr="00000000" w14:paraId="000001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9.11. Інституційний аудит проводиться у плановому порядку, якщо це передбачено спеціальним законом.</w:t>
      </w:r>
    </w:p>
    <w:p w:rsidR="00000000" w:rsidDel="00000000" w:rsidP="00000000" w:rsidRDefault="00000000" w:rsidRPr="00000000" w14:paraId="000001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rsidR="00000000" w:rsidDel="00000000" w:rsidP="00000000" w:rsidRDefault="00000000" w:rsidRPr="00000000" w14:paraId="000001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rsidR="00000000" w:rsidDel="00000000" w:rsidP="00000000" w:rsidRDefault="00000000" w:rsidRPr="00000000" w14:paraId="000001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p>
    <w:p w:rsidR="00000000" w:rsidDel="00000000" w:rsidP="00000000" w:rsidRDefault="00000000" w:rsidRPr="00000000" w14:paraId="000001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p>
    <w:p w:rsidR="00000000" w:rsidDel="00000000" w:rsidP="00000000" w:rsidRDefault="00000000" w:rsidRPr="00000000" w14:paraId="000001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rsidR="00000000" w:rsidDel="00000000" w:rsidP="00000000" w:rsidRDefault="00000000" w:rsidRPr="00000000" w14:paraId="000001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9.15. Моніторинг якості освіти може бути внутрішній та зовнішній.</w:t>
      </w:r>
    </w:p>
    <w:p w:rsidR="00000000" w:rsidDel="00000000" w:rsidP="00000000" w:rsidRDefault="00000000" w:rsidRPr="00000000" w14:paraId="000001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Внутрішній моніторинг якості освіти проводиться Закладом.</w:t>
      </w:r>
    </w:p>
    <w:p w:rsidR="00000000" w:rsidDel="00000000" w:rsidP="00000000" w:rsidRDefault="00000000" w:rsidRPr="00000000" w14:paraId="000001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p>
    <w:p w:rsidR="00000000" w:rsidDel="00000000" w:rsidP="00000000" w:rsidRDefault="00000000" w:rsidRPr="00000000" w14:paraId="000002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rsidR="00000000" w:rsidDel="00000000" w:rsidP="00000000" w:rsidRDefault="00000000" w:rsidRPr="00000000" w14:paraId="000002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p>
    <w:p w:rsidR="00000000" w:rsidDel="00000000" w:rsidP="00000000" w:rsidRDefault="00000000" w:rsidRPr="00000000" w14:paraId="000002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9.17. Громадська акредитація Закладу здійснюється на добровільних засадах за запитом Закладу.</w:t>
      </w:r>
    </w:p>
    <w:p w:rsidR="00000000" w:rsidDel="00000000" w:rsidP="00000000" w:rsidRDefault="00000000" w:rsidRPr="00000000" w14:paraId="000002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000000" w:rsidDel="00000000" w:rsidP="00000000" w:rsidRDefault="00000000" w:rsidRPr="00000000" w14:paraId="000002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9.19. Результати громадської акредитації Закладу можуть враховуватися при акредитації освітніх програм.</w:t>
      </w:r>
    </w:p>
    <w:p w:rsidR="00000000" w:rsidDel="00000000" w:rsidP="00000000" w:rsidRDefault="00000000" w:rsidRPr="00000000" w14:paraId="000002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9.20. Успішні результати громадської акредитації Закладу посвідчуються відповідним сертифікатом, що видається на строк до десяти років.</w:t>
      </w:r>
    </w:p>
    <w:p w:rsidR="00000000" w:rsidDel="00000000" w:rsidP="00000000" w:rsidRDefault="00000000" w:rsidRPr="00000000" w14:paraId="00000206">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7">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 Реорганізація, ліквідація та перепрофілювання Закладу</w:t>
      </w:r>
    </w:p>
    <w:p w:rsidR="00000000" w:rsidDel="00000000" w:rsidP="00000000" w:rsidRDefault="00000000" w:rsidRPr="00000000" w14:paraId="000002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Рішення про реорганізацію, ліквідацію чи перепрофілювання (зміну типу) Закладу приймає його Засновник.</w:t>
      </w:r>
    </w:p>
    <w:p w:rsidR="00000000" w:rsidDel="00000000" w:rsidP="00000000" w:rsidRDefault="00000000" w:rsidRPr="00000000" w14:paraId="000002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10.2.Реорганізація закладу освіти відбувається шляхом злиття ,приєднання, поділу, виділення.</w:t>
      </w:r>
    </w:p>
    <w:p w:rsidR="00000000" w:rsidDel="00000000" w:rsidP="00000000" w:rsidRDefault="00000000" w:rsidRPr="00000000" w14:paraId="000002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00000" w:rsidDel="00000000" w:rsidP="00000000" w:rsidRDefault="00000000" w:rsidRPr="00000000" w14:paraId="000002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10.4. З часу призначення ліквідаційної комісії до неї переходять повноваження щодо управління закладом.</w:t>
      </w:r>
    </w:p>
    <w:p w:rsidR="00000000" w:rsidDel="00000000" w:rsidP="00000000" w:rsidRDefault="00000000" w:rsidRPr="00000000" w14:paraId="0000020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rsidR="00000000" w:rsidDel="00000000" w:rsidP="00000000" w:rsidRDefault="00000000" w:rsidRPr="00000000" w14:paraId="0000020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 У випадку реорганізації, права та зобов’язання Закладу переходять до правонаступників, відповідно до чинного законодавства, або визначених відділом освіти.</w:t>
      </w:r>
    </w:p>
    <w:p w:rsidR="00000000" w:rsidDel="00000000" w:rsidP="00000000" w:rsidRDefault="00000000" w:rsidRPr="00000000" w14:paraId="0000020E">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10.7. У разі реорганізації чи ліквідації Закладу Засновник зобов’язаний забезпечити</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здобувачам освіти можливість продовжити здобуття загальної середньої освіти.</w:t>
      </w: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20F">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210">
      <w:pPr>
        <w:spacing w:after="0" w:line="240" w:lineRule="auto"/>
        <w:ind w:firstLine="567"/>
        <w:jc w:val="both"/>
        <w:rPr>
          <w:rFonts w:ascii="Times New Roman" w:cs="Times New Roman" w:eastAsia="Times New Roman" w:hAnsi="Times New Roman"/>
          <w:b w:val="1"/>
          <w:sz w:val="24"/>
          <w:szCs w:val="24"/>
        </w:rPr>
      </w:pPr>
      <w:bookmarkStart w:colFirst="0" w:colLast="0" w:name="_heading=h.35nkun2" w:id="15"/>
      <w:bookmarkEnd w:id="15"/>
      <w:r w:rsidDel="00000000" w:rsidR="00000000" w:rsidRPr="00000000">
        <w:rPr>
          <w:rFonts w:ascii="Times New Roman" w:cs="Times New Roman" w:eastAsia="Times New Roman" w:hAnsi="Times New Roman"/>
          <w:b w:val="1"/>
          <w:sz w:val="24"/>
          <w:szCs w:val="24"/>
          <w:rtl w:val="0"/>
        </w:rPr>
        <w:t xml:space="preserve">ХІ. Прикінцеві положення</w:t>
      </w:r>
    </w:p>
    <w:p w:rsidR="00000000" w:rsidDel="00000000" w:rsidP="00000000" w:rsidRDefault="00000000" w:rsidRPr="00000000" w14:paraId="000002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Зміни до цього Статуту вносяться за рішенням Засновника, шляхом викладення Статуту в новій редакції.</w:t>
      </w:r>
    </w:p>
    <w:p w:rsidR="00000000" w:rsidDel="00000000" w:rsidP="00000000" w:rsidRDefault="00000000" w:rsidRPr="00000000" w14:paraId="000002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Зміни підлягають державній реєстрації у порядку, встановленому чинним законодавством.</w:t>
      </w:r>
    </w:p>
    <w:p w:rsidR="00000000" w:rsidDel="00000000" w:rsidP="00000000" w:rsidRDefault="00000000" w:rsidRPr="00000000" w14:paraId="00000213">
      <w:pPr>
        <w:spacing w:line="240" w:lineRule="auto"/>
        <w:ind w:firstLine="426"/>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4">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Статут схвалено на </w:t>
      </w:r>
      <w:r w:rsidDel="00000000" w:rsidR="00000000" w:rsidRPr="00000000">
        <w:rPr>
          <w:rFonts w:ascii="Times New Roman" w:cs="Times New Roman" w:eastAsia="Times New Roman" w:hAnsi="Times New Roman"/>
          <w:sz w:val="24"/>
          <w:szCs w:val="24"/>
          <w:highlight w:val="white"/>
          <w:rtl w:val="0"/>
        </w:rPr>
        <w:t xml:space="preserve">загальних зборах колективу</w:t>
      </w:r>
    </w:p>
    <w:p w:rsidR="00000000" w:rsidDel="00000000" w:rsidP="00000000" w:rsidRDefault="00000000" w:rsidRPr="00000000" w14:paraId="00000215">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______________ р. (протокол №__ )</w:t>
      </w:r>
    </w:p>
    <w:p w:rsidR="00000000" w:rsidDel="00000000" w:rsidP="00000000" w:rsidRDefault="00000000" w:rsidRPr="00000000" w14:paraId="00000216">
      <w:pPr>
        <w:ind w:firstLine="426"/>
        <w:jc w:val="both"/>
        <w:rPr/>
      </w:pPr>
      <w:r w:rsidDel="00000000" w:rsidR="00000000" w:rsidRPr="00000000">
        <w:rPr>
          <w:rtl w:val="0"/>
        </w:rPr>
      </w:r>
    </w:p>
    <w:p w:rsidR="00000000" w:rsidDel="00000000" w:rsidP="00000000" w:rsidRDefault="00000000" w:rsidRPr="00000000" w14:paraId="00000217">
      <w:pPr>
        <w:spacing w:line="240" w:lineRule="auto"/>
        <w:ind w:firstLine="426"/>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218">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ab/>
        <w:tab/>
        <w:tab/>
        <w:t xml:space="preserve">Валентина ЛЕВІЦЬКА</w:t>
      </w:r>
    </w:p>
    <w:p w:rsidR="00000000" w:rsidDel="00000000" w:rsidP="00000000" w:rsidRDefault="00000000" w:rsidRPr="00000000" w14:paraId="00000219">
      <w:pPr>
        <w:spacing w:line="240" w:lineRule="auto"/>
        <w:ind w:firstLine="426"/>
        <w:jc w:val="both"/>
        <w:rPr>
          <w:rFonts w:ascii="Times New Roman" w:cs="Times New Roman" w:eastAsia="Times New Roman" w:hAnsi="Times New Roman"/>
          <w:sz w:val="24"/>
          <w:szCs w:val="24"/>
        </w:rPr>
      </w:pPr>
      <w:r w:rsidDel="00000000" w:rsidR="00000000" w:rsidRPr="00000000">
        <w:rPr>
          <w:rtl w:val="0"/>
        </w:rPr>
      </w:r>
    </w:p>
    <w:sectPr>
      <w:headerReference r:id="rId8" w:type="default"/>
      <w:footerReference r:id="rId9" w:type="default"/>
      <w:footerReference r:id="rId10" w:type="even"/>
      <w:pgSz w:h="16838" w:w="11906" w:orient="portrait"/>
      <w:pgMar w:bottom="709" w:top="850.3937007874016" w:left="1701" w:right="566"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footer"/>
    <w:basedOn w:val="a"/>
    <w:link w:val="a4"/>
    <w:uiPriority w:val="99"/>
    <w:rsid w:val="00CC681E"/>
    <w:pPr>
      <w:tabs>
        <w:tab w:val="center" w:pos="4677"/>
        <w:tab w:val="right" w:pos="9355"/>
      </w:tabs>
      <w:spacing w:after="0" w:line="240" w:lineRule="auto"/>
    </w:pPr>
    <w:rPr>
      <w:rFonts w:ascii="Times New Roman" w:cs="Times New Roman" w:eastAsia="Times New Roman" w:hAnsi="Times New Roman"/>
      <w:sz w:val="24"/>
      <w:szCs w:val="24"/>
      <w:lang w:eastAsia="ru-RU" w:val="uk-UA"/>
    </w:rPr>
  </w:style>
  <w:style w:type="character" w:styleId="a4" w:customStyle="1">
    <w:name w:val="Нижній колонтитул Знак"/>
    <w:basedOn w:val="a0"/>
    <w:link w:val="a3"/>
    <w:uiPriority w:val="99"/>
    <w:rsid w:val="00CC681E"/>
    <w:rPr>
      <w:rFonts w:ascii="Times New Roman" w:cs="Times New Roman" w:eastAsia="Times New Roman" w:hAnsi="Times New Roman"/>
      <w:sz w:val="24"/>
      <w:szCs w:val="24"/>
      <w:lang w:eastAsia="ru-RU" w:val="uk-UA"/>
    </w:rPr>
  </w:style>
  <w:style w:type="character" w:styleId="a5">
    <w:name w:val="page number"/>
    <w:basedOn w:val="a0"/>
    <w:rsid w:val="00CC681E"/>
  </w:style>
  <w:style w:type="paragraph" w:styleId="a6">
    <w:name w:val="header"/>
    <w:basedOn w:val="a"/>
    <w:link w:val="a7"/>
    <w:uiPriority w:val="99"/>
    <w:rsid w:val="00CC681E"/>
    <w:pPr>
      <w:tabs>
        <w:tab w:val="center" w:pos="4677"/>
        <w:tab w:val="right" w:pos="9355"/>
      </w:tabs>
      <w:spacing w:after="0" w:line="240" w:lineRule="auto"/>
    </w:pPr>
    <w:rPr>
      <w:rFonts w:ascii="Times New Roman" w:cs="Times New Roman" w:eastAsia="Times New Roman" w:hAnsi="Times New Roman"/>
      <w:sz w:val="24"/>
      <w:szCs w:val="24"/>
      <w:lang w:eastAsia="x-none" w:val="uk-UA"/>
    </w:rPr>
  </w:style>
  <w:style w:type="character" w:styleId="a7" w:customStyle="1">
    <w:name w:val="Верхній колонтитул Знак"/>
    <w:basedOn w:val="a0"/>
    <w:link w:val="a6"/>
    <w:uiPriority w:val="99"/>
    <w:rsid w:val="00CC681E"/>
    <w:rPr>
      <w:rFonts w:ascii="Times New Roman" w:cs="Times New Roman" w:eastAsia="Times New Roman" w:hAnsi="Times New Roman"/>
      <w:sz w:val="24"/>
      <w:szCs w:val="24"/>
      <w:lang w:eastAsia="x-none" w:val="uk-UA"/>
    </w:rPr>
  </w:style>
  <w:style w:type="paragraph" w:styleId="a8">
    <w:name w:val="List Paragraph"/>
    <w:basedOn w:val="a"/>
    <w:uiPriority w:val="34"/>
    <w:qFormat w:val="1"/>
    <w:rsid w:val="00EF4A6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54%D0%BA/96-%D0%B2%D1%80"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TGPBu+RKhkjmBOI/i4Ap5n5sAA==">CgMxLjAyCWlkLmdqZGd4czIKaWQuMzBqMHpsbDIKaWQuMWZvYjl0ZTIKaWQuM3pueXNoNzIKaWQuMmV0OTJwMDIJaWQudHlqY3d0MgppZC4zZHk2dmttMgppZC4xdDNoNXNmMgppZC4yczhleW8xMgppZC40ZDM0b2c4MgppZC4xN2RwOHZ1MgppZC4zcmRjcmpuMgppZC4yNmluMXJnMglpZC5sbnhiejkyCGguZ2pkZ3hzMgloLjM1bmt1bjI4AHIhMXhCZWFHeHVzeFExbEt0aVowZm5uWUthdDVrQTlpQ0p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2023-08-08T12:20:00Z</dcterms:created>
  <dc:creator>Пользователь Windows</dc:creator>
</cp:coreProperties>
</file>