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84A94" w14:textId="77777777" w:rsidR="00FC2EDD" w:rsidRPr="00577D46" w:rsidRDefault="00FC2EDD" w:rsidP="00FC2EDD">
      <w:pPr>
        <w:overflowPunct w:val="0"/>
        <w:autoSpaceDN w:val="0"/>
        <w:adjustRightInd w:val="0"/>
        <w:spacing w:after="0"/>
        <w:jc w:val="right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bidi="hi-IN"/>
        </w:rPr>
      </w:pPr>
      <w:proofErr w:type="spellStart"/>
      <w:r w:rsidRPr="00577D46">
        <w:rPr>
          <w:rFonts w:ascii="Times New Roman" w:eastAsia="Lucida Sans Unicode" w:hAnsi="Times New Roman" w:cs="Times New Roman"/>
          <w:kern w:val="1"/>
          <w:sz w:val="28"/>
          <w:szCs w:val="28"/>
          <w:lang w:bidi="hi-IN"/>
        </w:rPr>
        <w:t>Проєкт</w:t>
      </w:r>
      <w:proofErr w:type="spellEnd"/>
    </w:p>
    <w:p w14:paraId="0F21CD23" w14:textId="77777777" w:rsidR="00FC2EDD" w:rsidRPr="000E6262" w:rsidRDefault="00FC2EDD" w:rsidP="00FC2EDD">
      <w:pPr>
        <w:overflowPunct w:val="0"/>
        <w:autoSpaceDN w:val="0"/>
        <w:adjustRightInd w:val="0"/>
        <w:spacing w:after="0"/>
        <w:ind w:right="-284"/>
        <w:jc w:val="center"/>
        <w:textAlignment w:val="baseline"/>
        <w:rPr>
          <w:rFonts w:ascii="Times New Roman" w:eastAsia="Lucida Sans Unicode" w:hAnsi="Times New Roman" w:cs="Times New Roman"/>
          <w:kern w:val="1"/>
          <w:lang w:bidi="hi-IN"/>
        </w:rPr>
      </w:pPr>
      <w:r w:rsidRPr="000E6262">
        <w:rPr>
          <w:rFonts w:ascii="Times New Roman" w:eastAsia="Lucida Sans Unicode" w:hAnsi="Times New Roman" w:cs="Times New Roman"/>
          <w:noProof/>
          <w:kern w:val="1"/>
          <w:lang w:val="ru-RU" w:eastAsia="ru-RU"/>
        </w:rPr>
        <w:drawing>
          <wp:inline distT="0" distB="0" distL="0" distR="0" wp14:anchorId="53AAE7CB" wp14:editId="5E8B3CA6">
            <wp:extent cx="562610" cy="758190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C76220" w14:textId="77777777" w:rsidR="00FC2EDD" w:rsidRPr="000E6262" w:rsidRDefault="00FC2EDD" w:rsidP="00FC2EDD">
      <w:pPr>
        <w:pStyle w:val="1"/>
        <w:ind w:right="-284"/>
        <w:rPr>
          <w:sz w:val="36"/>
          <w:szCs w:val="36"/>
        </w:rPr>
      </w:pPr>
      <w:r w:rsidRPr="000E6262">
        <w:rPr>
          <w:sz w:val="36"/>
          <w:szCs w:val="36"/>
        </w:rPr>
        <w:t xml:space="preserve">СКВИРСЬКА МІСЬКА РАДА </w:t>
      </w:r>
    </w:p>
    <w:p w14:paraId="620C381F" w14:textId="77777777" w:rsidR="00FC2EDD" w:rsidRPr="000E6262" w:rsidRDefault="00FC2EDD" w:rsidP="00FC2EDD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12"/>
          <w:szCs w:val="12"/>
          <w:lang w:val="ru-RU"/>
        </w:rPr>
      </w:pPr>
    </w:p>
    <w:p w14:paraId="09D1D694" w14:textId="77777777" w:rsidR="00FC2EDD" w:rsidRPr="000E6262" w:rsidRDefault="00FC2EDD" w:rsidP="00FC2EDD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</w:pPr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 xml:space="preserve">Р І Ш Е Н </w:t>
      </w:r>
      <w:proofErr w:type="spellStart"/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>Н</w:t>
      </w:r>
      <w:proofErr w:type="spellEnd"/>
      <w:r w:rsidRPr="000E6262"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ru-RU"/>
        </w:rPr>
        <w:t xml:space="preserve"> Я</w:t>
      </w:r>
    </w:p>
    <w:p w14:paraId="5221B306" w14:textId="77777777" w:rsidR="00FC2EDD" w:rsidRPr="001038AB" w:rsidRDefault="00FC2EDD" w:rsidP="00FC2EDD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20"/>
          <w:szCs w:val="20"/>
          <w:lang w:val="ru-RU"/>
        </w:rPr>
      </w:pPr>
    </w:p>
    <w:p w14:paraId="71DDBD0D" w14:textId="01E88BE0" w:rsidR="00FC2EDD" w:rsidRPr="00352846" w:rsidRDefault="00FC2EDD" w:rsidP="00FC2EDD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___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__________ </w:t>
      </w:r>
      <w:r w:rsidR="00627855"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року           </w:t>
      </w:r>
      <w:r w:rsidRPr="000E62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м. Сквира                             №    -</w:t>
      </w:r>
      <w:r w:rsidR="00577D4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0E6262">
        <w:rPr>
          <w:rFonts w:ascii="Times New Roman" w:hAnsi="Times New Roman" w:cs="Times New Roman"/>
          <w:b/>
          <w:sz w:val="28"/>
          <w:szCs w:val="28"/>
        </w:rPr>
        <w:t>VIII</w:t>
      </w:r>
    </w:p>
    <w:p w14:paraId="62AA8DB0" w14:textId="77777777" w:rsidR="00FC2EDD" w:rsidRPr="001038AB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440A7D6B" w14:textId="77777777" w:rsidR="00FC2EDD" w:rsidRPr="00CA0AF0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внесення змін до рішення сесії </w:t>
      </w:r>
    </w:p>
    <w:p w14:paraId="617A3B99" w14:textId="63819A22" w:rsidR="00FC2EDD" w:rsidRPr="00CA0AF0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Сквирської міської ради від </w:t>
      </w:r>
      <w:r w:rsidR="003D21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23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3D21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травн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я 202</w:t>
      </w:r>
      <w:r w:rsidR="003D21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року</w:t>
      </w:r>
    </w:p>
    <w:p w14:paraId="294D5299" w14:textId="68E7E331" w:rsidR="00FC2EDD" w:rsidRPr="00CA0AF0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№</w:t>
      </w:r>
      <w:r w:rsidR="003D21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7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-</w:t>
      </w:r>
      <w:r w:rsidR="003D21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-VIII «Про погодження штатних розписів</w:t>
      </w:r>
    </w:p>
    <w:p w14:paraId="16666E48" w14:textId="77777777" w:rsidR="00FC2EDD" w:rsidRPr="00CA0AF0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установ та закладів освіти Сквирської міської ради»</w:t>
      </w:r>
    </w:p>
    <w:p w14:paraId="72A18A8F" w14:textId="77777777" w:rsidR="00FC2EDD" w:rsidRPr="00FC2EDD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3A4D77F3" w14:textId="20457500" w:rsidR="00FC2EDD" w:rsidRPr="00CA0AF0" w:rsidRDefault="003D2161" w:rsidP="00FC2E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Розглянувши подання начальниці відділу освіти Сквирської міської ради, в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ідповідно ст.</w:t>
      </w:r>
      <w:r w:rsidR="00FC2ED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ст. 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26</w:t>
      </w:r>
      <w:r w:rsidR="00FC2ED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, 32, 59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законів України «Про освіту», «Про повну загальну середню освіту», «Про дошкільну освіту», до п.</w:t>
      </w:r>
      <w:r w:rsidR="00FC2ED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3.1.8 Положення про відділ освіти Сквирської міської ради, затвердженого рішенням сесії Сквирської міської ради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28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лютого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 року №13-30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-VIII,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3D2161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наказу Міністерства  освіти і науки України від 06.12.2010 № 1205 «Про затвердження Типових штатних нормативів закладів загальної середньої освіти», зареєстрованим в Міністерстві юстиції України 22 грудня 2010 р. за № 1308/18603, наказу Міністерства  освіти і науки України від 04.11.2010 № 1055 «Про затвердження Типових штатних нормативів дошкільних навчальних закладів», зареєстрованим в Міністерстві юстиції України 23 листопада 2010 р. за № 1157/18452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,</w:t>
      </w:r>
      <w:r w:rsidR="00FB62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FB625A" w:rsidRPr="004F51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виконавчого комітету Сквирської міської ради від </w:t>
      </w:r>
      <w:r w:rsidR="00FB625A" w:rsidRPr="00352846">
        <w:rPr>
          <w:rFonts w:ascii="Times New Roman" w:hAnsi="Times New Roman" w:cs="Times New Roman"/>
          <w:sz w:val="28"/>
          <w:szCs w:val="28"/>
          <w:lang w:val="uk-UA"/>
        </w:rPr>
        <w:t>14.02.2023 № 14/5</w:t>
      </w:r>
      <w:r w:rsidR="00FB625A" w:rsidRPr="0035284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B625A" w:rsidRPr="004F518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FB625A" w:rsidRPr="004F518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="00FB625A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77D4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враховуючи висновки постійних</w:t>
      </w:r>
      <w:r w:rsidR="00FC2EDD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комісії, Сквирська міська рада скликання</w:t>
      </w:r>
    </w:p>
    <w:p w14:paraId="48FF839D" w14:textId="77777777" w:rsidR="00FC2EDD" w:rsidRPr="00FC2EDD" w:rsidRDefault="00FC2EDD" w:rsidP="00FC2EDD">
      <w:pPr>
        <w:spacing w:after="0" w:line="240" w:lineRule="auto"/>
        <w:jc w:val="both"/>
        <w:rPr>
          <w:rFonts w:ascii="Arial" w:hAnsi="Arial" w:cs="Arial"/>
          <w:color w:val="3F3F3F"/>
          <w:sz w:val="20"/>
          <w:szCs w:val="20"/>
          <w:shd w:val="clear" w:color="auto" w:fill="F7F6F4"/>
          <w:lang w:val="uk-UA"/>
        </w:rPr>
      </w:pPr>
    </w:p>
    <w:p w14:paraId="0D68EBD0" w14:textId="77777777" w:rsidR="00FC2EDD" w:rsidRPr="00CA0AF0" w:rsidRDefault="00FC2EDD" w:rsidP="00577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0D2B52DF" w14:textId="77777777" w:rsidR="00FC2EDD" w:rsidRPr="001038AB" w:rsidRDefault="00FC2EDD" w:rsidP="00FC2E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5216F35A" w14:textId="5ED72564" w:rsidR="00FC2EDD" w:rsidRDefault="00FC2EDD" w:rsidP="00FC2E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bookmarkStart w:id="0" w:name="_Hlk115087934"/>
      <w:proofErr w:type="spellStart"/>
      <w:r w:rsidRPr="00CA0AF0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сесії Сквирської міської ради від </w:t>
      </w:r>
      <w:r w:rsidR="001038A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8AB">
        <w:rPr>
          <w:rFonts w:ascii="Times New Roman" w:hAnsi="Times New Roman" w:cs="Times New Roman"/>
          <w:sz w:val="28"/>
          <w:szCs w:val="28"/>
          <w:lang w:val="uk-UA"/>
        </w:rPr>
        <w:t>травн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>я 202</w:t>
      </w:r>
      <w:r w:rsidR="001038A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8AB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38A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VIII</w:t>
      </w:r>
      <w:bookmarkEnd w:id="0"/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 «Про погодження штатних розписів установ та закладів освіти Сквирської міської ради», а саме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45B12C4B" w14:textId="3C991B33" w:rsidR="000D13B2" w:rsidRPr="00577D46" w:rsidRDefault="00FC2EDD" w:rsidP="000D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7D46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0D13B2" w:rsidRPr="00577D46">
        <w:rPr>
          <w:rFonts w:ascii="Times New Roman" w:hAnsi="Times New Roman" w:cs="Times New Roman"/>
          <w:sz w:val="28"/>
          <w:szCs w:val="28"/>
          <w:lang w:val="uk-UA"/>
        </w:rPr>
        <w:t>викласти додаток  3 (</w:t>
      </w:r>
      <w:proofErr w:type="spellStart"/>
      <w:r w:rsidR="000D13B2" w:rsidRPr="00577D46">
        <w:rPr>
          <w:rFonts w:ascii="Times New Roman" w:hAnsi="Times New Roman" w:cs="Times New Roman"/>
          <w:sz w:val="28"/>
          <w:szCs w:val="28"/>
          <w:lang w:val="uk-UA"/>
        </w:rPr>
        <w:t>Горобіївський</w:t>
      </w:r>
      <w:proofErr w:type="spellEnd"/>
      <w:r w:rsidR="000D13B2" w:rsidRPr="00577D46">
        <w:rPr>
          <w:rFonts w:ascii="Times New Roman" w:hAnsi="Times New Roman" w:cs="Times New Roman"/>
          <w:sz w:val="28"/>
          <w:szCs w:val="28"/>
          <w:lang w:val="uk-UA"/>
        </w:rPr>
        <w:t xml:space="preserve"> НВК) в новій редакції, що вступає в дію з 01 </w:t>
      </w:r>
      <w:r w:rsidR="00577D46">
        <w:rPr>
          <w:rFonts w:ascii="Times New Roman" w:hAnsi="Times New Roman" w:cs="Times New Roman"/>
          <w:sz w:val="28"/>
          <w:szCs w:val="28"/>
          <w:lang w:val="uk-UA"/>
        </w:rPr>
        <w:t>вересня 2023 року</w:t>
      </w:r>
      <w:r w:rsidR="000D13B2" w:rsidRPr="00577D4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CB91FDB" w14:textId="43EFE7C7" w:rsidR="000D13B2" w:rsidRPr="00352846" w:rsidRDefault="000D13B2" w:rsidP="000D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28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1.2. викласти додаток  </w:t>
      </w:r>
      <w:r w:rsidR="0035284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36FE0" w:rsidRPr="00352846">
        <w:rPr>
          <w:rFonts w:ascii="Times New Roman" w:hAnsi="Times New Roman" w:cs="Times New Roman"/>
          <w:sz w:val="28"/>
          <w:szCs w:val="28"/>
          <w:lang w:val="uk-UA"/>
        </w:rPr>
        <w:t>Сквирський академічний ліцей № 3</w:t>
      </w:r>
      <w:r w:rsidRPr="00352846">
        <w:rPr>
          <w:rFonts w:ascii="Times New Roman" w:hAnsi="Times New Roman" w:cs="Times New Roman"/>
          <w:sz w:val="28"/>
          <w:szCs w:val="28"/>
          <w:lang w:val="uk-UA"/>
        </w:rPr>
        <w:t>) в новій редакції, що вступає в дію з 01 вересня 2023 року, у зв’язку з виробничою необхідністю;</w:t>
      </w:r>
    </w:p>
    <w:p w14:paraId="5582A254" w14:textId="304B3A58" w:rsidR="00FC2EDD" w:rsidRPr="00352846" w:rsidRDefault="000D13B2" w:rsidP="000D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FC2EDD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викласти додаток  </w:t>
      </w:r>
      <w:r w:rsidR="0035284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FC2EDD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038AB" w:rsidRPr="00352846">
        <w:rPr>
          <w:rFonts w:ascii="Times New Roman" w:hAnsi="Times New Roman" w:cs="Times New Roman"/>
          <w:sz w:val="28"/>
          <w:szCs w:val="28"/>
          <w:lang w:val="uk-UA"/>
        </w:rPr>
        <w:t>Сквирський академічний ліцей</w:t>
      </w:r>
      <w:r w:rsidR="00FC2EDD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) в новій редакції, що вступає в дію з 01 </w:t>
      </w:r>
      <w:r w:rsidR="001038AB" w:rsidRPr="00352846">
        <w:rPr>
          <w:rFonts w:ascii="Times New Roman" w:hAnsi="Times New Roman" w:cs="Times New Roman"/>
          <w:sz w:val="28"/>
          <w:szCs w:val="28"/>
          <w:lang w:val="uk-UA"/>
        </w:rPr>
        <w:t>вересня 2023</w:t>
      </w:r>
      <w:r w:rsidR="00FC2EDD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року, у зв’язку з виробничою необхідністю</w:t>
      </w:r>
      <w:r w:rsidRPr="0035284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52C994" w14:textId="763B9592" w:rsidR="00352846" w:rsidRPr="00352846" w:rsidRDefault="000D13B2" w:rsidP="00352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="00352846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викласти додаток  </w:t>
      </w:r>
      <w:r w:rsidR="0035284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52846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(Сквирський </w:t>
      </w:r>
      <w:r w:rsidR="00352846">
        <w:rPr>
          <w:rFonts w:ascii="Times New Roman" w:hAnsi="Times New Roman" w:cs="Times New Roman"/>
          <w:sz w:val="28"/>
          <w:szCs w:val="28"/>
          <w:lang w:val="uk-UA"/>
        </w:rPr>
        <w:t>НВК)</w:t>
      </w:r>
      <w:r w:rsidR="00352846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редакції, що вступає в дію з 01 вересня 2023 року, у зв’язку з виробничою необхідністю;</w:t>
      </w:r>
    </w:p>
    <w:p w14:paraId="50341E56" w14:textId="77777777" w:rsidR="00253F81" w:rsidRDefault="00352846" w:rsidP="000D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0D13B2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викласти додаток  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253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FE0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(Сквирський</w:t>
      </w:r>
      <w:r w:rsidR="000D13B2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FE0" w:rsidRPr="00352846">
        <w:rPr>
          <w:rFonts w:ascii="Times New Roman" w:hAnsi="Times New Roman" w:cs="Times New Roman"/>
          <w:sz w:val="28"/>
          <w:szCs w:val="28"/>
          <w:lang w:val="uk-UA"/>
        </w:rPr>
        <w:t>ЗДО №2</w:t>
      </w:r>
      <w:r w:rsidR="000D13B2"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) в новій редакції, що вступає в дію з 01 </w:t>
      </w:r>
      <w:r w:rsidR="00E36FE0" w:rsidRPr="00352846">
        <w:rPr>
          <w:rFonts w:ascii="Times New Roman" w:hAnsi="Times New Roman" w:cs="Times New Roman"/>
          <w:sz w:val="28"/>
          <w:szCs w:val="28"/>
          <w:lang w:val="uk-UA"/>
        </w:rPr>
        <w:t>вересн</w:t>
      </w:r>
      <w:r w:rsidR="000D13B2" w:rsidRPr="00352846">
        <w:rPr>
          <w:rFonts w:ascii="Times New Roman" w:hAnsi="Times New Roman" w:cs="Times New Roman"/>
          <w:sz w:val="28"/>
          <w:szCs w:val="28"/>
          <w:lang w:val="uk-UA"/>
        </w:rPr>
        <w:t>я 2023 року, у зв’язку з виробничою необхідністю</w:t>
      </w:r>
      <w:r w:rsidR="00253F8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9F2DCDC" w14:textId="05CCB587" w:rsidR="000D13B2" w:rsidRPr="00352846" w:rsidRDefault="00253F81" w:rsidP="000D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викласти додаток  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284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Група ЦГО відділу освіти</w:t>
      </w:r>
      <w:bookmarkStart w:id="1" w:name="_GoBack"/>
      <w:bookmarkEnd w:id="1"/>
      <w:r w:rsidRPr="00352846">
        <w:rPr>
          <w:rFonts w:ascii="Times New Roman" w:hAnsi="Times New Roman" w:cs="Times New Roman"/>
          <w:sz w:val="28"/>
          <w:szCs w:val="28"/>
          <w:lang w:val="uk-UA"/>
        </w:rPr>
        <w:t>) в новій редакції, що вступає в дію з 01 вересня 2023 року, у зв’язку з виробничою необхідністю</w:t>
      </w:r>
      <w:r w:rsidR="000D13B2" w:rsidRPr="003528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32EE229" w14:textId="77777777" w:rsidR="00FC2EDD" w:rsidRPr="00CA0AF0" w:rsidRDefault="00FC2EDD" w:rsidP="00FC2E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питань соціального захисту, освіти, охорони здоров’я, культури та релігії.</w:t>
      </w:r>
    </w:p>
    <w:p w14:paraId="68A722D9" w14:textId="492DD32C" w:rsidR="00FC2EDD" w:rsidRDefault="00FC2EDD" w:rsidP="00FC2EDD">
      <w:pPr>
        <w:spacing w:after="0" w:line="240" w:lineRule="auto"/>
        <w:rPr>
          <w:lang w:val="uk-UA"/>
        </w:rPr>
      </w:pPr>
    </w:p>
    <w:p w14:paraId="7E0B0DF5" w14:textId="77777777" w:rsidR="00FB625A" w:rsidRDefault="00FB625A" w:rsidP="00FC2EDD">
      <w:pPr>
        <w:spacing w:after="0" w:line="240" w:lineRule="auto"/>
        <w:rPr>
          <w:lang w:val="uk-UA"/>
        </w:rPr>
      </w:pPr>
    </w:p>
    <w:p w14:paraId="25B55B77" w14:textId="61A5E8AA" w:rsidR="00FC2EDD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а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голова                            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        Валентина ЛЕВІЦЬКА</w:t>
      </w:r>
    </w:p>
    <w:p w14:paraId="2C69D779" w14:textId="77777777" w:rsidR="00FB625A" w:rsidRDefault="00FC2EDD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776CE558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895C5C5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E5BBAAF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D575890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00A6A44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6CE42D6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C931566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C937D5F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FA76D3B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0970EDA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2C55055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73E0353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E9A82E8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868DD66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ECEA9DD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A56E704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500026F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A439049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A761457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4F7140C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0C0496A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EE5E743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B2818FA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5C2AC9F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1EFD6D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AFD5049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6FB391B" w14:textId="77777777" w:rsidR="00FB625A" w:rsidRDefault="00FB625A" w:rsidP="00FC2E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982B694" w14:textId="5DA4142E" w:rsidR="00FC2EDD" w:rsidRPr="000E6262" w:rsidRDefault="00FC2EDD" w:rsidP="00FC2EDD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E626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ПОГОДЖЕНО:</w:t>
      </w:r>
    </w:p>
    <w:p w14:paraId="66A31724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19BBB5F1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Заступни</w:t>
      </w:r>
      <w:proofErr w:type="spellEnd"/>
      <w:r>
        <w:rPr>
          <w:color w:val="000000"/>
          <w:sz w:val="28"/>
          <w:szCs w:val="28"/>
          <w:lang w:val="uk-UA"/>
        </w:rPr>
        <w:t>ця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</w:t>
      </w:r>
      <w:proofErr w:type="spellEnd"/>
      <w:r>
        <w:rPr>
          <w:color w:val="000000"/>
          <w:sz w:val="28"/>
          <w:szCs w:val="28"/>
          <w:lang w:val="uk-UA"/>
        </w:rPr>
        <w:t>ї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голови</w:t>
      </w:r>
      <w:proofErr w:type="spellEnd"/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>        Людмила СЕРГІЄНКО</w:t>
      </w:r>
    </w:p>
    <w:p w14:paraId="513FADAD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12F6987F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Заступни</w:t>
      </w:r>
      <w:proofErr w:type="spellEnd"/>
      <w:r>
        <w:rPr>
          <w:color w:val="000000"/>
          <w:sz w:val="28"/>
          <w:szCs w:val="28"/>
          <w:lang w:val="uk-UA"/>
        </w:rPr>
        <w:t>ця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</w:t>
      </w:r>
      <w:proofErr w:type="spellEnd"/>
      <w:r>
        <w:rPr>
          <w:color w:val="000000"/>
          <w:sz w:val="28"/>
          <w:szCs w:val="28"/>
          <w:lang w:val="uk-UA"/>
        </w:rPr>
        <w:t>ї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голови</w:t>
      </w:r>
      <w:proofErr w:type="spellEnd"/>
      <w:r w:rsidRPr="000E6262">
        <w:rPr>
          <w:color w:val="000000"/>
          <w:sz w:val="28"/>
          <w:szCs w:val="28"/>
        </w:rPr>
        <w:t>                                 Валентина БАЧИНСЬКА</w:t>
      </w:r>
    </w:p>
    <w:p w14:paraId="19450107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07452890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  <w:lang w:val="uk-UA"/>
        </w:rPr>
        <w:t xml:space="preserve">    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міської</w:t>
      </w:r>
      <w:proofErr w:type="spellEnd"/>
      <w:r w:rsidRPr="000E6262">
        <w:rPr>
          <w:color w:val="000000"/>
          <w:sz w:val="28"/>
          <w:szCs w:val="28"/>
        </w:rPr>
        <w:t xml:space="preserve"> ради                                     </w:t>
      </w:r>
      <w:proofErr w:type="spellStart"/>
      <w:r w:rsidRPr="000E6262">
        <w:rPr>
          <w:color w:val="000000"/>
          <w:sz w:val="28"/>
          <w:szCs w:val="28"/>
        </w:rPr>
        <w:t>Тетяна</w:t>
      </w:r>
      <w:proofErr w:type="spellEnd"/>
      <w:r w:rsidRPr="000E6262">
        <w:rPr>
          <w:color w:val="000000"/>
          <w:sz w:val="28"/>
          <w:szCs w:val="28"/>
        </w:rPr>
        <w:t xml:space="preserve"> ВЛАСЮК</w:t>
      </w:r>
    </w:p>
    <w:p w14:paraId="0331C693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69043685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Начальни</w:t>
      </w:r>
      <w:proofErr w:type="spellEnd"/>
      <w:r>
        <w:rPr>
          <w:color w:val="000000"/>
          <w:sz w:val="28"/>
          <w:szCs w:val="28"/>
          <w:lang w:val="uk-UA"/>
        </w:rPr>
        <w:t>ця</w:t>
      </w:r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відділу</w:t>
      </w:r>
      <w:proofErr w:type="spellEnd"/>
      <w:r w:rsidRPr="000E6262">
        <w:rPr>
          <w:color w:val="000000"/>
          <w:sz w:val="28"/>
          <w:szCs w:val="28"/>
        </w:rPr>
        <w:t xml:space="preserve"> з </w:t>
      </w:r>
      <w:proofErr w:type="spellStart"/>
      <w:r w:rsidRPr="000E6262">
        <w:rPr>
          <w:color w:val="000000"/>
          <w:sz w:val="28"/>
          <w:szCs w:val="28"/>
        </w:rPr>
        <w:t>питань</w:t>
      </w:r>
      <w:proofErr w:type="spellEnd"/>
      <w:r w:rsidRPr="000E6262">
        <w:rPr>
          <w:color w:val="000000"/>
          <w:sz w:val="28"/>
          <w:szCs w:val="28"/>
        </w:rPr>
        <w:t xml:space="preserve"> </w:t>
      </w:r>
    </w:p>
    <w:p w14:paraId="61AC8207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proofErr w:type="spellStart"/>
      <w:r w:rsidRPr="000E6262">
        <w:rPr>
          <w:color w:val="000000"/>
          <w:sz w:val="28"/>
          <w:szCs w:val="28"/>
        </w:rPr>
        <w:t>юридичного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забезпечення</w:t>
      </w:r>
      <w:proofErr w:type="spellEnd"/>
      <w:r w:rsidRPr="000E6262">
        <w:rPr>
          <w:color w:val="000000"/>
          <w:sz w:val="28"/>
          <w:szCs w:val="28"/>
        </w:rPr>
        <w:t xml:space="preserve"> ради </w:t>
      </w:r>
    </w:p>
    <w:p w14:paraId="32052E18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r w:rsidRPr="000E6262">
        <w:rPr>
          <w:color w:val="000000"/>
          <w:sz w:val="28"/>
          <w:szCs w:val="28"/>
        </w:rPr>
        <w:t xml:space="preserve">та </w:t>
      </w:r>
      <w:proofErr w:type="spellStart"/>
      <w:r w:rsidRPr="000E6262">
        <w:rPr>
          <w:color w:val="000000"/>
          <w:sz w:val="28"/>
          <w:szCs w:val="28"/>
        </w:rPr>
        <w:t>діловодства</w:t>
      </w:r>
      <w:proofErr w:type="spellEnd"/>
      <w:r w:rsidRPr="000E6262">
        <w:rPr>
          <w:color w:val="000000"/>
          <w:sz w:val="28"/>
          <w:szCs w:val="28"/>
        </w:rPr>
        <w:t xml:space="preserve"> </w:t>
      </w:r>
      <w:proofErr w:type="spellStart"/>
      <w:r w:rsidRPr="000E6262">
        <w:rPr>
          <w:color w:val="000000"/>
          <w:sz w:val="28"/>
          <w:szCs w:val="28"/>
        </w:rPr>
        <w:t>міської</w:t>
      </w:r>
      <w:proofErr w:type="spellEnd"/>
      <w:r w:rsidRPr="000E6262">
        <w:rPr>
          <w:color w:val="000000"/>
          <w:sz w:val="28"/>
          <w:szCs w:val="28"/>
        </w:rPr>
        <w:t xml:space="preserve"> ради</w:t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</w:r>
      <w:r w:rsidRPr="000E6262">
        <w:rPr>
          <w:color w:val="000000"/>
          <w:sz w:val="28"/>
          <w:szCs w:val="28"/>
        </w:rPr>
        <w:tab/>
        <w:t>        </w:t>
      </w:r>
      <w:proofErr w:type="spellStart"/>
      <w:r w:rsidRPr="000E6262">
        <w:rPr>
          <w:color w:val="000000"/>
          <w:sz w:val="28"/>
          <w:szCs w:val="28"/>
        </w:rPr>
        <w:t>Ірина</w:t>
      </w:r>
      <w:proofErr w:type="spellEnd"/>
      <w:r w:rsidRPr="000E6262">
        <w:rPr>
          <w:color w:val="000000"/>
          <w:sz w:val="28"/>
          <w:szCs w:val="28"/>
        </w:rPr>
        <w:t xml:space="preserve"> КВАША</w:t>
      </w:r>
    </w:p>
    <w:p w14:paraId="0BC6299C" w14:textId="77777777" w:rsidR="00FC2EDD" w:rsidRPr="000E6262" w:rsidRDefault="00FC2EDD" w:rsidP="00FC2EDD">
      <w:pPr>
        <w:pStyle w:val="a4"/>
        <w:spacing w:before="0" w:beforeAutospacing="0" w:after="0" w:afterAutospacing="0"/>
        <w:jc w:val="both"/>
      </w:pPr>
      <w:r w:rsidRPr="000E6262">
        <w:t> </w:t>
      </w:r>
    </w:p>
    <w:p w14:paraId="4C3705CF" w14:textId="77777777" w:rsidR="00FC2EDD" w:rsidRPr="000E6262" w:rsidRDefault="00FC2EDD" w:rsidP="00FC2EDD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відділу</w:t>
      </w:r>
      <w:proofErr w:type="spellEnd"/>
    </w:p>
    <w:p w14:paraId="75E6C29E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proofErr w:type="spellStart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(</w:t>
      </w: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й</w:t>
      </w: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14:paraId="30C5213C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lang w:val="ru-RU"/>
        </w:rPr>
      </w:pPr>
      <w:r w:rsidRPr="000E6262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0E6262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Pr="000E62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proofErr w:type="spellStart"/>
      <w:r w:rsidRPr="000E626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Віктор</w:t>
      </w:r>
      <w:proofErr w:type="spellEnd"/>
      <w:r w:rsidRPr="000E62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САЛТАНЮК</w:t>
      </w:r>
    </w:p>
    <w:p w14:paraId="1598BBC3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lang w:val="ru-RU"/>
        </w:rPr>
      </w:pPr>
    </w:p>
    <w:p w14:paraId="1F67EDD3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lang w:val="ru-RU"/>
        </w:rPr>
      </w:pPr>
    </w:p>
    <w:p w14:paraId="711B8427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6262">
        <w:rPr>
          <w:rFonts w:ascii="Times New Roman" w:hAnsi="Times New Roman" w:cs="Times New Roman"/>
          <w:b/>
          <w:sz w:val="28"/>
          <w:szCs w:val="28"/>
          <w:lang w:val="ru-RU"/>
        </w:rPr>
        <w:t>ВИКОНАВЕЦЬ:</w:t>
      </w:r>
    </w:p>
    <w:p w14:paraId="47A9B777" w14:textId="77777777" w:rsidR="00FC2EDD" w:rsidRPr="000E6262" w:rsidRDefault="00FC2EDD" w:rsidP="00FC2EDD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0E6262">
        <w:rPr>
          <w:rFonts w:ascii="Times New Roman" w:hAnsi="Times New Roman" w:cs="Times New Roman"/>
          <w:sz w:val="28"/>
          <w:szCs w:val="28"/>
          <w:lang w:val="ru-RU"/>
        </w:rPr>
        <w:t>ачальни</w:t>
      </w:r>
      <w:r>
        <w:rPr>
          <w:rFonts w:ascii="Times New Roman" w:hAnsi="Times New Roman" w:cs="Times New Roman"/>
          <w:sz w:val="28"/>
          <w:szCs w:val="28"/>
          <w:lang w:val="ru-RU"/>
        </w:rPr>
        <w:t>ця</w:t>
      </w:r>
      <w:proofErr w:type="spellEnd"/>
      <w:r w:rsidRPr="000E6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6262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0E6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626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0E626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Світлана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РИЧЕНКО</w:t>
      </w:r>
    </w:p>
    <w:p w14:paraId="54F02E44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D2BBEF9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lang w:val="ru-RU"/>
        </w:rPr>
      </w:pPr>
    </w:p>
    <w:p w14:paraId="324A08E3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Рекомендовано до внесення на </w:t>
      </w:r>
    </w:p>
    <w:p w14:paraId="5D43A94E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розгляд та затвердження сесією</w:t>
      </w:r>
    </w:p>
    <w:p w14:paraId="07C30210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питань </w:t>
      </w:r>
    </w:p>
    <w:p w14:paraId="5F32C26E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6262">
        <w:rPr>
          <w:rFonts w:ascii="Times New Roman" w:hAnsi="Times New Roman" w:cs="Times New Roman"/>
          <w:sz w:val="28"/>
          <w:szCs w:val="28"/>
          <w:lang w:val="uk-UA"/>
        </w:rPr>
        <w:t>соціального захисту, освіти,</w:t>
      </w:r>
    </w:p>
    <w:p w14:paraId="3959CCA7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lang w:val="uk-UA"/>
        </w:rPr>
      </w:pPr>
      <w:r w:rsidRPr="000E6262">
        <w:rPr>
          <w:rFonts w:ascii="Times New Roman" w:hAnsi="Times New Roman" w:cs="Times New Roman"/>
          <w:sz w:val="28"/>
          <w:szCs w:val="28"/>
          <w:lang w:val="uk-UA"/>
        </w:rPr>
        <w:t>охорони здоров’я культури та релігії                 Катерина БОНДАРЧУК</w:t>
      </w:r>
    </w:p>
    <w:p w14:paraId="450D0294" w14:textId="77777777" w:rsidR="00FC2EDD" w:rsidRPr="000E6262" w:rsidRDefault="00FC2EDD" w:rsidP="00FC2EDD">
      <w:pPr>
        <w:spacing w:after="0"/>
        <w:rPr>
          <w:rFonts w:ascii="Times New Roman" w:hAnsi="Times New Roman" w:cs="Times New Roman"/>
          <w:lang w:val="uk-UA"/>
        </w:rPr>
      </w:pPr>
    </w:p>
    <w:p w14:paraId="1F28AE6D" w14:textId="77777777" w:rsidR="00FC2EDD" w:rsidRPr="00DE3D22" w:rsidRDefault="00FC2EDD" w:rsidP="00FC2EDD">
      <w:pPr>
        <w:spacing w:after="0" w:line="240" w:lineRule="auto"/>
        <w:ind w:left="5529"/>
        <w:rPr>
          <w:lang w:val="uk-UA"/>
        </w:rPr>
      </w:pPr>
    </w:p>
    <w:p w14:paraId="76B84A16" w14:textId="77777777" w:rsidR="00FC2EDD" w:rsidRPr="00D90528" w:rsidRDefault="00FC2EDD" w:rsidP="00FC2EDD">
      <w:pPr>
        <w:rPr>
          <w:lang w:val="uk-UA"/>
        </w:rPr>
      </w:pPr>
    </w:p>
    <w:p w14:paraId="16FF1A91" w14:textId="77777777" w:rsidR="00FC2EDD" w:rsidRPr="00AD0DD7" w:rsidRDefault="00FC2EDD" w:rsidP="00FC2EDD">
      <w:pPr>
        <w:rPr>
          <w:lang w:val="uk-UA"/>
        </w:rPr>
      </w:pPr>
    </w:p>
    <w:p w14:paraId="56412014" w14:textId="1DF86EBB" w:rsidR="005341BC" w:rsidRDefault="005341BC">
      <w:pPr>
        <w:rPr>
          <w:lang w:val="uk-UA"/>
        </w:rPr>
      </w:pPr>
    </w:p>
    <w:p w14:paraId="5EBCBE2B" w14:textId="09D86758" w:rsidR="00575ABD" w:rsidRDefault="00575ABD">
      <w:pPr>
        <w:rPr>
          <w:lang w:val="uk-UA"/>
        </w:rPr>
      </w:pPr>
    </w:p>
    <w:p w14:paraId="4E0147C6" w14:textId="222B6899" w:rsidR="00575ABD" w:rsidRDefault="00575ABD">
      <w:pPr>
        <w:rPr>
          <w:lang w:val="uk-UA"/>
        </w:rPr>
      </w:pPr>
    </w:p>
    <w:p w14:paraId="76587E1C" w14:textId="3BEAF1C8" w:rsidR="00575ABD" w:rsidRDefault="00575ABD">
      <w:pPr>
        <w:rPr>
          <w:lang w:val="uk-UA"/>
        </w:rPr>
      </w:pPr>
    </w:p>
    <w:p w14:paraId="3F4A5801" w14:textId="221EE9BE" w:rsidR="00575ABD" w:rsidRDefault="00575ABD">
      <w:pPr>
        <w:rPr>
          <w:lang w:val="uk-UA"/>
        </w:rPr>
      </w:pPr>
    </w:p>
    <w:p w14:paraId="0C441763" w14:textId="77777777" w:rsidR="00575ABD" w:rsidRPr="00FC2EDD" w:rsidRDefault="00575ABD">
      <w:pPr>
        <w:rPr>
          <w:lang w:val="uk-UA"/>
        </w:rPr>
      </w:pPr>
    </w:p>
    <w:sectPr w:rsidR="00575ABD" w:rsidRPr="00FC2EDD" w:rsidSect="00577D46">
      <w:pgSz w:w="12240" w:h="15840"/>
      <w:pgMar w:top="1134" w:right="61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AEE"/>
    <w:rsid w:val="000D13B2"/>
    <w:rsid w:val="001038AB"/>
    <w:rsid w:val="00253F81"/>
    <w:rsid w:val="00323CDD"/>
    <w:rsid w:val="00352846"/>
    <w:rsid w:val="003D2161"/>
    <w:rsid w:val="005341BC"/>
    <w:rsid w:val="00540E58"/>
    <w:rsid w:val="00541505"/>
    <w:rsid w:val="00575ABD"/>
    <w:rsid w:val="00577D46"/>
    <w:rsid w:val="00627855"/>
    <w:rsid w:val="00787AEE"/>
    <w:rsid w:val="00E36FE0"/>
    <w:rsid w:val="00FB625A"/>
    <w:rsid w:val="00FC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D71C"/>
  <w15:chartTrackingRefBased/>
  <w15:docId w15:val="{774B1887-4652-4804-8FCB-C614CA96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ED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FC2ED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paragraph" w:styleId="a4">
    <w:name w:val="Normal (Web)"/>
    <w:basedOn w:val="a"/>
    <w:uiPriority w:val="99"/>
    <w:rsid w:val="00FC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ody Text"/>
    <w:basedOn w:val="a"/>
    <w:link w:val="a5"/>
    <w:uiPriority w:val="99"/>
    <w:semiHidden/>
    <w:unhideWhenUsed/>
    <w:rsid w:val="00FC2EDD"/>
    <w:pPr>
      <w:spacing w:after="120"/>
    </w:pPr>
  </w:style>
  <w:style w:type="character" w:customStyle="1" w:styleId="a5">
    <w:name w:val="Основний текст Знак"/>
    <w:basedOn w:val="a0"/>
    <w:link w:val="a3"/>
    <w:uiPriority w:val="99"/>
    <w:semiHidden/>
    <w:rsid w:val="00FC2EDD"/>
    <w:rPr>
      <w:lang w:val="en-US"/>
    </w:rPr>
  </w:style>
  <w:style w:type="character" w:styleId="a6">
    <w:name w:val="Emphasis"/>
    <w:basedOn w:val="a0"/>
    <w:qFormat/>
    <w:rsid w:val="00575AB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B6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B625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13</cp:revision>
  <cp:lastPrinted>2023-08-07T09:29:00Z</cp:lastPrinted>
  <dcterms:created xsi:type="dcterms:W3CDTF">2022-10-11T13:23:00Z</dcterms:created>
  <dcterms:modified xsi:type="dcterms:W3CDTF">2023-08-14T05:41:00Z</dcterms:modified>
</cp:coreProperties>
</file>