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П Р О Є К Т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447675" cy="6096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22 серпня 2023 року               м. Сквира                             №__-38-VІІІ</w:t>
      </w:r>
    </w:p>
    <w:tbl>
      <w:tblPr>
        <w:tblStyle w:val="Table1"/>
        <w:tblW w:w="972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720"/>
        <w:tblGridChange w:id="0">
          <w:tblGrid>
            <w:gridCol w:w="9720"/>
          </w:tblGrid>
        </w:tblGridChange>
      </w:tblGrid>
      <w:tr>
        <w:trPr>
          <w:cantSplit w:val="0"/>
          <w:trHeight w:val="88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4379.527559055116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 надання дозволу на приватизацію 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4379.527559055116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нежитлової будівлі, розташованої за адресою: 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4379.527559055116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вул. Соборна, 10а, с. Селезенівка, 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4379.527559055116" w:firstLine="0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Білоцерківський район, Київська область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4379.527559055116" w:firstLine="0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Відповідно до статей 2, 10, 12 Закону України 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Про приватизацію державного і комунального майна», Закону України «Про місцеве самоврядування в Україні»,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рішення Сквирської міської ради від 31.01.2023 №13-29-VIII «Про затвердження Переліку об’єктів комунальної власності Сквирської міської територіальної громади, що підлягають приватизації у 2023 році шляхом продажу на аукціонах», враховуючи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рекомендації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постійн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комісі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Сквирська міська рада VIII скликання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Надати дозвіл на приватизацію об’єкта комунальної власності – нежитлової будівлі загальною площею 2097,1 кв.м (з господарськими будівлями), розташованої за адресою: вул. Соборна, 10а, с. Селезенівка, Білоцерківський район, Київська область, що знаходиться на балансі відділу капітального будівництва, комунальної власності та житлово-комунального господарства Сквирської міської ради, шляхом продажу на аукціоні.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Відділу капітального будівництва, комунальної власності та житлово-комунального господарства вжити заходів щодо організації та проведення приватизації нежитлової будівлі загальною площею 2097,1 кв.м (з господарськими будівлями), розташованої за адресою: вул. Соборна, 10а,                       с. Селезенівка, Білоцерківський район, Київська область.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Протягом п’яти робочих днів з дати прийняття рішення опублікувати інформацію про приватизацію об’єкта на офіційному вебсайті міської ради та в електронній торговій системі.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Контроль за виконанням цього рішення покласти на постійну комісію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</w:t>
        <w:tab/>
        <w:t xml:space="preserve">                                                                Валентина ЛЕВІЦЬКА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ПОГОДЖЕНО: 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Секретар міської ради</w:t>
        <w:tab/>
        <w:t xml:space="preserve">                                                   Тетяна ВЛАСЮК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Заступник міського голови</w:t>
        <w:tab/>
        <w:tab/>
        <w:tab/>
        <w:t xml:space="preserve">                     Олександр ГНАТЮК 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Заступниця міського голови                                            Людмила СЕРГІЄНКО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23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міської ради (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уповноважений з питань </w:t>
      </w:r>
    </w:p>
    <w:p w:rsidR="00000000" w:rsidDel="00000000" w:rsidP="00000000" w:rsidRDefault="00000000" w:rsidRPr="00000000" w14:paraId="00000024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запобігання та виявлення корупції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                                Віктор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САЛТАНЮК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з питань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юридичного забезпечення ради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діловодства міської ради</w:t>
        <w:tab/>
        <w:tab/>
        <w:tab/>
        <w:t xml:space="preserve">                      Ірина КВАША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ВИКОНАВЕЦЬ: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капітального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будівництва, комунальної власності та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житлово-комунального господарства</w:t>
        <w:tab/>
        <w:tab/>
        <w:t xml:space="preserve">               Марина ТЕРНОВА</w:t>
      </w:r>
    </w:p>
    <w:p w:rsidR="00000000" w:rsidDel="00000000" w:rsidP="00000000" w:rsidRDefault="00000000" w:rsidRPr="00000000" w14:paraId="00000031">
      <w:pPr>
        <w:ind w:right="83" w:firstLine="56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Рекомендовано до внесення на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розгляд та затвердження сесією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майна, ЖКГ, благоустрою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охорони навколишнього середовища                         Микола СИВОРАКША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ПОЯСНЮВАЛЬНА ЗАПИСКА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проєкту рішення «Про надання дозволу на приватизацію нежитлової будівлі, розташованої за адресою: вул. Соборна, 10а, с. Селезенівка, Білоцерківський район, Київська область»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Відповідно до  Законів України «Про місцеве самоврядування в Україні»,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«Про приватизацію державного і комунального майна»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підготовлений цей проєкт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Згідно з цим рішенням надається дозвіл на приватизацію нежитлової будівлі загальною площею 2097,1 кв.м (з господарськими будівлями),  розташованої за адресою: вул. Соборна, 10а, с. Селезенівка, Білоцерківський район, Київська область». Об’єкт включено до Переліку об’єктів комунальної власності Сквирської міської територіальної громади, що підлягають приватизації у 2023 році шляхом продажу на аукціонах, затвердженого рішенням Сквирської міської ради від 31.01.2023 №13-29-VIII. 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Проєкт рішення розроблений в зв’язку з надходженням заяви  від потенційного покупця про намір приватизації нежитлової будівлі, розташованої за адресою: вул. вул. Соборна, 10а, с.Селезенівка, Білоцерківський район, Київська область, що є необхідною умовою для початку процедури приватизації майна відповідно до  абз.4 п.7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superscript"/>
          <w:rtl w:val="0"/>
        </w:rPr>
        <w:t xml:space="preserve">4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розділу V «Прикінцеві та перехідні положення» Закону України «Про приватизацію державного і комунального майна».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Начальниця відділу капітального</w:t>
      </w:r>
    </w:p>
    <w:p w:rsidR="00000000" w:rsidDel="00000000" w:rsidP="00000000" w:rsidRDefault="00000000" w:rsidRPr="00000000" w14:paraId="00000057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будівництва, комунальної власності та</w:t>
      </w:r>
    </w:p>
    <w:p w:rsidR="00000000" w:rsidDel="00000000" w:rsidP="00000000" w:rsidRDefault="00000000" w:rsidRPr="00000000" w14:paraId="00000058">
      <w:pPr>
        <w:spacing w:after="0" w:line="240" w:lineRule="auto"/>
        <w:jc w:val="both"/>
        <w:rPr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житлово-комунального господарства </w:t>
        <w:tab/>
        <w:t xml:space="preserve">    </w:t>
        <w:tab/>
        <w:t xml:space="preserve">                      Марина Тернова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709" w:top="1134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1C3F2B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1" w:customStyle="1">
    <w:name w:val="Без інтервалів1"/>
    <w:uiPriority w:val="1"/>
    <w:qFormat w:val="1"/>
    <w:rsid w:val="00910273"/>
    <w:pPr>
      <w:suppressAutoHyphens w:val="1"/>
      <w:spacing w:after="0" w:line="240" w:lineRule="auto"/>
    </w:pPr>
    <w:rPr>
      <w:rFonts w:ascii="Calibri" w:cs="Calibri" w:eastAsia="Calibri" w:hAnsi="Calibri"/>
      <w:lang w:eastAsia="zh-CN" w:val="uk-UA"/>
    </w:rPr>
  </w:style>
  <w:style w:type="paragraph" w:styleId="a3">
    <w:name w:val="No Spacing"/>
    <w:uiPriority w:val="1"/>
    <w:qFormat w:val="1"/>
    <w:rsid w:val="00692E6D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rsid w:val="008F4EFA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x-none" w:val="uk-UA"/>
    </w:rPr>
  </w:style>
  <w:style w:type="character" w:styleId="a5" w:customStyle="1">
    <w:name w:val="Основний текст Знак"/>
    <w:basedOn w:val="a0"/>
    <w:link w:val="a4"/>
    <w:uiPriority w:val="99"/>
    <w:rsid w:val="008F4EFA"/>
    <w:rPr>
      <w:rFonts w:ascii="Times New Roman" w:cs="Times New Roman" w:eastAsia="Times New Roman" w:hAnsi="Times New Roman"/>
      <w:sz w:val="24"/>
      <w:szCs w:val="24"/>
      <w:lang w:eastAsia="x-none" w:val="uk-UA"/>
    </w:rPr>
  </w:style>
  <w:style w:type="paragraph" w:styleId="a6">
    <w:name w:val="Normal (Web)"/>
    <w:basedOn w:val="a"/>
    <w:uiPriority w:val="99"/>
    <w:rsid w:val="008F4EF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 w:val="1"/>
    <w:unhideWhenUsed w:val="1"/>
    <w:rsid w:val="00E41E4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8" w:customStyle="1">
    <w:name w:val="Текст у виносці Знак"/>
    <w:basedOn w:val="a0"/>
    <w:link w:val="a7"/>
    <w:uiPriority w:val="99"/>
    <w:semiHidden w:val="1"/>
    <w:rsid w:val="00E41E41"/>
    <w:rPr>
      <w:rFonts w:ascii="Segoe UI" w:cs="Segoe UI" w:hAnsi="Segoe UI"/>
      <w:sz w:val="18"/>
      <w:szCs w:val="18"/>
    </w:rPr>
  </w:style>
  <w:style w:type="table" w:styleId="a9">
    <w:name w:val="Table Grid"/>
    <w:basedOn w:val="a1"/>
    <w:uiPriority w:val="59"/>
    <w:rsid w:val="00D71AE8"/>
    <w:pPr>
      <w:spacing w:after="0" w:line="240" w:lineRule="auto"/>
    </w:p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paragraph" w:styleId="aa">
    <w:name w:val="List Paragraph"/>
    <w:basedOn w:val="a"/>
    <w:uiPriority w:val="34"/>
    <w:qFormat w:val="1"/>
    <w:rsid w:val="00856702"/>
    <w:pPr>
      <w:ind w:left="720"/>
      <w:contextualSpacing w:val="1"/>
    </w:pPr>
  </w:style>
  <w:style w:type="paragraph" w:styleId="10" w:customStyle="1">
    <w:name w:val="Абзац списка1"/>
    <w:basedOn w:val="a"/>
    <w:uiPriority w:val="34"/>
    <w:qFormat w:val="1"/>
    <w:rsid w:val="006A72A1"/>
    <w:pPr>
      <w:spacing w:after="0" w:line="240" w:lineRule="auto"/>
      <w:ind w:left="720"/>
      <w:contextualSpacing w:val="1"/>
    </w:pPr>
    <w:rPr>
      <w:rFonts w:ascii="Times New Roman" w:cs="Times New Roman" w:eastAsia="SimSun" w:hAnsi="Times New Roman"/>
      <w:sz w:val="24"/>
      <w:szCs w:val="24"/>
      <w:lang w:eastAsia="zh-CN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YpF5MnDoM7yaQkUlLDAnqI/JDg==">CgMxLjAyCGguZ2pkZ3hzMgloLjMwajB6bGw4AHIhMUR6Q1dfbk9rc1FOSHNMNGNoTy1HTG1YSlZESlRxX1l0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2019-02-07T15:16:00Z</dcterms:created>
  <dc:creator>ACER</dc:creator>
</cp:coreProperties>
</file>