
<file path=[Content_Types].xml><?xml version="1.0" encoding="utf-8"?>
<Types xmlns="http://schemas.openxmlformats.org/package/2006/content-types">
  <Default ContentType="application/vnd.openxmlformats-officedocument.oleObject" Extension="bin"/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</w:pPr>
      <w:r w:rsidDel="00000000" w:rsidR="00000000" w:rsidRPr="00000000">
        <w:pict>
          <v:shapetype id="_x0000_t75" coordsize="21600,21600" filled="f" stroked="f" o:spt="75.0" o:preferrelative="t" path="m@4@5l@4@11@9@11@9@5xe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connecttype="rect" o:extrusionok="f" gradientshapeok="t"/>
            <o:lock v:ext="edit" aspectratio="t"/>
          </v:shapetype>
        </w:pict>
      </w:r>
    </w:p>
    <w:p w:rsidR="00000000" w:rsidDel="00000000" w:rsidP="00000000" w:rsidRDefault="00000000" w:rsidRPr="00000000" w14:paraId="00000002">
      <w:pPr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sz w:val="36"/>
          <w:szCs w:val="36"/>
        </w:rPr>
        <w:pict>
          <v:shape id="_x0000_i1025" style="width:41.25pt;height:57pt" fillcolor="window" o:ole="" type="#_x0000_t75">
            <v:imagedata r:id="rId1" o:title=""/>
          </v:shape>
          <o:OLEObject DrawAspect="Content" r:id="rId2" ObjectID="_1756122342" ProgID="PBrush" ShapeID="_x0000_i1025" Type="Embed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СКВИРСЬКА МІСЬКА РАДА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ПРОЄКТ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Р І Ш Е Н Н Я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rFonts w:ascii="Times New Roman" w:cs="Times New Roman" w:eastAsia="Times New Roman" w:hAnsi="Times New Roman"/>
          <w:b w:val="1"/>
          <w:sz w:val="28"/>
          <w:szCs w:val="28"/>
        </w:rPr>
      </w:pPr>
      <w:bookmarkStart w:colFirst="0" w:colLast="0" w:name="_heading=h.gjdgxs" w:id="0"/>
      <w:bookmarkEnd w:id="0"/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від __  _________ 2023 року         м. Сквира                             №            -VIII</w:t>
      </w:r>
    </w:p>
    <w:p w:rsidR="00000000" w:rsidDel="00000000" w:rsidP="00000000" w:rsidRDefault="00000000" w:rsidRPr="00000000" w14:paraId="00000007">
      <w:pPr>
        <w:tabs>
          <w:tab w:val="left" w:leader="none" w:pos="3468"/>
        </w:tabs>
        <w:spacing w:after="0" w:line="240" w:lineRule="auto"/>
        <w:ind w:right="1848.1889763779536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Про затвердження Програми підтримки заходів з мобілізаційної підготовки місцевого значення та мобілізації на території Сквирської міської територіальної громади на 2023-2024 роки в новій редакції  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8"/>
        <w:jc w:val="both"/>
        <w:rPr>
          <w:rFonts w:ascii="Times New Roman" w:cs="Times New Roman" w:eastAsia="Times New Roman" w:hAnsi="Times New Roman"/>
          <w:sz w:val="28"/>
          <w:szCs w:val="28"/>
        </w:rPr>
      </w:pPr>
      <w:bookmarkStart w:colFirst="0" w:colLast="0" w:name="_heading=h.f3zg072auetd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40" w:lineRule="auto"/>
        <w:ind w:left="0" w:right="0" w:firstLine="708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bookmarkStart w:colFirst="0" w:colLast="0" w:name="_heading=h.30j0zll" w:id="2"/>
      <w:bookmarkEnd w:id="2"/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Керуючись ст. 91 Бюджетного кодексу України,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з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аконами України «Про місцеве самоврядування в Україні»,  «Про мобілізаційну підготовку та мобілізацію», «Про оборону України», «Про основи національного спротиву», «Про правовий режим воєнного стану» (зі змінами), Указ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у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Президента України від 01.02.2022 №36/2022 «Про першочергові заходи щодо зміцнення обороноздатності держави, підвищення привабливості військової служби у Збройних Силах України та поступового переходу до засад професійної армії»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,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ідповідно до Указу Президента від 24.02.2022 № 64/2022 «Про введення воєнного стану в Україні», затвердженого Законом України від 24.02.2022 р.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№2102-IX (зі змінами внесеними Указом Президента від 26.07.2023 №451/2023, затвердженого Законом України від 27.07.2023 р. №3275-IX)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,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враховуючи висновки і рекомендації постійних  комісій, Сквирська міська рада VІІІ скликання</w:t>
      </w:r>
    </w:p>
    <w:p w:rsidR="00000000" w:rsidDel="00000000" w:rsidP="00000000" w:rsidRDefault="00000000" w:rsidRPr="00000000" w14:paraId="0000000A">
      <w:pPr>
        <w:spacing w:after="0" w:line="24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В И Р І Ш И Л А:</w:t>
      </w:r>
    </w:p>
    <w:p w:rsidR="00000000" w:rsidDel="00000000" w:rsidP="00000000" w:rsidRDefault="00000000" w:rsidRPr="00000000" w14:paraId="0000000B">
      <w:pPr>
        <w:spacing w:after="0" w:line="240" w:lineRule="auto"/>
        <w:jc w:val="both"/>
        <w:rPr>
          <w:rFonts w:ascii="Times New Roman" w:cs="Times New Roman" w:eastAsia="Times New Roman" w:hAnsi="Times New Roman"/>
          <w:b w:val="1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3468"/>
        </w:tabs>
        <w:spacing w:after="0" w:before="0" w:line="240" w:lineRule="auto"/>
        <w:ind w:left="0" w:right="0" w:firstLine="495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1f2124"/>
          <w:sz w:val="28"/>
          <w:szCs w:val="28"/>
          <w:highlight w:val="white"/>
          <w:u w:val="none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Затвердити Програму підтримки заходів з мобілізаційної підготовки місцевого значення та мобілізації на території Сквирської міської територіальної громади на 2023-2024 роки в новій редакції (додається).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3468"/>
        </w:tabs>
        <w:spacing w:after="0" w:before="0" w:line="240" w:lineRule="auto"/>
        <w:ind w:left="0" w:right="0" w:firstLine="495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1f2124"/>
          <w:sz w:val="28"/>
          <w:szCs w:val="28"/>
          <w:highlight w:val="white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Визнати таким, що втратило чинність рішення сесії Сквирської міської ради від 06.12.2022 року № 50-27- VIII «Про затвердження Програми підтримки заходів з мобілізаційної підготовки та мобілізації на території Сквирської міської територіальної громади на 2023-2024 роки»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3468"/>
        </w:tabs>
        <w:spacing w:after="0" w:before="0" w:line="240" w:lineRule="auto"/>
        <w:ind w:left="0" w:right="0" w:firstLine="495"/>
        <w:jc w:val="both"/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8"/>
          <w:szCs w:val="28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Контроль за виконанням рішення покласти на постійну комісію Сквирської міської ради з питань бюджету та фінансів, соціально-економічного розвитку.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3468"/>
        </w:tabs>
        <w:spacing w:after="0" w:before="0" w:line="240" w:lineRule="auto"/>
        <w:ind w:left="0" w:right="0" w:firstLine="495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after="0" w:line="240" w:lineRule="auto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Міська голова                                                              Валентина ЛЕВІЦЬКА</w:t>
      </w:r>
    </w:p>
    <w:p w:rsidR="00000000" w:rsidDel="00000000" w:rsidP="00000000" w:rsidRDefault="00000000" w:rsidRPr="00000000" w14:paraId="00000011">
      <w:pPr>
        <w:spacing w:after="160" w:lineRule="auto"/>
        <w:jc w:val="both"/>
        <w:rPr>
          <w:rFonts w:ascii="Times New Roman" w:cs="Times New Roman" w:eastAsia="Times New Roman" w:hAnsi="Times New Roman"/>
          <w:b w:val="1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after="160" w:lineRule="auto"/>
        <w:jc w:val="both"/>
        <w:rPr>
          <w:rFonts w:ascii="Times New Roman" w:cs="Times New Roman" w:eastAsia="Times New Roman" w:hAnsi="Times New Roman"/>
          <w:b w:val="1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after="16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ПОГОДЖЕНО 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Заступник міського голови</w:t>
        <w:tab/>
        <w:tab/>
        <w:t xml:space="preserve">                                Людмила СЕРГІЄНКО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 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Заступник міського голови </w:t>
        <w:tab/>
        <w:tab/>
        <w:tab/>
        <w:tab/>
        <w:t xml:space="preserve">        Валентина БАЧИНСЬКА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 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Секретар міської ради                                                               Тетяна ВЛАСЮК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 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Керуюча справами (секретар)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виконавчого комітету міської рад                                  Наталія ЗГАРДІВСЬКА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 </w:t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Начальник відділу з питань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юридичного забезпечення ради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та діловодства міської ради</w:t>
        <w:tab/>
        <w:t xml:space="preserve">                                                        Ірина КВАША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 </w:t>
      </w:r>
    </w:p>
    <w:p w:rsidR="00000000" w:rsidDel="00000000" w:rsidP="00000000" w:rsidRDefault="00000000" w:rsidRPr="00000000" w14:paraId="00000021">
      <w:pPr>
        <w:spacing w:after="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Начальник організаційного відділу</w:t>
      </w:r>
    </w:p>
    <w:p w:rsidR="00000000" w:rsidDel="00000000" w:rsidP="00000000" w:rsidRDefault="00000000" w:rsidRPr="00000000" w14:paraId="00000022">
      <w:pPr>
        <w:spacing w:after="0" w:lineRule="auto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міської ради (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уповноважений з питань </w:t>
      </w:r>
    </w:p>
    <w:p w:rsidR="00000000" w:rsidDel="00000000" w:rsidP="00000000" w:rsidRDefault="00000000" w:rsidRPr="00000000" w14:paraId="00000023">
      <w:pPr>
        <w:spacing w:after="0" w:lineRule="auto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запобігання та виявлення корупції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)                                     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Віктор САЛТАНЮК</w:t>
      </w:r>
    </w:p>
    <w:p w:rsidR="00000000" w:rsidDel="00000000" w:rsidP="00000000" w:rsidRDefault="00000000" w:rsidRPr="00000000" w14:paraId="00000024">
      <w:pPr>
        <w:spacing w:after="0" w:lineRule="auto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spacing w:after="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Начальник фінансового управління                                  Ірина КРУКІВСЬКА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spacing w:after="0" w:line="259" w:lineRule="auto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Виконавець:</w:t>
      </w:r>
    </w:p>
    <w:p w:rsidR="00000000" w:rsidDel="00000000" w:rsidP="00000000" w:rsidRDefault="00000000" w:rsidRPr="00000000" w14:paraId="0000002E">
      <w:pPr>
        <w:spacing w:after="0" w:line="259" w:lineRule="auto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spacing w:after="0" w:line="259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Завідувач сектору цивільного захисту,</w:t>
      </w:r>
    </w:p>
    <w:p w:rsidR="00000000" w:rsidDel="00000000" w:rsidP="00000000" w:rsidRDefault="00000000" w:rsidRPr="00000000" w14:paraId="00000030">
      <w:pPr>
        <w:spacing w:after="0" w:line="259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мобілізаційної та оборонної роботи                                                 Анна ВІТЮК </w:t>
      </w:r>
    </w:p>
    <w:p w:rsidR="00000000" w:rsidDel="00000000" w:rsidP="00000000" w:rsidRDefault="00000000" w:rsidRPr="00000000" w14:paraId="00000031">
      <w:pPr>
        <w:spacing w:after="160" w:line="259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rPr/>
      </w:pPr>
      <w:r w:rsidDel="00000000" w:rsidR="00000000" w:rsidRPr="00000000">
        <w:rPr>
          <w:rtl w:val="0"/>
        </w:rPr>
      </w:r>
    </w:p>
    <w:sectPr>
      <w:pgSz w:h="16838" w:w="11906" w:orient="portrait"/>
      <w:pgMar w:bottom="709" w:top="1134" w:left="1701" w:right="85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86" w:hanging="360.00000000000006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506" w:hanging="360"/>
      </w:pPr>
      <w:rPr/>
    </w:lvl>
    <w:lvl w:ilvl="2">
      <w:start w:val="1"/>
      <w:numFmt w:val="lowerRoman"/>
      <w:lvlText w:val="%3."/>
      <w:lvlJc w:val="right"/>
      <w:pPr>
        <w:ind w:left="2226" w:hanging="180"/>
      </w:pPr>
      <w:rPr/>
    </w:lvl>
    <w:lvl w:ilvl="3">
      <w:start w:val="1"/>
      <w:numFmt w:val="decimal"/>
      <w:lvlText w:val="%4."/>
      <w:lvlJc w:val="left"/>
      <w:pPr>
        <w:ind w:left="2946" w:hanging="360"/>
      </w:pPr>
      <w:rPr/>
    </w:lvl>
    <w:lvl w:ilvl="4">
      <w:start w:val="1"/>
      <w:numFmt w:val="lowerLetter"/>
      <w:lvlText w:val="%5."/>
      <w:lvlJc w:val="left"/>
      <w:pPr>
        <w:ind w:left="3666" w:hanging="360"/>
      </w:pPr>
      <w:rPr/>
    </w:lvl>
    <w:lvl w:ilvl="5">
      <w:start w:val="1"/>
      <w:numFmt w:val="lowerRoman"/>
      <w:lvlText w:val="%6."/>
      <w:lvlJc w:val="right"/>
      <w:pPr>
        <w:ind w:left="4386" w:hanging="180"/>
      </w:pPr>
      <w:rPr/>
    </w:lvl>
    <w:lvl w:ilvl="6">
      <w:start w:val="1"/>
      <w:numFmt w:val="decimal"/>
      <w:lvlText w:val="%7."/>
      <w:lvlJc w:val="left"/>
      <w:pPr>
        <w:ind w:left="5106" w:hanging="360"/>
      </w:pPr>
      <w:rPr/>
    </w:lvl>
    <w:lvl w:ilvl="7">
      <w:start w:val="1"/>
      <w:numFmt w:val="lowerLetter"/>
      <w:lvlText w:val="%8."/>
      <w:lvlJc w:val="left"/>
      <w:pPr>
        <w:ind w:left="5826" w:hanging="360"/>
      </w:pPr>
      <w:rPr/>
    </w:lvl>
    <w:lvl w:ilvl="8">
      <w:start w:val="1"/>
      <w:numFmt w:val="lowerRoman"/>
      <w:lvlText w:val="%9."/>
      <w:lvlJc w:val="right"/>
      <w:pPr>
        <w:ind w:left="6546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uk-UA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rsid w:val="00AC00A7"/>
    <w:pPr>
      <w:spacing w:after="200" w:line="276" w:lineRule="auto"/>
    </w:pPr>
    <w:rPr>
      <w:rFonts w:eastAsiaTheme="minorEastAsia"/>
      <w:lang w:eastAsia="ru-RU" w:val="ru-RU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paragraph" w:styleId="a3">
    <w:name w:val="No Spacing"/>
    <w:qFormat w:val="1"/>
    <w:rsid w:val="00AC00A7"/>
    <w:pPr>
      <w:spacing w:after="0" w:line="240" w:lineRule="auto"/>
    </w:pPr>
    <w:rPr>
      <w:rFonts w:eastAsiaTheme="minorEastAsia"/>
      <w:lang w:eastAsia="ru-RU" w:val="ru-RU"/>
    </w:rPr>
  </w:style>
  <w:style w:type="paragraph" w:styleId="a4">
    <w:name w:val="List Paragraph"/>
    <w:basedOn w:val="a"/>
    <w:uiPriority w:val="34"/>
    <w:qFormat w:val="1"/>
    <w:rsid w:val="00AC00A7"/>
    <w:pPr>
      <w:ind w:left="720"/>
      <w:contextualSpacing w:val="1"/>
    </w:pPr>
  </w:style>
  <w:style w:type="paragraph" w:styleId="a5">
    <w:name w:val="Normal (Web)"/>
    <w:basedOn w:val="a"/>
    <w:uiPriority w:val="99"/>
    <w:unhideWhenUsed w:val="1"/>
    <w:rsid w:val="00AC00A7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uk-UA" w:val="uk-UA"/>
    </w:rPr>
  </w:style>
  <w:style w:type="character" w:styleId="a6">
    <w:name w:val="Strong"/>
    <w:uiPriority w:val="22"/>
    <w:qFormat w:val="1"/>
    <w:rsid w:val="00AC00A7"/>
    <w:rPr>
      <w:b w:val="1"/>
      <w:bCs w:val="1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oleObject" Target="embeddings/oleObject1.bin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ntTable" Target="fontTable.xml"/><Relationship Id="rId6" Type="http://schemas.openxmlformats.org/officeDocument/2006/relationships/numbering" Target="numbering.xml"/><Relationship Id="rId7" Type="http://schemas.openxmlformats.org/officeDocument/2006/relationships/styles" Target="styles.xml"/><Relationship Id="rId8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3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YOAq2UY0BbPNF/OKaBpq9NIFBmQ==">CgMxLjAyCGguZ2pkZ3hzMg5oLmYzemcwNzJhdWV0ZDIJaC4zMGowemxsOAByITFEU1p2UW0xTlNuNzR3SHZ0NWpkX1RyVDFfQTJlQzdkdA==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2023-09-11T05:47:00Z</dcterms:created>
  <dc:creator>SMTG</dc:creator>
</cp:coreProperties>
</file>