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Проєкт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446405" cy="60579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__________ 2023 року                   м. Сквира                         №__-__-VIII</w:t>
      </w:r>
    </w:p>
    <w:p w:rsidR="00000000" w:rsidDel="00000000" w:rsidP="00000000" w:rsidRDefault="00000000" w:rsidRPr="00000000" w14:paraId="00000009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затвердження Положення про відділ</w:t>
      </w:r>
    </w:p>
    <w:p w:rsidR="00000000" w:rsidDel="00000000" w:rsidP="00000000" w:rsidRDefault="00000000" w:rsidRPr="00000000" w14:paraId="0000000B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економічно-інвестиційної діяльності та</w:t>
      </w:r>
    </w:p>
    <w:p w:rsidR="00000000" w:rsidDel="00000000" w:rsidP="00000000" w:rsidRDefault="00000000" w:rsidRPr="00000000" w14:paraId="0000000C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агропромислового розвитку 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0D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4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метою приведення власних рішень у відповідність, керуючись ст. 26 Закону України «Про місцеве самоврядування в Україні», враховуючи рекомендації постійних комісій міської ради,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ind w:firstLine="708"/>
        <w:jc w:val="both"/>
        <w:rPr>
          <w:color w:val="000000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ind w:left="10" w:hanging="1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firstLine="566.9291338582675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1. Затвердити Положення про відділ </w:t>
      </w:r>
      <w:r w:rsidDel="00000000" w:rsidR="00000000" w:rsidRPr="00000000">
        <w:rPr>
          <w:sz w:val="28"/>
          <w:szCs w:val="28"/>
          <w:rtl w:val="0"/>
        </w:rPr>
        <w:t xml:space="preserve">економічно-інвестиційної діяльності та агропромислового розвитку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Сквирської міської ради (додається).</w:t>
      </w:r>
    </w:p>
    <w:p w:rsidR="00000000" w:rsidDel="00000000" w:rsidP="00000000" w:rsidRDefault="00000000" w:rsidRPr="00000000" w14:paraId="00000013">
      <w:pPr>
        <w:shd w:fill="ffffff" w:val="clear"/>
        <w:ind w:firstLine="566.9291338582675"/>
        <w:jc w:val="both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 Визнати таким, що втратив чинність пп. 5 п.1 рішення сесії Сквирської міської ради від 22 грудня 2020 року №28-3-VIII «Про затвердження Положень про відділи Сквирської міської ради».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1" w:firstLine="565.9291338582675"/>
        <w:jc w:val="both"/>
        <w:rPr>
          <w:rFonts w:ascii="Arial" w:cs="Arial" w:eastAsia="Arial" w:hAnsi="Arial"/>
          <w:color w:val="000000"/>
          <w:sz w:val="21"/>
          <w:szCs w:val="21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3. Контроль за виконанням рішення покласти на </w:t>
      </w:r>
      <w:r w:rsidDel="00000000" w:rsidR="00000000" w:rsidRPr="00000000">
        <w:rPr>
          <w:sz w:val="28"/>
          <w:szCs w:val="28"/>
          <w:rtl w:val="0"/>
        </w:rPr>
        <w:t xml:space="preserve">постійну комісію з питань регламенту, депутатської етики, законності та правопорядку.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firstLine="709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</w:t>
        <w:tab/>
        <w:tab/>
        <w:tab/>
        <w:tab/>
        <w:tab/>
        <w:tab/>
        <w:tab/>
        <w:t xml:space="preserve">  Валентина ЛЕВІЦЬКА</w:t>
      </w:r>
    </w:p>
    <w:p w:rsidR="00000000" w:rsidDel="00000000" w:rsidP="00000000" w:rsidRDefault="00000000" w:rsidRPr="00000000" w14:paraId="00000018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6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sz w:val="28"/>
          <w:szCs w:val="28"/>
          <w:rtl w:val="0"/>
        </w:rPr>
        <w:t xml:space="preserve">Секретарка міської ради                                                          Тетяна ВЛАСЮК</w:t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Заступниця міської голови</w:t>
        <w:tab/>
        <w:t xml:space="preserve">                                         Людмила СЕРГІЄНКО</w:t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 xml:space="preserve">                                                      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30">
      <w:pPr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31">
      <w:pPr>
        <w:tabs>
          <w:tab w:val="left" w:leader="none" w:pos="6804"/>
        </w:tabs>
        <w:rPr/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sz w:val="28"/>
          <w:szCs w:val="28"/>
          <w:rtl w:val="0"/>
        </w:rPr>
        <w:t xml:space="preserve">)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                                   Віктор САЛТАНЮК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відділу </w:t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36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 агропромислового розвитку міської ради                          Оксана СУСЛОВА</w:t>
      </w:r>
    </w:p>
    <w:p w:rsidR="00000000" w:rsidDel="00000000" w:rsidP="00000000" w:rsidRDefault="00000000" w:rsidRPr="00000000" w14:paraId="0000003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39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3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міської ради</w:t>
      </w:r>
    </w:p>
    <w:p w:rsidR="00000000" w:rsidDel="00000000" w:rsidP="00000000" w:rsidRDefault="00000000" w:rsidRPr="00000000" w14:paraId="0000003C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3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законності та правопорядку                                                         Василь ГРИША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міської ради</w:t>
      </w:r>
    </w:p>
    <w:p w:rsidR="00000000" w:rsidDel="00000000" w:rsidP="00000000" w:rsidRDefault="00000000" w:rsidRPr="00000000" w14:paraId="00000040">
      <w:pPr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41">
      <w:pPr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42">
      <w:pPr>
        <w:ind w:left="1" w:hanging="3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будівництва та архітектури                                             Віктор ДОРОШЕНКО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850.3937007874016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97DA1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1">
    <w:name w:val="heading 1"/>
    <w:aliases w:val="Heading 1 Char"/>
    <w:basedOn w:val="a"/>
    <w:link w:val="10"/>
    <w:qFormat w:val="1"/>
    <w:rsid w:val="00FA1F53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AA116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21" w:customStyle="1">
    <w:name w:val="Основной текст (2)_ Знак"/>
    <w:basedOn w:val="a0"/>
    <w:link w:val="22"/>
    <w:rsid w:val="00C97DA1"/>
    <w:rPr>
      <w:rFonts w:eastAsia="SimSun"/>
      <w:sz w:val="24"/>
      <w:szCs w:val="24"/>
      <w:shd w:color="auto" w:fill="ffffff" w:val="clear"/>
      <w:lang w:eastAsia="zh-CN"/>
    </w:rPr>
  </w:style>
  <w:style w:type="paragraph" w:styleId="22" w:customStyle="1">
    <w:name w:val="Основной текст (2)_"/>
    <w:basedOn w:val="a"/>
    <w:link w:val="21"/>
    <w:rsid w:val="00C97DA1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  <w:lang w:val="ru-RU"/>
    </w:rPr>
  </w:style>
  <w:style w:type="character" w:styleId="10" w:customStyle="1">
    <w:name w:val="Заголовок 1 Знак"/>
    <w:aliases w:val="Heading 1 Char Знак"/>
    <w:basedOn w:val="a0"/>
    <w:link w:val="1"/>
    <w:rsid w:val="00FA1F53"/>
    <w:rPr>
      <w:rFonts w:ascii="Times New Roman" w:cs="Times New Roman" w:eastAsia="SimSun" w:hAnsi="Times New Roman"/>
      <w:b w:val="1"/>
      <w:bCs w:val="1"/>
      <w:kern w:val="36"/>
      <w:sz w:val="48"/>
      <w:szCs w:val="48"/>
      <w:lang w:eastAsia="zh-CN" w:val="uk-UA"/>
    </w:rPr>
  </w:style>
  <w:style w:type="paragraph" w:styleId="a3">
    <w:name w:val="List Paragraph"/>
    <w:basedOn w:val="a"/>
    <w:uiPriority w:val="34"/>
    <w:qFormat w:val="1"/>
    <w:rsid w:val="009F4953"/>
    <w:pPr>
      <w:ind w:left="720"/>
      <w:contextualSpacing w:val="1"/>
    </w:pPr>
  </w:style>
  <w:style w:type="paragraph" w:styleId="a4">
    <w:name w:val="No Spacing"/>
    <w:link w:val="a5"/>
    <w:uiPriority w:val="1"/>
    <w:qFormat w:val="1"/>
    <w:rsid w:val="009F4953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 w:val="uk-UA"/>
    </w:rPr>
  </w:style>
  <w:style w:type="character" w:styleId="a6">
    <w:name w:val="Strong"/>
    <w:basedOn w:val="a0"/>
    <w:uiPriority w:val="22"/>
    <w:qFormat w:val="1"/>
    <w:rsid w:val="00F26BB8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semiHidden w:val="1"/>
    <w:rsid w:val="00AA1165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eastAsia="zh-CN" w:val="uk-UA"/>
    </w:rPr>
  </w:style>
  <w:style w:type="character" w:styleId="a5" w:customStyle="1">
    <w:name w:val="Без интервала Знак"/>
    <w:link w:val="a4"/>
    <w:uiPriority w:val="1"/>
    <w:locked w:val="1"/>
    <w:rsid w:val="008648BC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7">
    <w:name w:val="Normal (Web)"/>
    <w:basedOn w:val="a"/>
    <w:uiPriority w:val="99"/>
    <w:semiHidden w:val="1"/>
    <w:unhideWhenUsed w:val="1"/>
    <w:rsid w:val="00A0781C"/>
    <w:pPr>
      <w:spacing w:after="100" w:afterAutospacing="1" w:before="100" w:beforeAutospacing="1"/>
    </w:pPr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 w:val="1"/>
    <w:unhideWhenUsed w:val="1"/>
    <w:rsid w:val="000017BB"/>
    <w:rPr>
      <w:rFonts w:ascii="Segoe UI" w:cs="Segoe UI" w:hAnsi="Segoe UI"/>
      <w:sz w:val="18"/>
      <w:szCs w:val="18"/>
    </w:rPr>
  </w:style>
  <w:style w:type="character" w:styleId="a9" w:customStyle="1">
    <w:name w:val="Текст выноски Знак"/>
    <w:basedOn w:val="a0"/>
    <w:link w:val="a8"/>
    <w:uiPriority w:val="99"/>
    <w:semiHidden w:val="1"/>
    <w:rsid w:val="000017BB"/>
    <w:rPr>
      <w:rFonts w:ascii="Segoe UI" w:cs="Segoe UI" w:eastAsia="SimSun" w:hAnsi="Segoe UI"/>
      <w:sz w:val="18"/>
      <w:szCs w:val="18"/>
      <w:lang w:eastAsia="zh-CN"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UWgWq8MwL8tyzwP5HjWf520WSQ==">CgMxLjAyCGguZ2pkZ3hzMgloLjMwajB6bGw4AHIhMWNqU0dOSThBSlR5bV9femRmdUtmblFqSmQ5RW1oUE1G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2021-02-15T07:40:00Z</dcterms:created>
  <dc:creator>Admin</dc:creator>
</cp:coreProperties>
</file>