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933E284" w14:textId="77777777" w:rsidR="00A85E01" w:rsidRDefault="00A85E01" w:rsidP="00A85E01">
      <w:pPr>
        <w:jc w:val="center"/>
        <w:rPr>
          <w:b/>
          <w:sz w:val="28"/>
          <w:szCs w:val="28"/>
          <w:lang w:val="uk-UA"/>
        </w:rPr>
      </w:pPr>
      <w:r w:rsidRPr="0055250F">
        <w:rPr>
          <w:b/>
          <w:sz w:val="28"/>
          <w:szCs w:val="28"/>
          <w:lang w:val="uk-UA"/>
        </w:rPr>
        <w:t xml:space="preserve">   Пояснювальна записка</w:t>
      </w:r>
    </w:p>
    <w:p w14:paraId="0685D678" w14:textId="77777777" w:rsidR="00A85E01" w:rsidRPr="001906FF" w:rsidRDefault="00A85E01" w:rsidP="00A85E01">
      <w:pPr>
        <w:jc w:val="center"/>
        <w:rPr>
          <w:bCs/>
          <w:sz w:val="28"/>
          <w:szCs w:val="28"/>
          <w:lang w:val="uk-UA"/>
        </w:rPr>
      </w:pPr>
      <w:r w:rsidRPr="001906FF">
        <w:rPr>
          <w:bCs/>
          <w:sz w:val="28"/>
          <w:szCs w:val="28"/>
          <w:lang w:val="uk-UA"/>
        </w:rPr>
        <w:t xml:space="preserve">до </w:t>
      </w:r>
      <w:proofErr w:type="spellStart"/>
      <w:r w:rsidRPr="001906FF">
        <w:rPr>
          <w:bCs/>
          <w:sz w:val="28"/>
          <w:szCs w:val="28"/>
          <w:lang w:val="uk-UA"/>
        </w:rPr>
        <w:t>проєкту</w:t>
      </w:r>
      <w:proofErr w:type="spellEnd"/>
      <w:r w:rsidRPr="001906FF">
        <w:rPr>
          <w:bCs/>
          <w:sz w:val="28"/>
          <w:szCs w:val="28"/>
          <w:lang w:val="uk-UA"/>
        </w:rPr>
        <w:t xml:space="preserve"> рішення </w:t>
      </w:r>
      <w:r>
        <w:rPr>
          <w:bCs/>
          <w:sz w:val="28"/>
          <w:szCs w:val="28"/>
          <w:lang w:val="uk-UA"/>
        </w:rPr>
        <w:t xml:space="preserve">сесії </w:t>
      </w:r>
      <w:r w:rsidRPr="001906FF">
        <w:rPr>
          <w:bCs/>
          <w:sz w:val="28"/>
          <w:szCs w:val="28"/>
          <w:lang w:val="uk-UA"/>
        </w:rPr>
        <w:t>Сквирської міської ради</w:t>
      </w:r>
    </w:p>
    <w:p w14:paraId="57817E60" w14:textId="5DBD8DC8" w:rsidR="00A85E01" w:rsidRPr="001906FF" w:rsidRDefault="00A85E01" w:rsidP="00A85E01">
      <w:pPr>
        <w:jc w:val="center"/>
        <w:rPr>
          <w:bCs/>
          <w:sz w:val="28"/>
          <w:szCs w:val="28"/>
          <w:lang w:val="uk-UA"/>
        </w:rPr>
      </w:pPr>
      <w:r w:rsidRPr="001906FF">
        <w:rPr>
          <w:bCs/>
          <w:sz w:val="28"/>
          <w:szCs w:val="28"/>
          <w:lang w:val="uk-UA" w:eastAsia="uk-UA"/>
        </w:rPr>
        <w:t>«</w:t>
      </w:r>
      <w:bookmarkStart w:id="0" w:name="_Hlk115088094"/>
      <w:r w:rsidR="009F780D">
        <w:rPr>
          <w:bCs/>
          <w:sz w:val="28"/>
          <w:szCs w:val="28"/>
          <w:lang w:val="uk-UA" w:eastAsia="uk-UA"/>
        </w:rPr>
        <w:t>Про в</w:t>
      </w:r>
      <w:r w:rsidR="009F780D" w:rsidRPr="00CA0AF0">
        <w:rPr>
          <w:sz w:val="28"/>
          <w:szCs w:val="28"/>
          <w:lang w:val="uk-UA"/>
        </w:rPr>
        <w:t>нес</w:t>
      </w:r>
      <w:r w:rsidR="009F780D">
        <w:rPr>
          <w:sz w:val="28"/>
          <w:szCs w:val="28"/>
          <w:lang w:val="uk-UA"/>
        </w:rPr>
        <w:t>ення</w:t>
      </w:r>
      <w:r w:rsidR="009F780D" w:rsidRPr="00CA0AF0">
        <w:rPr>
          <w:sz w:val="28"/>
          <w:szCs w:val="28"/>
          <w:lang w:val="uk-UA"/>
        </w:rPr>
        <w:t xml:space="preserve"> змін до рішення сесії Сквирської міської ради від </w:t>
      </w:r>
      <w:r w:rsidR="00E27554">
        <w:rPr>
          <w:sz w:val="28"/>
          <w:szCs w:val="28"/>
          <w:lang w:val="uk-UA"/>
        </w:rPr>
        <w:t>23</w:t>
      </w:r>
      <w:r w:rsidR="009F780D" w:rsidRPr="00CA0AF0">
        <w:rPr>
          <w:sz w:val="28"/>
          <w:szCs w:val="28"/>
          <w:lang w:val="uk-UA"/>
        </w:rPr>
        <w:t xml:space="preserve"> </w:t>
      </w:r>
      <w:r w:rsidR="00E27554">
        <w:rPr>
          <w:sz w:val="28"/>
          <w:szCs w:val="28"/>
          <w:lang w:val="uk-UA"/>
        </w:rPr>
        <w:t>трав</w:t>
      </w:r>
      <w:r w:rsidR="009F780D" w:rsidRPr="00CA0AF0">
        <w:rPr>
          <w:sz w:val="28"/>
          <w:szCs w:val="28"/>
          <w:lang w:val="uk-UA"/>
        </w:rPr>
        <w:t>ня 202</w:t>
      </w:r>
      <w:r w:rsidR="00E27554">
        <w:rPr>
          <w:sz w:val="28"/>
          <w:szCs w:val="28"/>
          <w:lang w:val="uk-UA"/>
        </w:rPr>
        <w:t>3</w:t>
      </w:r>
      <w:r w:rsidR="009F780D" w:rsidRPr="00CA0AF0">
        <w:rPr>
          <w:sz w:val="28"/>
          <w:szCs w:val="28"/>
          <w:lang w:val="uk-UA"/>
        </w:rPr>
        <w:t xml:space="preserve"> року №</w:t>
      </w:r>
      <w:r w:rsidR="00E27554">
        <w:rPr>
          <w:sz w:val="28"/>
          <w:szCs w:val="28"/>
          <w:lang w:val="uk-UA"/>
        </w:rPr>
        <w:t xml:space="preserve"> 0</w:t>
      </w:r>
      <w:r w:rsidR="009F780D">
        <w:rPr>
          <w:sz w:val="28"/>
          <w:szCs w:val="28"/>
          <w:lang w:val="uk-UA"/>
        </w:rPr>
        <w:t>7</w:t>
      </w:r>
      <w:r w:rsidR="009F780D" w:rsidRPr="00CA0AF0">
        <w:rPr>
          <w:sz w:val="28"/>
          <w:szCs w:val="28"/>
          <w:lang w:val="uk-UA"/>
        </w:rPr>
        <w:t>-</w:t>
      </w:r>
      <w:r w:rsidR="00E27554">
        <w:rPr>
          <w:sz w:val="28"/>
          <w:szCs w:val="28"/>
          <w:lang w:val="uk-UA"/>
        </w:rPr>
        <w:t>3</w:t>
      </w:r>
      <w:r w:rsidR="009F780D">
        <w:rPr>
          <w:sz w:val="28"/>
          <w:szCs w:val="28"/>
          <w:lang w:val="uk-UA"/>
        </w:rPr>
        <w:t>3</w:t>
      </w:r>
      <w:r w:rsidR="009F780D" w:rsidRPr="00CA0AF0">
        <w:rPr>
          <w:sz w:val="28"/>
          <w:szCs w:val="28"/>
          <w:lang w:val="uk-UA"/>
        </w:rPr>
        <w:t>-</w:t>
      </w:r>
      <w:r w:rsidR="009F780D" w:rsidRPr="00CA0AF0">
        <w:rPr>
          <w:bCs/>
          <w:sz w:val="28"/>
          <w:szCs w:val="28"/>
          <w:lang w:val="uk-UA" w:eastAsia="uk-UA"/>
        </w:rPr>
        <w:t>VIII</w:t>
      </w:r>
      <w:r w:rsidR="009F780D" w:rsidRPr="001906FF">
        <w:rPr>
          <w:bCs/>
          <w:sz w:val="28"/>
          <w:szCs w:val="28"/>
          <w:lang w:val="uk-UA" w:eastAsia="uk-UA"/>
        </w:rPr>
        <w:t xml:space="preserve"> </w:t>
      </w:r>
      <w:r w:rsidR="009F780D">
        <w:rPr>
          <w:bCs/>
          <w:sz w:val="28"/>
          <w:szCs w:val="28"/>
          <w:lang w:val="uk-UA" w:eastAsia="uk-UA"/>
        </w:rPr>
        <w:t>«</w:t>
      </w:r>
      <w:r w:rsidRPr="001906FF">
        <w:rPr>
          <w:bCs/>
          <w:sz w:val="28"/>
          <w:szCs w:val="28"/>
          <w:lang w:val="uk-UA" w:eastAsia="uk-UA"/>
        </w:rPr>
        <w:t xml:space="preserve">Про погодження штатних розписів </w:t>
      </w:r>
      <w:r>
        <w:rPr>
          <w:bCs/>
          <w:sz w:val="28"/>
          <w:szCs w:val="28"/>
          <w:lang w:val="uk-UA" w:eastAsia="uk-UA"/>
        </w:rPr>
        <w:t xml:space="preserve">установ та </w:t>
      </w:r>
      <w:r w:rsidRPr="001906FF">
        <w:rPr>
          <w:bCs/>
          <w:sz w:val="28"/>
          <w:szCs w:val="28"/>
          <w:lang w:val="uk-UA" w:eastAsia="uk-UA"/>
        </w:rPr>
        <w:t>закладів освіти Сквирської міської ради»</w:t>
      </w:r>
      <w:bookmarkEnd w:id="0"/>
      <w:r w:rsidR="002E0D73">
        <w:rPr>
          <w:bCs/>
          <w:sz w:val="28"/>
          <w:szCs w:val="28"/>
          <w:lang w:val="uk-UA" w:eastAsia="uk-UA"/>
        </w:rPr>
        <w:t>»</w:t>
      </w:r>
    </w:p>
    <w:p w14:paraId="1DDA1F57" w14:textId="77777777" w:rsidR="00A85E01" w:rsidRDefault="00A85E01" w:rsidP="00A85E01">
      <w:pPr>
        <w:jc w:val="center"/>
        <w:rPr>
          <w:b/>
          <w:sz w:val="28"/>
          <w:szCs w:val="28"/>
          <w:lang w:val="uk-UA"/>
        </w:rPr>
      </w:pPr>
    </w:p>
    <w:p w14:paraId="53F106C0" w14:textId="3F293B6B" w:rsidR="00A85E01" w:rsidRDefault="00A85E01" w:rsidP="00A85E01">
      <w:pPr>
        <w:ind w:firstLine="567"/>
        <w:jc w:val="both"/>
        <w:rPr>
          <w:sz w:val="28"/>
          <w:szCs w:val="28"/>
          <w:lang w:val="uk-UA"/>
        </w:rPr>
      </w:pPr>
      <w:r w:rsidRPr="00CA0AF0">
        <w:rPr>
          <w:bCs/>
          <w:sz w:val="28"/>
          <w:szCs w:val="28"/>
          <w:lang w:val="uk-UA" w:eastAsia="uk-UA"/>
        </w:rPr>
        <w:t xml:space="preserve">Відповідно до </w:t>
      </w:r>
      <w:r w:rsidR="00754474">
        <w:rPr>
          <w:bCs/>
          <w:sz w:val="28"/>
          <w:szCs w:val="28"/>
          <w:lang w:val="uk-UA" w:eastAsia="uk-UA"/>
        </w:rPr>
        <w:t xml:space="preserve">ст. </w:t>
      </w:r>
      <w:r w:rsidRPr="00CA0AF0">
        <w:rPr>
          <w:bCs/>
          <w:sz w:val="28"/>
          <w:szCs w:val="28"/>
          <w:lang w:val="uk-UA" w:eastAsia="uk-UA"/>
        </w:rPr>
        <w:t>ст.</w:t>
      </w:r>
      <w:r w:rsidR="00EF2F74">
        <w:rPr>
          <w:bCs/>
          <w:sz w:val="28"/>
          <w:szCs w:val="28"/>
          <w:lang w:val="uk-UA" w:eastAsia="uk-UA"/>
        </w:rPr>
        <w:t xml:space="preserve"> </w:t>
      </w:r>
      <w:r w:rsidRPr="00CA0AF0">
        <w:rPr>
          <w:bCs/>
          <w:sz w:val="28"/>
          <w:szCs w:val="28"/>
          <w:lang w:val="uk-UA" w:eastAsia="uk-UA"/>
        </w:rPr>
        <w:t>26</w:t>
      </w:r>
      <w:r w:rsidR="00754474">
        <w:rPr>
          <w:bCs/>
          <w:sz w:val="28"/>
          <w:szCs w:val="28"/>
          <w:lang w:val="uk-UA" w:eastAsia="uk-UA"/>
        </w:rPr>
        <w:t>, 32, 59</w:t>
      </w:r>
      <w:r w:rsidRPr="00CA0AF0">
        <w:rPr>
          <w:bCs/>
          <w:sz w:val="28"/>
          <w:szCs w:val="28"/>
          <w:lang w:val="uk-UA" w:eastAsia="uk-UA"/>
        </w:rPr>
        <w:t xml:space="preserve"> Закону України «Про місцеве самоврядування в Україні», законів України «Про освіту», «Про повну загальну середню освіту»,</w:t>
      </w:r>
      <w:r w:rsidR="00E27554">
        <w:rPr>
          <w:bCs/>
          <w:sz w:val="28"/>
          <w:szCs w:val="28"/>
          <w:lang w:val="uk-UA" w:eastAsia="uk-UA"/>
        </w:rPr>
        <w:t xml:space="preserve"> «Про дошкільну освіту»,</w:t>
      </w:r>
      <w:r w:rsidRPr="00CA0AF0">
        <w:rPr>
          <w:bCs/>
          <w:sz w:val="28"/>
          <w:szCs w:val="28"/>
          <w:lang w:val="uk-UA" w:eastAsia="uk-UA"/>
        </w:rPr>
        <w:t xml:space="preserve"> до п.3.1.8 Положення про відділ освіти Сквирської міської ради, затвердженого рішенням сесії Сквирської міської ради </w:t>
      </w:r>
      <w:r w:rsidR="00E27554" w:rsidRPr="00CA0AF0">
        <w:rPr>
          <w:bCs/>
          <w:sz w:val="28"/>
          <w:szCs w:val="28"/>
          <w:lang w:val="uk-UA" w:eastAsia="uk-UA"/>
        </w:rPr>
        <w:t xml:space="preserve">від </w:t>
      </w:r>
      <w:r w:rsidR="00E27554">
        <w:rPr>
          <w:bCs/>
          <w:sz w:val="28"/>
          <w:szCs w:val="28"/>
          <w:lang w:val="uk-UA" w:eastAsia="uk-UA"/>
        </w:rPr>
        <w:t>28</w:t>
      </w:r>
      <w:r w:rsidR="00E27554" w:rsidRPr="00CA0AF0">
        <w:rPr>
          <w:bCs/>
          <w:sz w:val="28"/>
          <w:szCs w:val="28"/>
          <w:lang w:val="uk-UA" w:eastAsia="uk-UA"/>
        </w:rPr>
        <w:t xml:space="preserve"> </w:t>
      </w:r>
      <w:r w:rsidR="00E27554">
        <w:rPr>
          <w:bCs/>
          <w:sz w:val="28"/>
          <w:szCs w:val="28"/>
          <w:lang w:val="uk-UA" w:eastAsia="uk-UA"/>
        </w:rPr>
        <w:t>лютого</w:t>
      </w:r>
      <w:r w:rsidR="00E27554" w:rsidRPr="00CA0AF0">
        <w:rPr>
          <w:bCs/>
          <w:sz w:val="28"/>
          <w:szCs w:val="28"/>
          <w:lang w:val="uk-UA" w:eastAsia="uk-UA"/>
        </w:rPr>
        <w:t xml:space="preserve"> 202</w:t>
      </w:r>
      <w:r w:rsidR="00E27554">
        <w:rPr>
          <w:bCs/>
          <w:sz w:val="28"/>
          <w:szCs w:val="28"/>
          <w:lang w:val="uk-UA" w:eastAsia="uk-UA"/>
        </w:rPr>
        <w:t>3 року №13-30</w:t>
      </w:r>
      <w:r w:rsidR="00E27554" w:rsidRPr="00CA0AF0">
        <w:rPr>
          <w:bCs/>
          <w:sz w:val="28"/>
          <w:szCs w:val="28"/>
          <w:lang w:val="uk-UA" w:eastAsia="uk-UA"/>
        </w:rPr>
        <w:t>-VIII,</w:t>
      </w:r>
      <w:r w:rsidR="00E27554">
        <w:rPr>
          <w:bCs/>
          <w:sz w:val="28"/>
          <w:szCs w:val="28"/>
          <w:lang w:val="uk-UA" w:eastAsia="uk-UA"/>
        </w:rPr>
        <w:t xml:space="preserve"> </w:t>
      </w:r>
      <w:r w:rsidR="00E27554" w:rsidRPr="003D2161">
        <w:rPr>
          <w:rStyle w:val="a3"/>
          <w:i w:val="0"/>
          <w:sz w:val="28"/>
          <w:szCs w:val="28"/>
          <w:lang w:val="uk-UA"/>
        </w:rPr>
        <w:t>наказу Міністерства  освіти і науки України від 06.12.2010 № 1205 «Про затвердження Типових штатних нормативів закладів загальної середньої освіти», зареєстрованим в Міністерстві юстиції України 22 грудня 2010 р. за № 1308/18603, наказу Міністерства  освіти і науки України від 04.11.2010 № 1055 «Про затвердження Типових штатних нормативів дошкільних навчальних закладів», зареєстрованим в Міністерстві юстиції України 23 листопада 2010 р. за № 1157/18452</w:t>
      </w:r>
      <w:r w:rsidRPr="0055250F">
        <w:rPr>
          <w:rStyle w:val="a3"/>
          <w:i w:val="0"/>
          <w:sz w:val="28"/>
          <w:szCs w:val="28"/>
          <w:lang w:val="uk-UA"/>
        </w:rPr>
        <w:t>,</w:t>
      </w:r>
      <w:r w:rsidR="001D0216">
        <w:rPr>
          <w:rStyle w:val="a3"/>
          <w:i w:val="0"/>
          <w:sz w:val="28"/>
          <w:szCs w:val="28"/>
          <w:lang w:val="uk-UA"/>
        </w:rPr>
        <w:t xml:space="preserve"> </w:t>
      </w:r>
      <w:r w:rsidR="001D0216" w:rsidRPr="004F518D">
        <w:rPr>
          <w:color w:val="000000"/>
          <w:sz w:val="28"/>
          <w:szCs w:val="28"/>
          <w:lang w:val="uk-UA"/>
        </w:rPr>
        <w:t xml:space="preserve">рішення виконавчого комітету Сквирської міської ради від </w:t>
      </w:r>
      <w:r w:rsidR="0054647E" w:rsidRPr="0054647E">
        <w:rPr>
          <w:sz w:val="28"/>
          <w:szCs w:val="28"/>
          <w:lang w:val="uk-UA"/>
        </w:rPr>
        <w:t>14</w:t>
      </w:r>
      <w:r w:rsidR="001D0216" w:rsidRPr="0054647E">
        <w:rPr>
          <w:sz w:val="28"/>
          <w:szCs w:val="28"/>
          <w:lang w:val="uk-UA"/>
        </w:rPr>
        <w:t>.0</w:t>
      </w:r>
      <w:r w:rsidR="0054647E" w:rsidRPr="0054647E">
        <w:rPr>
          <w:sz w:val="28"/>
          <w:szCs w:val="28"/>
          <w:lang w:val="uk-UA"/>
        </w:rPr>
        <w:t>2</w:t>
      </w:r>
      <w:r w:rsidR="001D0216" w:rsidRPr="0054647E">
        <w:rPr>
          <w:sz w:val="28"/>
          <w:szCs w:val="28"/>
          <w:lang w:val="uk-UA"/>
        </w:rPr>
        <w:t>.2023 № 14/5</w:t>
      </w:r>
      <w:r w:rsidR="001D0216" w:rsidRPr="0054647E">
        <w:rPr>
          <w:sz w:val="28"/>
          <w:szCs w:val="28"/>
          <w:bdr w:val="none" w:sz="0" w:space="0" w:color="auto" w:frame="1"/>
          <w:lang w:val="uk-UA"/>
        </w:rPr>
        <w:t xml:space="preserve"> </w:t>
      </w:r>
      <w:r w:rsidR="001D0216" w:rsidRPr="004F518D">
        <w:rPr>
          <w:sz w:val="28"/>
          <w:szCs w:val="28"/>
          <w:bdr w:val="none" w:sz="0" w:space="0" w:color="auto" w:frame="1"/>
          <w:lang w:val="uk-UA"/>
        </w:rPr>
        <w:t xml:space="preserve">«Про внесення змін до рішення виконавчого комітету Сквирської міської ради від 22.11.2021 № 17/27 «Про внесення змін до рішення виконавчого комітету Сквирської міської ради від 09.11.2021 № 7/26 «Про перспективний план формування мережі закладів освіти </w:t>
      </w:r>
      <w:r w:rsidR="001D0216" w:rsidRPr="004F518D">
        <w:rPr>
          <w:color w:val="000000"/>
          <w:sz w:val="28"/>
          <w:szCs w:val="28"/>
          <w:lang w:val="uk-UA"/>
        </w:rPr>
        <w:t>Сквирської міської територіальної громади на 2022-2024 роки»</w:t>
      </w:r>
      <w:r w:rsidR="001D0216">
        <w:rPr>
          <w:color w:val="000000"/>
          <w:sz w:val="28"/>
          <w:szCs w:val="28"/>
          <w:lang w:val="uk-UA"/>
        </w:rPr>
        <w:t>,</w:t>
      </w:r>
      <w:r w:rsidRPr="0055250F">
        <w:rPr>
          <w:rStyle w:val="a3"/>
          <w:sz w:val="28"/>
          <w:szCs w:val="28"/>
          <w:lang w:val="uk-UA"/>
        </w:rPr>
        <w:t xml:space="preserve"> </w:t>
      </w:r>
      <w:r w:rsidRPr="0055250F">
        <w:rPr>
          <w:sz w:val="28"/>
          <w:szCs w:val="28"/>
          <w:lang w:val="uk-UA"/>
        </w:rPr>
        <w:t xml:space="preserve">підготовлений цей </w:t>
      </w:r>
      <w:proofErr w:type="spellStart"/>
      <w:r w:rsidRPr="0055250F">
        <w:rPr>
          <w:sz w:val="28"/>
          <w:szCs w:val="28"/>
          <w:lang w:val="uk-UA"/>
        </w:rPr>
        <w:t>проєкт</w:t>
      </w:r>
      <w:proofErr w:type="spellEnd"/>
      <w:r w:rsidRPr="0055250F">
        <w:rPr>
          <w:sz w:val="28"/>
          <w:szCs w:val="28"/>
          <w:lang w:val="uk-UA"/>
        </w:rPr>
        <w:t xml:space="preserve"> рішення.</w:t>
      </w:r>
    </w:p>
    <w:p w14:paraId="16C43B1C" w14:textId="67336401" w:rsidR="00223CBF" w:rsidRDefault="00223CBF" w:rsidP="00223CBF">
      <w:pPr>
        <w:ind w:firstLine="567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Проєкт</w:t>
      </w:r>
      <w:proofErr w:type="spellEnd"/>
      <w:r>
        <w:rPr>
          <w:sz w:val="28"/>
          <w:szCs w:val="28"/>
          <w:lang w:val="uk-UA"/>
        </w:rPr>
        <w:t xml:space="preserve"> рішення розроблений </w:t>
      </w:r>
      <w:r w:rsidRPr="003015B8">
        <w:rPr>
          <w:sz w:val="28"/>
          <w:szCs w:val="28"/>
          <w:lang w:val="uk-UA"/>
        </w:rPr>
        <w:t>з метою</w:t>
      </w:r>
      <w:r>
        <w:rPr>
          <w:sz w:val="28"/>
          <w:szCs w:val="28"/>
          <w:lang w:val="uk-UA"/>
        </w:rPr>
        <w:t xml:space="preserve"> приведення у відповідність штатних розписів закладів освіти до затверджених чинних Типових нормативів, а саме:</w:t>
      </w:r>
    </w:p>
    <w:p w14:paraId="5C1C0DAF" w14:textId="6EF61371" w:rsidR="00F13981" w:rsidRDefault="00F13981" w:rsidP="00F13981">
      <w:pPr>
        <w:ind w:firstLine="567"/>
        <w:jc w:val="both"/>
        <w:rPr>
          <w:sz w:val="28"/>
          <w:szCs w:val="28"/>
          <w:u w:val="single"/>
          <w:lang w:val="uk-UA"/>
        </w:rPr>
      </w:pPr>
      <w:r w:rsidRPr="00EF2F74">
        <w:rPr>
          <w:sz w:val="28"/>
          <w:szCs w:val="28"/>
          <w:u w:val="single"/>
          <w:lang w:val="uk-UA"/>
        </w:rPr>
        <w:t xml:space="preserve">введення до штатного розпису Сквирського академічного ліцею </w:t>
      </w:r>
      <w:r>
        <w:rPr>
          <w:sz w:val="28"/>
          <w:szCs w:val="28"/>
          <w:u w:val="single"/>
          <w:lang w:val="uk-UA"/>
        </w:rPr>
        <w:t>4,0</w:t>
      </w:r>
      <w:r w:rsidRPr="00EF2F74">
        <w:rPr>
          <w:sz w:val="28"/>
          <w:szCs w:val="28"/>
          <w:u w:val="single"/>
          <w:lang w:val="uk-UA"/>
        </w:rPr>
        <w:t xml:space="preserve"> шт. од., а саме</w:t>
      </w:r>
      <w:r>
        <w:rPr>
          <w:sz w:val="28"/>
          <w:szCs w:val="28"/>
          <w:u w:val="single"/>
          <w:lang w:val="uk-UA"/>
        </w:rPr>
        <w:t>:</w:t>
      </w:r>
    </w:p>
    <w:p w14:paraId="7EF0D97D" w14:textId="470FD581" w:rsidR="00F13981" w:rsidRDefault="00F13981" w:rsidP="00F13981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посади кухар – 1,5 шт. од.,</w:t>
      </w:r>
    </w:p>
    <w:p w14:paraId="78D485F8" w14:textId="77777777" w:rsidR="00F13981" w:rsidRDefault="00F13981" w:rsidP="00F13981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посади підсобний робітник – 1,0 шт. од.,</w:t>
      </w:r>
    </w:p>
    <w:p w14:paraId="0C247B26" w14:textId="77777777" w:rsidR="00F13981" w:rsidRDefault="00F13981" w:rsidP="00F13981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посади сестра медична з дієтичного харчування – 0,5 шт. од.,</w:t>
      </w:r>
    </w:p>
    <w:p w14:paraId="6E95249D" w14:textId="77777777" w:rsidR="00F13981" w:rsidRDefault="00F13981" w:rsidP="00F13981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посади комірник – 1,0 шт. од.</w:t>
      </w:r>
    </w:p>
    <w:p w14:paraId="7C6D5AC0" w14:textId="6E0BF753" w:rsidR="001B6F2B" w:rsidRDefault="001B6F2B" w:rsidP="00F13981">
      <w:pPr>
        <w:ind w:firstLine="567"/>
        <w:jc w:val="both"/>
        <w:rPr>
          <w:sz w:val="28"/>
          <w:szCs w:val="28"/>
          <w:lang w:val="uk-UA"/>
        </w:rPr>
      </w:pPr>
    </w:p>
    <w:p w14:paraId="0686C259" w14:textId="5E75AFBE" w:rsidR="00E31C91" w:rsidRDefault="00D366F0" w:rsidP="00E31C91">
      <w:pPr>
        <w:ind w:firstLine="567"/>
        <w:jc w:val="both"/>
        <w:rPr>
          <w:rStyle w:val="a3"/>
          <w:i w:val="0"/>
          <w:sz w:val="28"/>
          <w:szCs w:val="28"/>
          <w:lang w:val="uk-UA"/>
        </w:rPr>
      </w:pPr>
      <w:r w:rsidRPr="004B6D0B">
        <w:rPr>
          <w:sz w:val="28"/>
          <w:szCs w:val="28"/>
          <w:lang w:val="uk-UA"/>
        </w:rPr>
        <w:t xml:space="preserve">Відповідно до </w:t>
      </w:r>
      <w:r w:rsidRPr="004B6D0B">
        <w:rPr>
          <w:rStyle w:val="a3"/>
          <w:i w:val="0"/>
          <w:sz w:val="28"/>
          <w:szCs w:val="28"/>
          <w:lang w:val="uk-UA"/>
        </w:rPr>
        <w:t xml:space="preserve">Типових штатних нормативів закладів загальної середньої освіти, </w:t>
      </w:r>
      <w:r w:rsidR="00E31C91">
        <w:rPr>
          <w:rStyle w:val="a3"/>
          <w:i w:val="0"/>
          <w:sz w:val="28"/>
          <w:szCs w:val="28"/>
          <w:lang w:val="uk-UA"/>
        </w:rPr>
        <w:t>посада підсобний робітник та посада комірник вводяться у школах, які організовують харчування учнів самостійно;</w:t>
      </w:r>
    </w:p>
    <w:p w14:paraId="147E3B4C" w14:textId="5651A2D8" w:rsidR="00E31C91" w:rsidRDefault="00E31C91" w:rsidP="00E31C91">
      <w:pPr>
        <w:ind w:firstLine="567"/>
        <w:jc w:val="both"/>
        <w:rPr>
          <w:rStyle w:val="a3"/>
          <w:i w:val="0"/>
          <w:sz w:val="28"/>
          <w:szCs w:val="28"/>
          <w:lang w:val="uk-UA"/>
        </w:rPr>
      </w:pPr>
      <w:r>
        <w:rPr>
          <w:rStyle w:val="a3"/>
          <w:i w:val="0"/>
          <w:sz w:val="28"/>
          <w:szCs w:val="28"/>
          <w:lang w:val="uk-UA"/>
        </w:rPr>
        <w:t>посада сестра медична з дієтичного харчування вводиться 0,5 шт. од. при кількості від 60 до 200 учнів, які харчуються;</w:t>
      </w:r>
    </w:p>
    <w:p w14:paraId="57DCF46B" w14:textId="39C1CEA5" w:rsidR="00E31C91" w:rsidRPr="00CE06A8" w:rsidRDefault="00CE06A8" w:rsidP="00E31C91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</w:t>
      </w:r>
      <w:r w:rsidR="00D366F0" w:rsidRPr="00CE06A8">
        <w:rPr>
          <w:sz w:val="28"/>
          <w:szCs w:val="28"/>
          <w:lang w:val="uk-UA"/>
        </w:rPr>
        <w:t xml:space="preserve">осада </w:t>
      </w:r>
      <w:r w:rsidR="00F13981">
        <w:rPr>
          <w:sz w:val="28"/>
          <w:szCs w:val="28"/>
          <w:lang w:val="uk-UA"/>
        </w:rPr>
        <w:t>кухар</w:t>
      </w:r>
      <w:r w:rsidR="00D366F0" w:rsidRPr="00CE06A8">
        <w:rPr>
          <w:sz w:val="28"/>
          <w:szCs w:val="28"/>
          <w:lang w:val="uk-UA"/>
        </w:rPr>
        <w:t xml:space="preserve"> вводиться у</w:t>
      </w:r>
      <w:r w:rsidR="00D366F0" w:rsidRPr="00CE06A8">
        <w:rPr>
          <w:b/>
          <w:sz w:val="28"/>
          <w:szCs w:val="28"/>
          <w:lang w:val="uk-UA"/>
        </w:rPr>
        <w:t xml:space="preserve"> </w:t>
      </w:r>
      <w:r w:rsidR="00D366F0" w:rsidRPr="00CE06A8">
        <w:rPr>
          <w:sz w:val="28"/>
          <w:szCs w:val="28"/>
          <w:lang w:val="uk-UA"/>
        </w:rPr>
        <w:t xml:space="preserve">школах, </w:t>
      </w:r>
      <w:r w:rsidR="00F13981">
        <w:rPr>
          <w:sz w:val="28"/>
          <w:szCs w:val="28"/>
          <w:lang w:val="uk-UA"/>
        </w:rPr>
        <w:t xml:space="preserve">які самостійно організовують харчування учнів 1-4 класів та інших учнів, які згідно з чинним законодавством забезпечуються харчуванням: </w:t>
      </w:r>
      <w:r w:rsidR="00E31C91">
        <w:rPr>
          <w:sz w:val="28"/>
          <w:szCs w:val="28"/>
          <w:lang w:val="uk-UA"/>
        </w:rPr>
        <w:t>1</w:t>
      </w:r>
      <w:r w:rsidR="00F13981">
        <w:rPr>
          <w:sz w:val="28"/>
          <w:szCs w:val="28"/>
          <w:lang w:val="uk-UA"/>
        </w:rPr>
        <w:t xml:space="preserve"> шт. од. –</w:t>
      </w:r>
      <w:r w:rsidR="00E31C91">
        <w:rPr>
          <w:sz w:val="28"/>
          <w:szCs w:val="28"/>
          <w:lang w:val="uk-UA"/>
        </w:rPr>
        <w:t xml:space="preserve"> </w:t>
      </w:r>
      <w:r w:rsidR="00F13981">
        <w:rPr>
          <w:sz w:val="28"/>
          <w:szCs w:val="28"/>
          <w:lang w:val="uk-UA"/>
        </w:rPr>
        <w:t>60</w:t>
      </w:r>
      <w:r w:rsidR="00E31C91">
        <w:rPr>
          <w:sz w:val="28"/>
          <w:szCs w:val="28"/>
          <w:lang w:val="uk-UA"/>
        </w:rPr>
        <w:t>-100</w:t>
      </w:r>
      <w:r w:rsidR="00F13981">
        <w:rPr>
          <w:sz w:val="28"/>
          <w:szCs w:val="28"/>
          <w:lang w:val="uk-UA"/>
        </w:rPr>
        <w:t xml:space="preserve"> учнів, що харчуються, </w:t>
      </w:r>
      <w:r w:rsidR="00E31C91">
        <w:rPr>
          <w:sz w:val="28"/>
          <w:szCs w:val="28"/>
          <w:lang w:val="uk-UA"/>
        </w:rPr>
        <w:t>1,5 шт. од. – 100-200 учнів, що харчуються</w:t>
      </w:r>
      <w:r w:rsidRPr="00CE06A8">
        <w:rPr>
          <w:sz w:val="28"/>
          <w:szCs w:val="28"/>
          <w:lang w:val="uk-UA"/>
        </w:rPr>
        <w:t>.</w:t>
      </w:r>
      <w:r w:rsidR="00E31C91" w:rsidRPr="00E31C91">
        <w:rPr>
          <w:rStyle w:val="a3"/>
          <w:i w:val="0"/>
          <w:sz w:val="28"/>
          <w:szCs w:val="28"/>
          <w:lang w:val="uk-UA"/>
        </w:rPr>
        <w:t xml:space="preserve"> </w:t>
      </w:r>
    </w:p>
    <w:p w14:paraId="0236EA49" w14:textId="5EC1A52D" w:rsidR="00CE06A8" w:rsidRDefault="00CE06A8" w:rsidP="00CE06A8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sz w:val="28"/>
          <w:szCs w:val="28"/>
          <w:lang w:val="uk-UA"/>
        </w:rPr>
      </w:pPr>
    </w:p>
    <w:p w14:paraId="16D54360" w14:textId="6E142799" w:rsidR="00A85E01" w:rsidRDefault="00A85E01" w:rsidP="00A85E01">
      <w:pPr>
        <w:jc w:val="both"/>
        <w:rPr>
          <w:b/>
          <w:sz w:val="28"/>
          <w:szCs w:val="28"/>
          <w:lang w:val="uk-UA"/>
        </w:rPr>
      </w:pPr>
    </w:p>
    <w:p w14:paraId="2993E679" w14:textId="11F53C45" w:rsidR="0016450D" w:rsidRPr="00A85E01" w:rsidRDefault="00A85E01" w:rsidP="00A85E01">
      <w:pPr>
        <w:jc w:val="both"/>
        <w:rPr>
          <w:lang w:val="uk-UA"/>
        </w:rPr>
      </w:pPr>
      <w:bookmarkStart w:id="1" w:name="_GoBack"/>
      <w:bookmarkEnd w:id="1"/>
      <w:r>
        <w:rPr>
          <w:b/>
          <w:sz w:val="28"/>
          <w:szCs w:val="28"/>
          <w:lang w:val="uk-UA"/>
        </w:rPr>
        <w:t>На</w:t>
      </w:r>
      <w:r w:rsidRPr="0055250F">
        <w:rPr>
          <w:b/>
          <w:sz w:val="28"/>
          <w:szCs w:val="28"/>
          <w:lang w:val="uk-UA"/>
        </w:rPr>
        <w:t>чальни</w:t>
      </w:r>
      <w:r w:rsidR="005E702E">
        <w:rPr>
          <w:b/>
          <w:sz w:val="28"/>
          <w:szCs w:val="28"/>
          <w:lang w:val="uk-UA"/>
        </w:rPr>
        <w:t>ця</w:t>
      </w:r>
      <w:r>
        <w:rPr>
          <w:b/>
          <w:sz w:val="28"/>
          <w:szCs w:val="28"/>
          <w:lang w:val="uk-UA"/>
        </w:rPr>
        <w:t xml:space="preserve"> </w:t>
      </w:r>
      <w:r w:rsidRPr="0055250F">
        <w:rPr>
          <w:b/>
          <w:sz w:val="28"/>
          <w:szCs w:val="28"/>
          <w:lang w:val="uk-UA"/>
        </w:rPr>
        <w:t xml:space="preserve">відділу освіти                                                  </w:t>
      </w:r>
      <w:r>
        <w:rPr>
          <w:b/>
          <w:sz w:val="28"/>
          <w:szCs w:val="28"/>
          <w:lang w:val="uk-UA"/>
        </w:rPr>
        <w:t>Світлана РИЧЕНКО</w:t>
      </w:r>
    </w:p>
    <w:sectPr w:rsidR="0016450D" w:rsidRPr="00A85E01" w:rsidSect="00C72E21">
      <w:pgSz w:w="12240" w:h="15840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BE3C80"/>
    <w:multiLevelType w:val="hybridMultilevel"/>
    <w:tmpl w:val="88AA8C86"/>
    <w:lvl w:ilvl="0" w:tplc="60726D02">
      <w:start w:val="1"/>
      <w:numFmt w:val="bullet"/>
      <w:lvlText w:val="-"/>
      <w:lvlJc w:val="left"/>
      <w:pPr>
        <w:ind w:left="1002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22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42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62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82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02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22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42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62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795F"/>
    <w:rsid w:val="00095775"/>
    <w:rsid w:val="0016450D"/>
    <w:rsid w:val="001B6F2B"/>
    <w:rsid w:val="001D0216"/>
    <w:rsid w:val="0020295F"/>
    <w:rsid w:val="00223CBF"/>
    <w:rsid w:val="00263A7E"/>
    <w:rsid w:val="0028593C"/>
    <w:rsid w:val="002E0D73"/>
    <w:rsid w:val="002F1736"/>
    <w:rsid w:val="00391E30"/>
    <w:rsid w:val="00461859"/>
    <w:rsid w:val="004B6D0B"/>
    <w:rsid w:val="0054647E"/>
    <w:rsid w:val="005D026D"/>
    <w:rsid w:val="005E702E"/>
    <w:rsid w:val="005F0C5F"/>
    <w:rsid w:val="006615D9"/>
    <w:rsid w:val="006D3230"/>
    <w:rsid w:val="00754474"/>
    <w:rsid w:val="008B5339"/>
    <w:rsid w:val="0094240D"/>
    <w:rsid w:val="009E4A3A"/>
    <w:rsid w:val="009F780D"/>
    <w:rsid w:val="00A36360"/>
    <w:rsid w:val="00A85E01"/>
    <w:rsid w:val="00AC7CFF"/>
    <w:rsid w:val="00B56BA6"/>
    <w:rsid w:val="00B959C1"/>
    <w:rsid w:val="00C72E21"/>
    <w:rsid w:val="00CE06A8"/>
    <w:rsid w:val="00D366F0"/>
    <w:rsid w:val="00DD7924"/>
    <w:rsid w:val="00DF1D4C"/>
    <w:rsid w:val="00DF6F81"/>
    <w:rsid w:val="00E27554"/>
    <w:rsid w:val="00E31C91"/>
    <w:rsid w:val="00EF2F74"/>
    <w:rsid w:val="00F13981"/>
    <w:rsid w:val="00F700A9"/>
    <w:rsid w:val="00F74DD0"/>
    <w:rsid w:val="00F91348"/>
    <w:rsid w:val="00F949DC"/>
    <w:rsid w:val="00FD79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08D39C"/>
  <w15:chartTrackingRefBased/>
  <w15:docId w15:val="{EE25C4F3-8CCF-4FB1-84D3-EA217DB23C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85E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qFormat/>
    <w:rsid w:val="00A85E01"/>
    <w:rPr>
      <w:i/>
      <w:iCs/>
    </w:rPr>
  </w:style>
  <w:style w:type="paragraph" w:styleId="a4">
    <w:name w:val="List Paragraph"/>
    <w:basedOn w:val="a"/>
    <w:uiPriority w:val="34"/>
    <w:qFormat/>
    <w:rsid w:val="00F74DD0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6D3230"/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6D3230"/>
    <w:rPr>
      <w:rFonts w:ascii="Segoe UI" w:eastAsia="Times New Roman" w:hAnsi="Segoe UI" w:cs="Segoe UI"/>
      <w:sz w:val="18"/>
      <w:szCs w:val="18"/>
      <w:lang w:val="ru-RU" w:eastAsia="ru-RU"/>
    </w:rPr>
  </w:style>
  <w:style w:type="paragraph" w:styleId="a7">
    <w:name w:val="Normal (Web)"/>
    <w:basedOn w:val="a"/>
    <w:uiPriority w:val="99"/>
    <w:semiHidden/>
    <w:unhideWhenUsed/>
    <w:rsid w:val="00223CBF"/>
    <w:pPr>
      <w:spacing w:before="100" w:beforeAutospacing="1" w:after="100" w:afterAutospacing="1"/>
    </w:pPr>
  </w:style>
  <w:style w:type="character" w:styleId="a8">
    <w:name w:val="Hyperlink"/>
    <w:basedOn w:val="a0"/>
    <w:uiPriority w:val="99"/>
    <w:semiHidden/>
    <w:unhideWhenUsed/>
    <w:rsid w:val="00223CBF"/>
    <w:rPr>
      <w:color w:val="0000FF"/>
      <w:u w:val="single"/>
    </w:rPr>
  </w:style>
  <w:style w:type="paragraph" w:customStyle="1" w:styleId="rvps2">
    <w:name w:val="rvps2"/>
    <w:basedOn w:val="a"/>
    <w:rsid w:val="00D366F0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1266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505</TotalTime>
  <Pages>1</Pages>
  <Words>375</Words>
  <Characters>2143</Characters>
  <Application>Microsoft Office Word</Application>
  <DocSecurity>0</DocSecurity>
  <Lines>17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Admin</cp:lastModifiedBy>
  <cp:revision>23</cp:revision>
  <cp:lastPrinted>2023-06-01T12:30:00Z</cp:lastPrinted>
  <dcterms:created xsi:type="dcterms:W3CDTF">2022-09-26T09:20:00Z</dcterms:created>
  <dcterms:modified xsi:type="dcterms:W3CDTF">2023-09-14T11:04:00Z</dcterms:modified>
</cp:coreProperties>
</file>