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земельні питання до комісії 26.09.2023</w:t>
      </w:r>
    </w:p>
    <w:p w:rsidR="00000000" w:rsidDel="00000000" w:rsidP="00000000" w:rsidRDefault="00000000" w:rsidRPr="00000000" w14:paraId="00000003">
      <w:pPr>
        <w:rPr>
          <w:b w:val="1"/>
          <w:color w:val="000000"/>
          <w:sz w:val="28"/>
          <w:szCs w:val="28"/>
        </w:rPr>
      </w:pPr>
      <w:r w:rsidDel="00000000" w:rsidR="00000000" w:rsidRPr="00000000">
        <w:rPr>
          <w:rtl w:val="0"/>
        </w:rPr>
      </w:r>
    </w:p>
    <w:p w:rsidR="00000000" w:rsidDel="00000000" w:rsidP="00000000" w:rsidRDefault="00000000" w:rsidRPr="00000000" w14:paraId="0000000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1,4577 га по вул. Центральна, 3 у с. Малі Єрчики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водного фонду для рибогосподарських потреб загальною площею 15,3698 га на території Сквирської міської територіальної громади Білоцерківського району Київської області (с. Каленна).</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водного фонду для рибогосподарських потреб загальною площею 11,1032 га на території Сквирської міської територіальної громади Білоцерківського району Київської області (с. Каленна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рішення сесії Сквирської міської ради від 23.05.2023 № 25.31-33-VIII «Про розробку технічної документації із землеустрою щодо інвентаризації земельних ділянок комунальної власності з цільовим призначенням: 07.09 Земельні ділянки загального користування відведені під місця поховання на території Сквирської міської територіальної громади Білоцерківського району Київської області».</w:t>
      </w: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i w:val="0"/>
          <w:smallCaps w:val="0"/>
          <w:strike w:val="0"/>
          <w:color w:val="000000"/>
          <w:sz w:val="28"/>
          <w:szCs w:val="28"/>
          <w:shd w:fill="auto" w:val="clear"/>
          <w:vertAlign w:val="baseline"/>
        </w:rPr>
      </w:pPr>
      <w:r w:rsidDel="00000000" w:rsidR="00000000" w:rsidRPr="00000000">
        <w:rPr>
          <w:sz w:val="28"/>
          <w:szCs w:val="28"/>
          <w:rtl w:val="0"/>
        </w:rPr>
        <w:t xml:space="preserve">Про передачу в оренду земельної ділянки комунальної власності водного фонду в комплексі з розташованим на ній водним об’єктом з цільовим призначенням для рибогосподарських потреб загальною площею 17,4951 га громадянину Панкову Сергію Олександровичу та громадянину Шутьку Валерію Миколайовичу на території Сквирської міської територіальної громади Білоцерківського району Київської області (с. Антонів).</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в користування на умовах оренди з цільовим призначенням: 01.13 Для іншого сільськогосподарського призначення та передачу в оренду земельної ділянки загальною площею 1,5850 га по вул. Незалежності, 228/5 у м. Сквира Білоцерківського району Київської області громадянці Свистун Галині Миколаївні.</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наданні дозволу на розробку проєкту землеустрою щодо відведення земельної ділянки у власність громадянці Цапок Ганні Василівні.</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площею 0,1000 га по вул. Тараса Шевченка 96, у м. Сквира Білоцерківського району Київської області.</w:t>
      </w:r>
    </w:p>
    <w:p w:rsidR="00000000" w:rsidDel="00000000" w:rsidP="00000000" w:rsidRDefault="00000000" w:rsidRPr="00000000" w14:paraId="0000000C">
      <w:pPr>
        <w:numPr>
          <w:ilvl w:val="0"/>
          <w:numId w:val="1"/>
        </w:numPr>
        <w:spacing w:line="276" w:lineRule="auto"/>
        <w:ind w:left="0" w:firstLine="566.9291338582675"/>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площею 0,0833 га по вул. Незалежності, 124, у м. Сквира Білоцерківського району Київської області.</w:t>
      </w:r>
      <w:r w:rsidDel="00000000" w:rsidR="00000000" w:rsidRPr="00000000">
        <w:rPr>
          <w:rtl w:val="0"/>
        </w:rPr>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Кузьмичьовій Ользі Миколаївні для будівництва та обслуговування житлового будинку, господарських будівель і споруд площею 0,0616 га по вул. Захисників України, 13 у м. Сквира Білоцерківського району Київської області.</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Ляшенко Віктору Митрофановичу для будівництва та обслуговування житлового будинку, господарських будівель і споруд площею 0,1924 га по вул. Миру, 63А у с. Дулицьке Білоцерківського району Київської області.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Заяцу Віталію Федоровичу для будівництва та обслуговування житлового будинку, господарських будівель і споруд, площею 0,2500 га по вул. Центральна, 46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Моісеєву Ігорю Олександровичу для будівництва та обслуговування житлового будинку, господарських будівель і споруд площею 0,1000 га по вул. Панаса Мирного, 10 у м. Сквира Білоцерківського району Київської області.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Потьомкіній Олені Володимирівні для будівництва та обслуговування житлового будинку, господарських будівель і споруд площею 0,0698 га по вул. Ігоря Сікорського, 55 у м. Сквира Білоцерківського району Київської області.</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Приндюку Ярославу Анатолійовичу для будівництва та обслуговування житлового будинку, господарських будівель і споруд площею 0,1000 га по вул. Незалежності, 45 у м. Сквира Білоцерківського району Київської області.</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Смирновій Людмилі Юріївні для будівництва та обслуговування житлового будинку, господарських будівель і споруд площею 0,1000 га по вул. Абрикосовій, 3 у м. Сквира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Шевченко Ірині Миколаївні для будівництва та обслуговування житлового будинку, господарських будівель і споруд площею 0,1114 га по вул. Тараса Шевченка, 38 у с. Золотуха Білоцерківського району Київської області.</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00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Щипському Олександру Семеновичу  для будівництва та обслуговування житлов</w:t>
      </w:r>
      <w:r w:rsidDel="00000000" w:rsidR="00000000" w:rsidRPr="00000000">
        <w:rPr>
          <w:rFonts w:ascii="Times New Roman" w:cs="Times New Roman" w:eastAsia="Times New Roman" w:hAnsi="Times New Roman"/>
          <w:b w:val="0"/>
          <w:i w:val="0"/>
          <w:smallCaps w:val="0"/>
          <w:strike w:val="0"/>
          <w:sz w:val="28"/>
          <w:szCs w:val="28"/>
          <w:u w:val="none"/>
          <w:shd w:fill="auto" w:val="clear"/>
          <w:vertAlign w:val="baseline"/>
          <w:rtl w:val="0"/>
        </w:rPr>
        <w:t xml:space="preserve">ого будинку, господарських будівель і споруд площею 0,2500 га по вул. Городище, 114 у с. Шамраївка Білоцерківського району Київської області.</w:t>
      </w:r>
      <w:r w:rsidDel="00000000" w:rsidR="00000000" w:rsidRPr="00000000">
        <w:rPr>
          <w:rtl w:val="0"/>
        </w:rPr>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ff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Дзюземовій Наталії Олександрівні для будівництва та обслуговування житлового будинку, господарських будівель і споруд площею 0,1000 га по вул. Новоселецька, 11 у м. Сквира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ff0000"/>
          <w:sz w:val="28"/>
          <w:szCs w:val="28"/>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Касюк Тетяні Василівні для будівництва та обслуговування житлового будинку, господарських будівель і споруд, площею 0,1000 га по вул. Проектна, 64 у м. Сквира Білоцерківського району Київської області.</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0" w:right="0" w:firstLine="567"/>
        <w:jc w:val="both"/>
        <w:rPr>
          <w:i w:val="0"/>
          <w:smallCaps w:val="0"/>
          <w:strike w:val="0"/>
          <w:color w:val="ff0000"/>
          <w:sz w:val="28"/>
          <w:szCs w:val="28"/>
          <w:shd w:fill="auto" w:val="clear"/>
          <w:vertAlign w:val="baseline"/>
        </w:rPr>
      </w:pPr>
      <w:r w:rsidDel="00000000" w:rsidR="00000000" w:rsidRPr="00000000">
        <w:rPr>
          <w:color w:val="ff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Носач Раїсі Володимирівні для будівництва та обслуговування житлового будинку, господарських будівель і споруд площею 0,0762 га по  вул. Кобзаря, 10  у м. Сквира  Білоцерківського району Київської області</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p>
    <w:p w:rsidR="00000000" w:rsidDel="00000000" w:rsidP="00000000" w:rsidRDefault="00000000" w:rsidRPr="00000000" w14:paraId="00000019">
      <w:pPr>
        <w:numPr>
          <w:ilvl w:val="0"/>
          <w:numId w:val="1"/>
        </w:numPr>
        <w:spacing w:line="276" w:lineRule="auto"/>
        <w:ind w:left="0" w:firstLine="566.9291338582675"/>
        <w:jc w:val="both"/>
        <w:rPr>
          <w:color w:val="ff0000"/>
          <w:sz w:val="28"/>
          <w:szCs w:val="28"/>
        </w:rPr>
      </w:pPr>
      <w:r w:rsidDel="00000000" w:rsidR="00000000" w:rsidRPr="00000000">
        <w:rPr>
          <w:color w:val="ff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Гавронському Леоніду Петровичу для будівництва та обслуговування житлового будинку, господарських будівель і споруд площею 0,1000 га по вул. Слобідська, 23 у м. Сквира Білоцерківського району Київської області.</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75" w:line="240" w:lineRule="auto"/>
        <w:ind w:left="0" w:right="0" w:firstLine="567"/>
        <w:jc w:val="both"/>
        <w:rPr>
          <w:i w:val="0"/>
          <w:smallCaps w:val="0"/>
          <w:strike w:val="0"/>
          <w:color w:val="ff0000"/>
          <w:shd w:fill="auto" w:val="clear"/>
          <w:vertAlign w:val="baseline"/>
        </w:rPr>
      </w:pP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Про розгляд заяви керівника Релігійної громади Української Православної церкви — Київський Патріархат Святителя Миколая — Скакевича Віктора Івановича вх. №09-2023/293 від 03.04.2023 про затвердження проєкту землеустрою щодо відведення земельної ділянки Релігійній громаді Української Православної церкви — Київський Патріархат Святителя Миколая по вул. Гоголя 13-A в м. Сквира.</w:t>
      </w:r>
    </w:p>
    <w:p w:rsidR="00000000" w:rsidDel="00000000" w:rsidP="00000000" w:rsidRDefault="00000000" w:rsidRPr="00000000" w14:paraId="0000001B">
      <w:pPr>
        <w:ind w:left="0" w:firstLine="566.9291338582675"/>
        <w:jc w:val="both"/>
        <w:rPr>
          <w:sz w:val="28"/>
          <w:szCs w:val="28"/>
        </w:rPr>
      </w:pPr>
      <w:bookmarkStart w:colFirst="0" w:colLast="0" w:name="_heading=h.6esgk8e4apip" w:id="0"/>
      <w:bookmarkEnd w:id="0"/>
      <w:r w:rsidDel="00000000" w:rsidR="00000000" w:rsidRPr="00000000">
        <w:rPr>
          <w:rtl w:val="0"/>
        </w:rPr>
      </w:r>
    </w:p>
    <w:p w:rsidR="00000000" w:rsidDel="00000000" w:rsidP="00000000" w:rsidRDefault="00000000" w:rsidRPr="00000000" w14:paraId="0000001C">
      <w:pPr>
        <w:ind w:firstLine="567"/>
        <w:jc w:val="both"/>
        <w:rPr>
          <w:sz w:val="28"/>
          <w:szCs w:val="28"/>
        </w:rPr>
      </w:pPr>
      <w:r w:rsidDel="00000000" w:rsidR="00000000" w:rsidRPr="00000000">
        <w:rPr>
          <w:rtl w:val="0"/>
        </w:rPr>
      </w:r>
    </w:p>
    <w:sectPr>
      <w:footerReference r:id="rId7" w:type="default"/>
      <w:pgSz w:h="16838" w:w="11906" w:orient="portrait"/>
      <w:pgMar w:bottom="1134" w:top="1276" w:left="1700.7874015748032"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31" w:hanging="1005"/>
      </w:pPr>
      <w:rPr>
        <w:rFonts w:ascii="Times New Roman" w:cs="Times New Roman" w:eastAsia="Times New Roman" w:hAnsi="Times New Roman"/>
        <w:b w:val="0"/>
        <w:color w:val="000000"/>
        <w:sz w:val="22"/>
        <w:szCs w:val="22"/>
      </w:rPr>
    </w:lvl>
    <w:lvl w:ilvl="1">
      <w:start w:val="1"/>
      <w:numFmt w:val="lowerLetter"/>
      <w:lvlText w:val="%2."/>
      <w:lvlJc w:val="left"/>
      <w:pPr>
        <w:ind w:left="1506" w:hanging="360"/>
      </w:pPr>
      <w:rPr/>
    </w:lvl>
    <w:lvl w:ilvl="2">
      <w:start w:val="1"/>
      <w:numFmt w:val="lowerRoman"/>
      <w:lvlText w:val="%3."/>
      <w:lvlJc w:val="right"/>
      <w:pPr>
        <w:ind w:left="2226" w:hanging="180"/>
      </w:pPr>
      <w:rPr/>
    </w:lvl>
    <w:lvl w:ilvl="3">
      <w:start w:val="1"/>
      <w:numFmt w:val="decimal"/>
      <w:lvlText w:val="%4."/>
      <w:lvlJc w:val="left"/>
      <w:pPr>
        <w:ind w:left="2946" w:hanging="360"/>
      </w:pPr>
      <w:rPr/>
    </w:lvl>
    <w:lvl w:ilvl="4">
      <w:start w:val="1"/>
      <w:numFmt w:val="lowerLetter"/>
      <w:lvlText w:val="%5."/>
      <w:lvlJc w:val="left"/>
      <w:pPr>
        <w:ind w:left="3666" w:hanging="360"/>
      </w:pPr>
      <w:rPr/>
    </w:lvl>
    <w:lvl w:ilvl="5">
      <w:start w:val="1"/>
      <w:numFmt w:val="lowerRoman"/>
      <w:lvlText w:val="%6."/>
      <w:lvlJc w:val="right"/>
      <w:pPr>
        <w:ind w:left="4386" w:hanging="180"/>
      </w:pPr>
      <w:rPr/>
    </w:lvl>
    <w:lvl w:ilvl="6">
      <w:start w:val="1"/>
      <w:numFmt w:val="decimal"/>
      <w:lvlText w:val="%7."/>
      <w:lvlJc w:val="left"/>
      <w:pPr>
        <w:ind w:left="5106" w:hanging="360"/>
      </w:pPr>
      <w:rPr/>
    </w:lvl>
    <w:lvl w:ilvl="7">
      <w:start w:val="1"/>
      <w:numFmt w:val="lowerLetter"/>
      <w:lvlText w:val="%8."/>
      <w:lvlJc w:val="left"/>
      <w:pPr>
        <w:ind w:left="5826" w:hanging="360"/>
      </w:pPr>
      <w:rPr/>
    </w:lvl>
    <w:lvl w:ilvl="8">
      <w:start w:val="1"/>
      <w:numFmt w:val="lowerRoman"/>
      <w:lvlText w:val="%9."/>
      <w:lvlJc w:val="right"/>
      <w:pPr>
        <w:ind w:left="6546"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3"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4"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5"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6"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7"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HPpL1qpTTAusQCcAuarQTXU5kw==">CgMxLjAyDmguNmVzZ2s4ZTRhcGlwOAByITFEOElHdmpYdFpfUWpvenpGM3lmRUF3UzJtazQwMElQSg==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2023-09-22T06:40:00Z</dcterms:created>
  <dc:creator>Admin</dc:creator>
</cp:coreProperties>
</file>