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</w:rPr>
        <w:drawing>
          <wp:inline distB="0" distT="0" distL="0" distR="0">
            <wp:extent cx="447675" cy="609600"/>
            <wp:effectExtent b="0" l="0" r="0" t="0"/>
            <wp:docPr id="205413486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609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СКВИРСЬКА МІСЬКА РАДА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36"/>
          <w:szCs w:val="36"/>
          <w:rtl w:val="0"/>
        </w:rPr>
        <w:t xml:space="preserve">ПРОЄКТ Р І Ш Е Н Н 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1fob9te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від 26 вересня 2023 року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               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м. Сквира                              № __-39-VIII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Про внесення змін до Положення про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Громадський бюджет Сквирської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міської територіальної громади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 метою впровадження інноваційних механізмів залучення громадськості до розподілу коштів бюджету Сквирської міської територіальної громади та розвитку демократичного процесу обговорення громадою напрямів використання бюджетних коштів, враховуючи статтю 3 та керуючись частиною першою статті 59 Закону України «Про місцеве самоврядування в Україні», враховуючи рекомендації постійної комісії Сквирської міської ради з питань планування бюджету та фінансів, соціально-економічного розвитку, Сквирська міська рада VIII скликання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 И Р І Ш И Л А:</w:t>
      </w:r>
    </w:p>
    <w:p w:rsidR="00000000" w:rsidDel="00000000" w:rsidP="00000000" w:rsidRDefault="00000000" w:rsidRPr="00000000" w14:paraId="0000000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1.Внести зміни до Положення про Громадський бюджет Сквирської міської територіальної громади, а саме  пунк 1.3 замінити текстом такого змісту:</w:t>
      </w:r>
    </w:p>
    <w:p w:rsidR="00000000" w:rsidDel="00000000" w:rsidP="00000000" w:rsidRDefault="00000000" w:rsidRPr="00000000" w14:paraId="00000011">
      <w:pPr>
        <w:shd w:fill="ffffff" w:val="clear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 « 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Конкурс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– це відбір проектів, який дає можливість відібрати кращі з надісланих на розгляд проектів шляхом голосування жителями територіальної громади. Мінімальна кількість голосів підтримки  за малі проекти встановлюється на рівні 50 голосів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а за великі – відповідно 100 голосів».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after="0" w:line="240" w:lineRule="auto"/>
        <w:ind w:firstLine="708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1"/>
      <w:bookmarkEnd w:id="1"/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2. Контроль за виконанням даного рішення покласти на постійну комісію міської ради з питань планування бюджету та фінансів, соціально-економічного розвитку.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Міська голова                                                                 Валентина ЛЕВІЦЬКА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Погоджено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міської голови                                               Людмила СЕРГІЄНКО</w:t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«__»_____________2023 року</w:t>
      </w:r>
    </w:p>
    <w:p w:rsidR="00000000" w:rsidDel="00000000" w:rsidP="00000000" w:rsidRDefault="00000000" w:rsidRPr="00000000" w14:paraId="00000024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Заступниця міської голови                                           Валентина БАЧИНСЬКА</w:t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«__»_____________2023 року</w:t>
      </w:r>
    </w:p>
    <w:p w:rsidR="00000000" w:rsidDel="00000000" w:rsidP="00000000" w:rsidRDefault="00000000" w:rsidRPr="00000000" w14:paraId="0000002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Секретар  міської ради                                                             Тетяна ВЛАСЮК</w:t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«__»_____________2023 року</w:t>
      </w:r>
    </w:p>
    <w:p w:rsidR="00000000" w:rsidDel="00000000" w:rsidP="00000000" w:rsidRDefault="00000000" w:rsidRPr="00000000" w14:paraId="0000002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відділу юридичного забезпечення</w:t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ради та діловодства                                                                        Ірина КВАША</w:t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«__»_____________2023 року</w:t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Виконавець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Начальниця фінансового управління                                   Ірина КРУКІВСЬКА</w:t>
      </w:r>
    </w:p>
    <w:p w:rsidR="00000000" w:rsidDel="00000000" w:rsidP="00000000" w:rsidRDefault="00000000" w:rsidRPr="00000000" w14:paraId="00000031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«__»_____________2023 року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Рекомендовано до</w:t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внесення на розгляд та</w:t>
      </w:r>
    </w:p>
    <w:p w:rsidR="00000000" w:rsidDel="00000000" w:rsidP="00000000" w:rsidRDefault="00000000" w:rsidRPr="00000000" w14:paraId="00000035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8"/>
          <w:szCs w:val="28"/>
          <w:rtl w:val="0"/>
        </w:rPr>
        <w:t xml:space="preserve">затвердження сесією</w:t>
      </w:r>
    </w:p>
    <w:p w:rsidR="00000000" w:rsidDel="00000000" w:rsidP="00000000" w:rsidRDefault="00000000" w:rsidRPr="00000000" w14:paraId="00000036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Голова постійної комісії з</w:t>
      </w:r>
    </w:p>
    <w:p w:rsidR="00000000" w:rsidDel="00000000" w:rsidP="00000000" w:rsidRDefault="00000000" w:rsidRPr="00000000" w14:paraId="00000038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питань планування бюджету</w:t>
      </w:r>
    </w:p>
    <w:p w:rsidR="00000000" w:rsidDel="00000000" w:rsidP="00000000" w:rsidRDefault="00000000" w:rsidRPr="00000000" w14:paraId="00000039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та фінансів, соціально-економічного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розвитку                                                                                       Максим ЧМИРЬ</w:t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 </w:t>
      </w:r>
    </w:p>
    <w:p w:rsidR="00000000" w:rsidDel="00000000" w:rsidP="00000000" w:rsidRDefault="00000000" w:rsidRPr="00000000" w14:paraId="0000003C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line="240" w:lineRule="auto"/>
        <w:rPr>
          <w:rFonts w:ascii="Times New Roman" w:cs="Times New Roman" w:eastAsia="Times New Roman" w:hAnsi="Times New Roman"/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ffffff" w:val="clear"/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Normal (Web)"/>
    <w:basedOn w:val="a"/>
    <w:uiPriority w:val="99"/>
    <w:semiHidden w:val="1"/>
    <w:unhideWhenUsed w:val="1"/>
    <w:rsid w:val="006332DF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a0"/>
    <w:rsid w:val="006332DF"/>
  </w:style>
  <w:style w:type="paragraph" w:styleId="a5">
    <w:name w:val="List Paragraph"/>
    <w:basedOn w:val="a"/>
    <w:uiPriority w:val="34"/>
    <w:qFormat w:val="1"/>
    <w:rsid w:val="00DE587B"/>
    <w:pPr>
      <w:ind w:left="720"/>
      <w:contextualSpacing w:val="1"/>
    </w:pPr>
  </w:style>
  <w:style w:type="paragraph" w:styleId="a6">
    <w:name w:val="Subtitle"/>
    <w:basedOn w:val="a"/>
    <w:next w:val="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Zl5A0yQd8bgT8f48RlE7ZJzlyQ==">CgMxLjAyCWguMWZvYjl0ZTIIaC5namRneHM4AHIhMUVrelFteTZZSGdRWnJJa3NUQXk3Z0Foc2dvTVN1OHdL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2023-09-11T07:38:00Z</dcterms:created>
  <dc:creator>Пользователь</dc:creator>
</cp:coreProperties>
</file>