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04" w:rsidRDefault="009424AF" w:rsidP="00BD17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0" w:hanging="2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0pt;height:50pt;z-index:251657728;visibility:hidden">
            <v:path o:extrusionok="t"/>
            <o:lock v:ext="edit" selection="t"/>
          </v:shape>
        </w:pict>
      </w: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0" w:right="76" w:hanging="2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ПРОЄКТ</w:t>
      </w: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1" w:right="76" w:hanging="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object w:dxaOrig="2010" w:dyaOrig="2655">
          <v:shape id="_x0000_s0" o:spid="_x0000_i1025" type="#_x0000_t75" style="width:35.25pt;height:47.25pt;visibility:visible" o:ole="">
            <v:imagedata r:id="rId7" o:title=""/>
            <v:path o:extrusionok="t"/>
          </v:shape>
          <o:OLEObject Type="Embed" ProgID="PBrush" ShapeID="_x0000_s0" DrawAspect="Content" ObjectID="_1756791382" r:id="rId8"/>
        </w:object>
      </w: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tabs>
          <w:tab w:val="left" w:pos="4680"/>
        </w:tabs>
        <w:spacing w:after="0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СКВИРСЬКА МІСЬКА РАДА</w:t>
      </w: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РІШЕННЯ</w:t>
      </w:r>
    </w:p>
    <w:p w:rsidR="00AB6704" w:rsidRDefault="00AB6704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від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  <w:t>2023 року                    м. Сквира                                      №    -    -VIII</w:t>
      </w:r>
    </w:p>
    <w:p w:rsidR="00AB6704" w:rsidRDefault="00AB6704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" w:hanging="4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 розробку технічної документації із землеустрою</w:t>
      </w:r>
    </w:p>
    <w:p w:rsidR="00AB6704" w:rsidRDefault="006E51EA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51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щодо поділу земельн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ої</w:t>
      </w:r>
      <w:r w:rsidRPr="006E51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ділянк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</w:t>
      </w:r>
      <w:r w:rsidR="009424A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комунальної власності</w:t>
      </w:r>
    </w:p>
    <w:p w:rsidR="006E51EA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за адресою: вул. </w:t>
      </w:r>
      <w:r w:rsidR="006E51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Соборна, 69-А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="006E51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м. Сквира </w:t>
      </w: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Білоцерківського району Київської області</w:t>
      </w:r>
    </w:p>
    <w:p w:rsidR="00AB6704" w:rsidRDefault="00AB6704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6E51E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-2" w:firstLineChars="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Розглянувши подання міської голови Валентини ЛЕВІЦЬКОЇ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керуючись </w:t>
      </w:r>
      <w:r w:rsidR="00917FEB">
        <w:rPr>
          <w:rFonts w:ascii="Times New Roman" w:eastAsia="Times New Roman" w:hAnsi="Times New Roman" w:cs="Times New Roman"/>
          <w:color w:val="000000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ст.12,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79-1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Земельного кодексу України, </w:t>
      </w:r>
      <w:r w:rsidR="00917FEB">
        <w:rPr>
          <w:rFonts w:ascii="Times New Roman" w:eastAsia="Times New Roman" w:hAnsi="Times New Roman" w:cs="Times New Roman"/>
          <w:color w:val="000000"/>
          <w:sz w:val="28"/>
          <w:szCs w:val="28"/>
        </w:rPr>
        <w:t>ст.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ст. 26,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917FEB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Закону України «Про землеустрій», п. 34 ст. 26 Закону України «Про місцеве самоврядування в Україні», </w:t>
      </w:r>
      <w:r w:rsidR="00917FEB" w:rsidRPr="00917FEB">
        <w:rPr>
          <w:rFonts w:ascii="Times New Roman" w:eastAsia="Times New Roman" w:hAnsi="Times New Roman" w:cs="Times New Roman"/>
          <w:color w:val="000000"/>
          <w:sz w:val="28"/>
          <w:szCs w:val="28"/>
        </w:rPr>
        <w:t>ст. 16 Закону України «Про Державний земельний кадастр»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враховуючи пропозиції постійної комісії Сквирської міської ради з питань підприємництва, промисловості, сільського господарства, землевпорядкування, будівництва та архітектури, Сквирська міська рада VIIІ скликання</w:t>
      </w:r>
    </w:p>
    <w:p w:rsidR="00AB6704" w:rsidRDefault="00AB6704" w:rsidP="00BD17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И Р І Ш И Л 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AB6704" w:rsidRDefault="00AB6704" w:rsidP="00BD177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17FEB" w:rsidRPr="00917FEB" w:rsidRDefault="00917FEB" w:rsidP="00917FEB">
      <w:pPr>
        <w:shd w:val="clear" w:color="auto" w:fill="FFFFFF"/>
        <w:suppressAutoHyphens w:val="0"/>
        <w:spacing w:after="0" w:line="240" w:lineRule="auto"/>
        <w:ind w:leftChars="0" w:left="1" w:firstLineChars="0" w:firstLine="566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ru-RU" w:eastAsia="ru-RU"/>
        </w:rPr>
      </w:pP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1. Розроб</w:t>
      </w:r>
      <w:r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ити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 технічн</w:t>
      </w:r>
      <w:r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у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 документаці</w:t>
      </w:r>
      <w:r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>ю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eastAsia="ru-RU"/>
        </w:rPr>
        <w:t xml:space="preserve"> із землеустрою щодо поділу земельної ділянки комунальної власності з цільовим призначенням: 03.04 Для будівництва та обслуговування будівель громадських та релігійних організацій, площею </w:t>
      </w:r>
      <w:r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0,2588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га,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кадастровий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номер: </w:t>
      </w:r>
      <w:r w:rsidR="009424AF" w:rsidRPr="009424AF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3224010100:01:019:0002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яка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розташована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за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адресою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: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вул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. </w:t>
      </w:r>
      <w:proofErr w:type="spellStart"/>
      <w:r w:rsidR="009424AF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Соборна</w:t>
      </w:r>
      <w:proofErr w:type="spellEnd"/>
      <w:r w:rsidR="009424AF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, 69-А</w:t>
      </w: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м. Сквира,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Білоцерківський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район,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Київська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область. </w:t>
      </w:r>
    </w:p>
    <w:p w:rsidR="00917FEB" w:rsidRPr="00917FEB" w:rsidRDefault="00917FEB" w:rsidP="00917FEB">
      <w:pPr>
        <w:shd w:val="clear" w:color="auto" w:fill="FFFFFF"/>
        <w:suppressAutoHyphens w:val="0"/>
        <w:spacing w:after="0" w:line="240" w:lineRule="auto"/>
        <w:ind w:leftChars="0" w:left="0" w:firstLineChars="0" w:firstLine="566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ru-RU" w:eastAsia="ru-RU"/>
        </w:rPr>
      </w:pP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2. </w:t>
      </w:r>
      <w:proofErr w:type="spellStart"/>
      <w:proofErr w:type="gram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Техн</w:t>
      </w:r>
      <w:proofErr w:type="gram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ічна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документація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із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землеустрою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щодо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поділу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земельної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ділянки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підлягає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затвердженню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відповідно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до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вимог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чинного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законодавства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.</w:t>
      </w:r>
    </w:p>
    <w:p w:rsidR="00917FEB" w:rsidRPr="00917FEB" w:rsidRDefault="00917FEB" w:rsidP="00917FEB">
      <w:pPr>
        <w:shd w:val="clear" w:color="auto" w:fill="FFFFFF"/>
        <w:suppressAutoHyphens w:val="0"/>
        <w:spacing w:after="0" w:line="240" w:lineRule="auto"/>
        <w:ind w:leftChars="0" w:left="1" w:firstLineChars="0" w:firstLine="566"/>
        <w:jc w:val="both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val="ru-RU" w:eastAsia="ru-RU"/>
        </w:rPr>
      </w:pPr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3. Контроль за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виконанням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цього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proofErr w:type="gram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р</w:t>
      </w:r>
      <w:proofErr w:type="gram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ішення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покласти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на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постійну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комісію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Сквирської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міської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ради з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питань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підприємництва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промисловості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сільського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господарства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землевпорядкування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,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будівництва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 xml:space="preserve"> та </w:t>
      </w:r>
      <w:proofErr w:type="spellStart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архітектури</w:t>
      </w:r>
      <w:proofErr w:type="spellEnd"/>
      <w:r w:rsidRPr="00917FEB">
        <w:rPr>
          <w:rFonts w:ascii="Times New Roman" w:eastAsia="Times New Roman" w:hAnsi="Times New Roman" w:cs="Times New Roman"/>
          <w:color w:val="000000"/>
          <w:position w:val="0"/>
          <w:sz w:val="28"/>
          <w:szCs w:val="28"/>
          <w:lang w:val="ru-RU" w:eastAsia="ru-RU"/>
        </w:rPr>
        <w:t>.</w:t>
      </w:r>
    </w:p>
    <w:p w:rsidR="009424AF" w:rsidRDefault="009424AF" w:rsidP="00BD17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424AF" w:rsidRDefault="009424AF" w:rsidP="00BD17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B6704" w:rsidRDefault="009424AF" w:rsidP="00BD177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Міська голова                         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    Валентина ЛЕВІЦЬКА</w:t>
      </w:r>
    </w:p>
    <w:p w:rsidR="009424AF" w:rsidRDefault="009424AF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0" w:line="240" w:lineRule="auto"/>
        <w:ind w:left="1" w:hanging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ПОГОДЖЕНО: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Заступник міської голови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</w:t>
      </w:r>
      <w:bookmarkStart w:id="0" w:name="_GoBack"/>
      <w:bookmarkEnd w:id="0"/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Секретар міської ради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Тетяна ВЛАСЮК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організаційного відділу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(уповноважений з питань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запобігання та виявлення корупції)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  Віктор САЛТАНЮК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Начальниця відділу з питань юридичного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забезпечення ради та діловодства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Ірина КВАША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Начальник відділу архітектури,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містобудування та інфраструктури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Олександр ГОЛУБ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Виконавець: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Начальниця відділу з питань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земельних ресурсів та кадастру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Людмила ПАНІМАТЧЕНКО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Рекомендовано до винесення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розгляд та затвердження сесією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Голова постійної комісії Сквирської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міської ради з питань підприємництва,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промисловості, сі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льського господарства,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землевпорядкування, будівництва </w:t>
      </w:r>
    </w:p>
    <w:p w:rsidR="00AB6704" w:rsidRDefault="009424AF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" w:hanging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 архітектури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      Віктор ДОРОШЕНКО</w:t>
      </w:r>
    </w:p>
    <w:p w:rsidR="00AB6704" w:rsidRDefault="00AB6704" w:rsidP="00BD177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B6704" w:rsidRDefault="00AB6704" w:rsidP="00AB67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AB6704">
      <w:pgSz w:w="11906" w:h="16838"/>
      <w:pgMar w:top="1134" w:right="566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67D7F"/>
    <w:multiLevelType w:val="multilevel"/>
    <w:tmpl w:val="65084A10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B6704"/>
    <w:rsid w:val="006E51EA"/>
    <w:rsid w:val="00917FEB"/>
    <w:rsid w:val="009424AF"/>
    <w:rsid w:val="00AB6704"/>
    <w:rsid w:val="00BD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uk-UA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ocdatadocyv52403baiaagaaboqcaaadmqcaaawnbwaaaaaaaaaaaaaaaaaaaaaaaaaaaaaaaaaaaaaaaaaaaaaaaaaaaaaaaaaaaaaaaaaaaaaaaaaaaaaaaaaaaaaaaaaaaaaaaaaaaaaaaaaaaaaaaaaaaaaaaaaaaaaaaaaaaaaaaaaaaaaaaaaaaaaaaaaaaaaaaaaaaaaaaaaaaaaaaaaaaaaaaaaaaaaaaaaaaaaaaaaaaaaa">
    <w:name w:val="docdata;docy;v5;2403;baiaagaaboqcaaadmqcaaawnbwaaaaaaaaaaaaaaaaaaaaaaaaaaaaaaaaaaaaaaaaaaaaaaaaaaaaaaaaaaaaaaaaaaaaaaaaaaaaaaaaaaaaaaaaaaaaaaaaaaaaaaaaaaaaaaaaaaaaaaaaaaaaaaaaaaaaaaaaaaaaaaaaaaaaaaaaaaaaaaaaaaaaaaaaaaaaaaaaaaaaaaaaaaaaaaaaaaaaaaaaaaaaa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Основной текст;Знак;Знак Знак Знак;Знак Знак Знак Знак Знак Знак Знак Знак Знак;Знак Знак Знак Знак Знак Знак Знак Знак Знак Знак Знак Знак Знак Знак Знак;Знак Знак Знак Знак Знак Знак Знак Знак Знак Знак Знак Знак Знак Знак Знак Знак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;Знак Знак;Знак Знак Знак Знак;Знак Знак Знак Знак Знак Знак Знак Знак Знак Знак;Знак Знак Знак Знак Знак Знак Знак Знак Знак Знак Знак Знак Знак Знак Знак Знак"/>
    <w:rPr>
      <w:rFonts w:ascii="Times New Roman" w:eastAsia="Times New Roman" w:hAnsi="Times New Roman" w:cs="Times New Roman"/>
      <w:w w:val="100"/>
      <w:position w:val="-1"/>
      <w:sz w:val="24"/>
      <w:szCs w:val="24"/>
      <w:effect w:val="none"/>
      <w:vertAlign w:val="baseline"/>
      <w:cs w:val="0"/>
      <w:em w:val="none"/>
      <w:lang w:eastAsia="ru-RU"/>
    </w:rPr>
  </w:style>
  <w:style w:type="paragraph" w:customStyle="1" w:styleId="20">
    <w:name w:val="заголовок 2"/>
    <w:basedOn w:val="a"/>
    <w:next w:val="a"/>
    <w:pPr>
      <w:keepNext/>
      <w:pBdr>
        <w:bottom w:val="single" w:sz="12" w:space="1" w:color="auto"/>
      </w:pBdr>
      <w:spacing w:after="0" w:line="240" w:lineRule="auto"/>
      <w:jc w:val="center"/>
      <w:outlineLvl w:val="1"/>
    </w:pPr>
    <w:rPr>
      <w:rFonts w:ascii="Times NR Cyr MT" w:eastAsia="Times New Roman" w:hAnsi="Times NR Cyr MT" w:cs="Times New Roman"/>
      <w:b/>
      <w:sz w:val="24"/>
      <w:szCs w:val="20"/>
      <w:lang w:eastAsia="ru-RU"/>
    </w:rPr>
  </w:style>
  <w:style w:type="paragraph" w:styleId="a8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paragraph" w:styleId="aa">
    <w:name w:val="header"/>
    <w:basedOn w:val="a"/>
    <w:qFormat/>
    <w:pPr>
      <w:spacing w:after="0" w:line="240" w:lineRule="auto"/>
    </w:pPr>
  </w:style>
  <w:style w:type="character" w:customStyle="1" w:styleId="ab">
    <w:name w:val="Верх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footer"/>
    <w:basedOn w:val="a"/>
    <w:qFormat/>
    <w:pPr>
      <w:spacing w:after="0" w:line="240" w:lineRule="auto"/>
    </w:pPr>
  </w:style>
  <w:style w:type="character" w:customStyle="1" w:styleId="ad">
    <w:name w:val="Нижний колонтитул Знак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e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val="ru-RU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Lv4fsB4jYr9Y2+uBYIFHW2HVGw==">CgMxLjA4AHIhMV9PdldMZV9SYVJZUmNKbkpVTkZkeUpKUWdMUHFUX2VV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2023-09-21T05:28:00Z</dcterms:created>
  <dcterms:modified xsi:type="dcterms:W3CDTF">2023-09-21T05:50:00Z</dcterms:modified>
</cp:coreProperties>
</file>