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ind w:right="76"/>
        <w:jc w:val="right"/>
        <w:rPr>
          <w:b w:val="1"/>
        </w:rPr>
      </w:pPr>
      <w:r w:rsidDel="00000000" w:rsidR="00000000" w:rsidRPr="00000000">
        <w:rPr>
          <w:b w:val="1"/>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6619802"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РІШЕННЯ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7">
      <w:pPr>
        <w:rPr>
          <w:b w:val="1"/>
          <w:sz w:val="28"/>
          <w:szCs w:val="28"/>
        </w:rPr>
      </w:pPr>
      <w:r w:rsidDel="00000000" w:rsidR="00000000" w:rsidRPr="00000000">
        <w:rPr>
          <w:b w:val="1"/>
          <w:sz w:val="28"/>
          <w:szCs w:val="28"/>
          <w:rtl w:val="0"/>
        </w:rPr>
        <w:t xml:space="preserve">від              2023 року               м. Сквира                                №            VІІІ</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інвентаризації земельної ділянки водного фонду</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для рибогосподарських потреб загальною площею 11,1032 га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Білоцерківського району Київської області ( с. Каленна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ind w:firstLine="708"/>
        <w:jc w:val="both"/>
        <w:rPr>
          <w:sz w:val="28"/>
          <w:szCs w:val="28"/>
        </w:rPr>
      </w:pPr>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 ст. 12, 68, 79-1, 83, 122, 125, 126, ч.5 ст.186 Земельного кодексу України, ч.5 ст.16 Закону України «Про Державний земельний кадастр», ст. ст. 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0">
      <w:pPr>
        <w:jc w:val="both"/>
        <w:rPr>
          <w:sz w:val="28"/>
          <w:szCs w:val="28"/>
        </w:rPr>
      </w:pPr>
      <w:r w:rsidDel="00000000" w:rsidR="00000000" w:rsidRPr="00000000">
        <w:rPr>
          <w:rtl w:val="0"/>
        </w:rPr>
      </w:r>
    </w:p>
    <w:p w:rsidR="00000000" w:rsidDel="00000000" w:rsidP="00000000" w:rsidRDefault="00000000" w:rsidRPr="00000000" w14:paraId="00000011">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2">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10.07 Для рибогосподарських потреб загальною площею      11,1032 га, кадастровий номер 3224082301:01:026:0001, яка розташована на території Сквирської міської територіальної громади Білоцерківського району Київської області ( с. Каленна).</w:t>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ind w:firstLine="567"/>
        <w:jc w:val="both"/>
        <w:rPr>
          <w:sz w:val="28"/>
          <w:szCs w:val="28"/>
        </w:rPr>
      </w:pPr>
      <w:bookmarkStart w:colFirst="0" w:colLast="0" w:name="_heading=h.gjdgxs" w:id="0"/>
      <w:bookmarkEnd w:id="0"/>
      <w:r w:rsidDel="00000000" w:rsidR="00000000" w:rsidRPr="00000000">
        <w:rPr>
          <w:sz w:val="28"/>
          <w:szCs w:val="28"/>
          <w:rtl w:val="0"/>
        </w:rPr>
        <w:t xml:space="preserve">2. Прийняти у комунальну власність Сквирської міської територіальної громади земельну ділянку водного фонду з цільовим призначенням: 10.07 Для рибогосподарських потреб, загальною площею 11,1032 га, кадастровий номер 3224082301:01:026:0001, яка розташована на території Сквирської міської територіальної громади Білоцерківського району Київської області та зареєструвати право комунальної власності на земельну ділянку в Державному реєстрі речових прав на нерухоме майно згідно вимог чинного законодавства України.</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6">
      <w:pPr>
        <w:tabs>
          <w:tab w:val="left" w:leader="none" w:pos="9072"/>
          <w:tab w:val="left" w:leader="none" w:pos="11388"/>
        </w:tabs>
        <w:ind w:right="108"/>
        <w:jc w:val="both"/>
        <w:rPr>
          <w:sz w:val="28"/>
          <w:szCs w:val="28"/>
        </w:rPr>
      </w:pPr>
      <w:r w:rsidDel="00000000" w:rsidR="00000000" w:rsidRPr="00000000">
        <w:rPr>
          <w:rtl w:val="0"/>
        </w:rPr>
      </w:r>
    </w:p>
    <w:p w:rsidR="00000000" w:rsidDel="00000000" w:rsidP="00000000" w:rsidRDefault="00000000" w:rsidRPr="00000000" w14:paraId="00000017">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numPr>
          <w:ilvl w:val="0"/>
          <w:numId w:val="1"/>
        </w:numPr>
        <w:ind w:left="0" w:firstLine="0"/>
        <w:rPr>
          <w:b w:val="1"/>
        </w:rPr>
      </w:pPr>
      <w:r w:rsidDel="00000000" w:rsidR="00000000" w:rsidRPr="00000000">
        <w:rPr>
          <w:b w:val="1"/>
          <w:rtl w:val="0"/>
        </w:rPr>
        <w:t xml:space="preserve">ПОГОДЖЕНО:</w:t>
      </w:r>
    </w:p>
    <w:p w:rsidR="00000000" w:rsidDel="00000000" w:rsidP="00000000" w:rsidRDefault="00000000" w:rsidRPr="00000000" w14:paraId="0000001A">
      <w:pPr>
        <w:numPr>
          <w:ilvl w:val="0"/>
          <w:numId w:val="1"/>
        </w:numPr>
        <w:ind w:left="0" w:firstLine="0"/>
        <w:rPr>
          <w:b w:val="1"/>
        </w:rPr>
      </w:pPr>
      <w:r w:rsidDel="00000000" w:rsidR="00000000" w:rsidRPr="00000000">
        <w:rPr>
          <w:rtl w:val="0"/>
        </w:rPr>
      </w:r>
    </w:p>
    <w:p w:rsidR="00000000" w:rsidDel="00000000" w:rsidP="00000000" w:rsidRDefault="00000000" w:rsidRPr="00000000" w14:paraId="0000001B">
      <w:pPr>
        <w:numPr>
          <w:ilvl w:val="0"/>
          <w:numId w:val="1"/>
        </w:numPr>
        <w:ind w:left="0" w:firstLine="0"/>
        <w:rPr>
          <w:sz w:val="28"/>
          <w:szCs w:val="28"/>
        </w:rPr>
      </w:pPr>
      <w:r w:rsidDel="00000000" w:rsidR="00000000" w:rsidRPr="00000000">
        <w:rPr>
          <w:sz w:val="28"/>
          <w:szCs w:val="28"/>
          <w:rtl w:val="0"/>
        </w:rPr>
        <w:t xml:space="preserve">Заступник міської голови</w:t>
        <w:tab/>
        <w:tab/>
        <w:tab/>
        <w:tab/>
        <w:tab/>
      </w:r>
    </w:p>
    <w:p w:rsidR="00000000" w:rsidDel="00000000" w:rsidP="00000000" w:rsidRDefault="00000000" w:rsidRPr="00000000" w14:paraId="0000001C">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1D">
      <w:pPr>
        <w:numPr>
          <w:ilvl w:val="0"/>
          <w:numId w:val="1"/>
        </w:numPr>
        <w:ind w:left="0" w:firstLine="0"/>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1E">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1F">
      <w:pPr>
        <w:numPr>
          <w:ilvl w:val="0"/>
          <w:numId w:val="1"/>
        </w:numPr>
        <w:ind w:left="0" w:firstLine="0"/>
        <w:rPr>
          <w:sz w:val="28"/>
          <w:szCs w:val="28"/>
        </w:rPr>
      </w:pPr>
      <w:r w:rsidDel="00000000" w:rsidR="00000000" w:rsidRPr="00000000">
        <w:rPr>
          <w:sz w:val="28"/>
          <w:szCs w:val="28"/>
          <w:rtl w:val="0"/>
        </w:rPr>
        <w:t xml:space="preserve">Начальник організаційного відділу </w:t>
      </w:r>
    </w:p>
    <w:p w:rsidR="00000000" w:rsidDel="00000000" w:rsidP="00000000" w:rsidRDefault="00000000" w:rsidRPr="00000000" w14:paraId="00000020">
      <w:pPr>
        <w:numPr>
          <w:ilvl w:val="0"/>
          <w:numId w:val="1"/>
        </w:numPr>
        <w:ind w:left="0" w:firstLine="0"/>
        <w:rPr>
          <w:sz w:val="28"/>
          <w:szCs w:val="28"/>
        </w:rPr>
      </w:pPr>
      <w:r w:rsidDel="00000000" w:rsidR="00000000" w:rsidRPr="00000000">
        <w:rPr>
          <w:sz w:val="28"/>
          <w:szCs w:val="28"/>
          <w:rtl w:val="0"/>
        </w:rPr>
        <w:t xml:space="preserve">міської ради (уповноважений з питань </w:t>
      </w:r>
    </w:p>
    <w:p w:rsidR="00000000" w:rsidDel="00000000" w:rsidP="00000000" w:rsidRDefault="00000000" w:rsidRPr="00000000" w14:paraId="00000021">
      <w:pPr>
        <w:numPr>
          <w:ilvl w:val="0"/>
          <w:numId w:val="1"/>
        </w:numPr>
        <w:ind w:left="0" w:firstLine="0"/>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2">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3">
      <w:pPr>
        <w:numPr>
          <w:ilvl w:val="0"/>
          <w:numId w:val="1"/>
        </w:numPr>
        <w:ind w:left="0" w:firstLine="0"/>
        <w:rPr>
          <w:sz w:val="28"/>
          <w:szCs w:val="28"/>
        </w:rPr>
      </w:pPr>
      <w:r w:rsidDel="00000000" w:rsidR="00000000" w:rsidRPr="00000000">
        <w:rPr>
          <w:sz w:val="28"/>
          <w:szCs w:val="28"/>
          <w:rtl w:val="0"/>
        </w:rPr>
        <w:t xml:space="preserve">Начальниця відділу з питань юридичного </w:t>
      </w:r>
    </w:p>
    <w:p w:rsidR="00000000" w:rsidDel="00000000" w:rsidP="00000000" w:rsidRDefault="00000000" w:rsidRPr="00000000" w14:paraId="00000024">
      <w:pPr>
        <w:numPr>
          <w:ilvl w:val="0"/>
          <w:numId w:val="1"/>
        </w:numPr>
        <w:ind w:left="0" w:firstLine="0"/>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5">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6">
      <w:pPr>
        <w:numPr>
          <w:ilvl w:val="0"/>
          <w:numId w:val="1"/>
        </w:numPr>
        <w:ind w:left="0" w:firstLine="0"/>
        <w:rPr>
          <w:sz w:val="28"/>
          <w:szCs w:val="28"/>
        </w:rPr>
      </w:pPr>
      <w:r w:rsidDel="00000000" w:rsidR="00000000" w:rsidRPr="00000000">
        <w:rPr>
          <w:sz w:val="28"/>
          <w:szCs w:val="28"/>
          <w:rtl w:val="0"/>
        </w:rPr>
        <w:t xml:space="preserve">Начальник відділу архітектури, </w:t>
      </w:r>
    </w:p>
    <w:p w:rsidR="00000000" w:rsidDel="00000000" w:rsidP="00000000" w:rsidRDefault="00000000" w:rsidRPr="00000000" w14:paraId="00000027">
      <w:pPr>
        <w:numPr>
          <w:ilvl w:val="0"/>
          <w:numId w:val="1"/>
        </w:numPr>
        <w:ind w:left="0" w:firstLine="0"/>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8">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9">
      <w:pPr>
        <w:numPr>
          <w:ilvl w:val="0"/>
          <w:numId w:val="1"/>
        </w:numPr>
        <w:ind w:left="0" w:firstLine="0"/>
        <w:rPr>
          <w:sz w:val="28"/>
          <w:szCs w:val="28"/>
        </w:rPr>
      </w:pPr>
      <w:r w:rsidDel="00000000" w:rsidR="00000000" w:rsidRPr="00000000">
        <w:rPr>
          <w:sz w:val="28"/>
          <w:szCs w:val="28"/>
          <w:rtl w:val="0"/>
        </w:rPr>
        <w:t xml:space="preserve">Виконавець:</w:t>
      </w:r>
    </w:p>
    <w:p w:rsidR="00000000" w:rsidDel="00000000" w:rsidP="00000000" w:rsidRDefault="00000000" w:rsidRPr="00000000" w14:paraId="0000002A">
      <w:pPr>
        <w:numPr>
          <w:ilvl w:val="0"/>
          <w:numId w:val="1"/>
        </w:numPr>
        <w:ind w:left="0" w:firstLine="0"/>
        <w:rPr>
          <w:sz w:val="28"/>
          <w:szCs w:val="28"/>
        </w:rPr>
      </w:pPr>
      <w:r w:rsidDel="00000000" w:rsidR="00000000" w:rsidRPr="00000000">
        <w:rPr>
          <w:sz w:val="28"/>
          <w:szCs w:val="28"/>
          <w:rtl w:val="0"/>
        </w:rPr>
        <w:t xml:space="preserve">Начальниця відділу з питань </w:t>
      </w:r>
    </w:p>
    <w:p w:rsidR="00000000" w:rsidDel="00000000" w:rsidP="00000000" w:rsidRDefault="00000000" w:rsidRPr="00000000" w14:paraId="0000002B">
      <w:pPr>
        <w:numPr>
          <w:ilvl w:val="0"/>
          <w:numId w:val="1"/>
        </w:numPr>
        <w:ind w:left="0" w:firstLine="0"/>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C">
      <w:pPr>
        <w:numPr>
          <w:ilvl w:val="0"/>
          <w:numId w:val="1"/>
        </w:numPr>
        <w:ind w:left="0" w:firstLine="0"/>
        <w:rPr>
          <w:sz w:val="28"/>
          <w:szCs w:val="28"/>
        </w:rPr>
      </w:pPr>
      <w:r w:rsidDel="00000000" w:rsidR="00000000" w:rsidRPr="00000000">
        <w:rPr>
          <w:rtl w:val="0"/>
        </w:rPr>
      </w:r>
    </w:p>
    <w:p w:rsidR="00000000" w:rsidDel="00000000" w:rsidP="00000000" w:rsidRDefault="00000000" w:rsidRPr="00000000" w14:paraId="0000002D">
      <w:pPr>
        <w:numPr>
          <w:ilvl w:val="0"/>
          <w:numId w:val="1"/>
        </w:numPr>
        <w:ind w:left="0" w:firstLine="0"/>
        <w:rPr>
          <w:b w:val="1"/>
          <w:sz w:val="28"/>
          <w:szCs w:val="28"/>
        </w:rPr>
      </w:pPr>
      <w:r w:rsidDel="00000000" w:rsidR="00000000" w:rsidRPr="00000000">
        <w:rPr>
          <w:b w:val="1"/>
          <w:sz w:val="28"/>
          <w:szCs w:val="28"/>
          <w:rtl w:val="0"/>
        </w:rPr>
        <w:t xml:space="preserve">Рекомендовано до винесення </w:t>
      </w:r>
    </w:p>
    <w:p w:rsidR="00000000" w:rsidDel="00000000" w:rsidP="00000000" w:rsidRDefault="00000000" w:rsidRPr="00000000" w14:paraId="0000002E">
      <w:pPr>
        <w:numPr>
          <w:ilvl w:val="0"/>
          <w:numId w:val="1"/>
        </w:numPr>
        <w:ind w:left="0" w:firstLine="0"/>
        <w:rPr>
          <w:b w:val="1"/>
          <w:sz w:val="28"/>
          <w:szCs w:val="28"/>
        </w:rPr>
      </w:pPr>
      <w:r w:rsidDel="00000000" w:rsidR="00000000" w:rsidRPr="00000000">
        <w:rPr>
          <w:b w:val="1"/>
          <w:sz w:val="28"/>
          <w:szCs w:val="28"/>
          <w:rtl w:val="0"/>
        </w:rPr>
        <w:t xml:space="preserve">на розгляд та затвердження сесією</w:t>
      </w:r>
    </w:p>
    <w:p w:rsidR="00000000" w:rsidDel="00000000" w:rsidP="00000000" w:rsidRDefault="00000000" w:rsidRPr="00000000" w14:paraId="0000002F">
      <w:pPr>
        <w:numPr>
          <w:ilvl w:val="0"/>
          <w:numId w:val="1"/>
        </w:numPr>
        <w:ind w:left="0" w:firstLine="0"/>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0">
      <w:pPr>
        <w:numPr>
          <w:ilvl w:val="0"/>
          <w:numId w:val="1"/>
        </w:numPr>
        <w:ind w:left="0" w:firstLine="0"/>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1">
      <w:pPr>
        <w:numPr>
          <w:ilvl w:val="0"/>
          <w:numId w:val="1"/>
        </w:numPr>
        <w:ind w:left="0" w:firstLine="0"/>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2">
      <w:pPr>
        <w:numPr>
          <w:ilvl w:val="0"/>
          <w:numId w:val="1"/>
        </w:numPr>
        <w:ind w:left="0" w:firstLine="0"/>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3">
      <w:pPr>
        <w:numPr>
          <w:ilvl w:val="0"/>
          <w:numId w:val="1"/>
        </w:numPr>
        <w:ind w:left="0" w:firstLine="0"/>
        <w:rPr>
          <w:sz w:val="28"/>
          <w:szCs w:val="28"/>
        </w:rPr>
      </w:pPr>
      <w:r w:rsidDel="00000000" w:rsidR="00000000" w:rsidRPr="00000000">
        <w:rPr>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pPr>
      <w:r w:rsidDel="00000000" w:rsidR="00000000" w:rsidRPr="00000000">
        <w:rPr>
          <w:rtl w:val="0"/>
        </w:rPr>
      </w:r>
    </w:p>
    <w:p w:rsidR="00000000" w:rsidDel="00000000" w:rsidP="00000000" w:rsidRDefault="00000000" w:rsidRPr="00000000" w14:paraId="00000036">
      <w:pPr>
        <w:tabs>
          <w:tab w:val="left" w:leader="none" w:pos="9072"/>
          <w:tab w:val="left" w:leader="none" w:pos="11388"/>
        </w:tabs>
        <w:ind w:right="108"/>
        <w:jc w:val="both"/>
        <w:rPr>
          <w:b w:val="1"/>
          <w:sz w:val="28"/>
          <w:szCs w:val="28"/>
        </w:rPr>
      </w:pPr>
      <w:r w:rsidDel="00000000" w:rsidR="00000000" w:rsidRPr="00000000">
        <w:rPr>
          <w:rtl w:val="0"/>
        </w:rPr>
      </w:r>
    </w:p>
    <w:sectPr>
      <w:pgSz w:h="16838" w:w="11906" w:orient="portrait"/>
      <w:pgMar w:bottom="851"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pPr>
      <w:spacing w:after="0" w:line="240" w:lineRule="auto"/>
    </w:pPr>
    <w:rPr>
      <w:rFonts w:ascii="Times New Roman" w:cs="Times New Roman" w:eastAsia="Times New Roman" w:hAnsi="Times New Roman"/>
      <w:sz w:val="24"/>
      <w:szCs w:val="24"/>
      <w:lang w:eastAsia="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character" w:styleId="a3">
    <w:name w:val="Strong"/>
    <w:basedOn w:val="a0"/>
    <w:uiPriority w:val="99"/>
    <w:qFormat w:val="1"/>
    <w:rsid w:val="006F3D09"/>
    <w:rPr>
      <w:rFonts w:ascii="Times New Roman" w:cs="Times New Roman" w:hAnsi="Times New Roman" w:hint="default"/>
      <w:b w:val="1"/>
      <w:bCs w:val="1"/>
    </w:rPr>
  </w:style>
  <w:style w:type="paragraph" w:styleId="a4">
    <w:name w:val="Normal (Web)"/>
    <w:basedOn w:val="a"/>
    <w:uiPriority w:val="99"/>
    <w:unhideWhenUsed w:val="1"/>
    <w:rsid w:val="006F3D09"/>
    <w:pPr>
      <w:spacing w:after="100" w:afterAutospacing="1" w:before="100" w:beforeAutospacing="1"/>
    </w:pPr>
    <w:rPr>
      <w:lang w:eastAsia="uk-UA" w:val="uk-UA"/>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6F3D09"/>
    <w:pPr>
      <w:jc w:val="both"/>
    </w:pPr>
    <w:rPr>
      <w:lang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rsid w:val="006F3D09"/>
    <w:rPr>
      <w:rFonts w:ascii="Times New Roman" w:cs="Times New Roman" w:eastAsia="Times New Roman" w:hAnsi="Times New Roman"/>
      <w:sz w:val="24"/>
      <w:szCs w:val="24"/>
      <w:lang w:eastAsia="ru-RU" w:val="uk-UA"/>
    </w:rPr>
  </w:style>
  <w:style w:type="paragraph" w:styleId="a7">
    <w:name w:val="List Paragraph"/>
    <w:basedOn w:val="a"/>
    <w:uiPriority w:val="34"/>
    <w:qFormat w:val="1"/>
    <w:rsid w:val="006F3D09"/>
    <w:pPr>
      <w:ind w:left="720"/>
      <w:contextualSpacing w:val="1"/>
    </w:pPr>
  </w:style>
  <w:style w:type="paragraph" w:styleId="a8">
    <w:name w:val="Balloon Text"/>
    <w:basedOn w:val="a"/>
    <w:link w:val="a9"/>
    <w:uiPriority w:val="99"/>
    <w:semiHidden w:val="1"/>
    <w:unhideWhenUsed w:val="1"/>
    <w:rsid w:val="0029045A"/>
    <w:rPr>
      <w:rFonts w:ascii="Segoe UI" w:cs="Segoe UI" w:hAnsi="Segoe UI"/>
      <w:sz w:val="18"/>
      <w:szCs w:val="18"/>
    </w:rPr>
  </w:style>
  <w:style w:type="character" w:styleId="a9" w:customStyle="1">
    <w:name w:val="Текст выноски Знак"/>
    <w:basedOn w:val="a0"/>
    <w:link w:val="a8"/>
    <w:uiPriority w:val="99"/>
    <w:semiHidden w:val="1"/>
    <w:rsid w:val="0029045A"/>
    <w:rPr>
      <w:rFonts w:ascii="Segoe UI" w:cs="Segoe UI" w:eastAsia="Times New Roman" w:hAnsi="Segoe UI"/>
      <w:sz w:val="18"/>
      <w:szCs w:val="18"/>
      <w:lang w:eastAsia="ru-RU"/>
    </w:rPr>
  </w:style>
  <w:style w:type="paragraph" w:styleId="aa">
    <w:name w:val="header"/>
    <w:basedOn w:val="a"/>
    <w:link w:val="ab"/>
    <w:uiPriority w:val="99"/>
    <w:unhideWhenUsed w:val="1"/>
    <w:rsid w:val="00861F4C"/>
    <w:pPr>
      <w:tabs>
        <w:tab w:val="center" w:pos="4844"/>
        <w:tab w:val="right" w:pos="9689"/>
      </w:tabs>
    </w:pPr>
  </w:style>
  <w:style w:type="character" w:styleId="ab" w:customStyle="1">
    <w:name w:val="Верхний колонтитул Знак"/>
    <w:basedOn w:val="a0"/>
    <w:link w:val="aa"/>
    <w:uiPriority w:val="99"/>
    <w:rsid w:val="00861F4C"/>
    <w:rPr>
      <w:rFonts w:ascii="Times New Roman" w:cs="Times New Roman" w:eastAsia="Times New Roman" w:hAnsi="Times New Roman"/>
      <w:sz w:val="24"/>
      <w:szCs w:val="24"/>
      <w:lang w:eastAsia="ru-RU"/>
    </w:rPr>
  </w:style>
  <w:style w:type="paragraph" w:styleId="ac">
    <w:name w:val="footer"/>
    <w:basedOn w:val="a"/>
    <w:link w:val="ad"/>
    <w:uiPriority w:val="99"/>
    <w:unhideWhenUsed w:val="1"/>
    <w:rsid w:val="00861F4C"/>
    <w:pPr>
      <w:tabs>
        <w:tab w:val="center" w:pos="4844"/>
        <w:tab w:val="right" w:pos="9689"/>
      </w:tabs>
    </w:pPr>
  </w:style>
  <w:style w:type="character" w:styleId="ad" w:customStyle="1">
    <w:name w:val="Нижний колонтитул Знак"/>
    <w:basedOn w:val="a0"/>
    <w:link w:val="ac"/>
    <w:uiPriority w:val="99"/>
    <w:rsid w:val="00861F4C"/>
    <w:rPr>
      <w:rFonts w:ascii="Times New Roman" w:cs="Times New Roman" w:eastAsia="Times New Roman" w:hAnsi="Times New Roman"/>
      <w:sz w:val="24"/>
      <w:szCs w:val="24"/>
      <w:lang w:eastAsia="ru-RU"/>
    </w:rPr>
  </w:style>
  <w:style w:type="character" w:styleId="ae" w:customStyle="1">
    <w:name w:val="Основной текст_"/>
    <w:basedOn w:val="a0"/>
    <w:link w:val="1"/>
    <w:rsid w:val="0080665C"/>
    <w:rPr>
      <w:rFonts w:ascii="Times New Roman" w:cs="Times New Roman" w:eastAsia="Times New Roman" w:hAnsi="Times New Roman"/>
      <w:sz w:val="28"/>
      <w:szCs w:val="28"/>
    </w:rPr>
  </w:style>
  <w:style w:type="paragraph" w:styleId="1" w:customStyle="1">
    <w:name w:val="Основной текст1"/>
    <w:basedOn w:val="a"/>
    <w:link w:val="ae"/>
    <w:rsid w:val="0080665C"/>
    <w:pPr>
      <w:widowControl w:val="0"/>
      <w:ind w:firstLine="360"/>
    </w:pPr>
    <w:rPr>
      <w:sz w:val="28"/>
      <w:szCs w:val="28"/>
      <w:lang w:eastAsia="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D5r8rSsD6E55aQsTm5Efm9TuGw==">CgMxLjAyCGguZ2pkZ3hzOAByITFYalprQlJ4UnpPQnJmZ2t3ZWV6Sl82SVhULXIwUGhjMQ==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2023-09-19T06:10:00Z</dcterms:created>
  <dc:creator>user</dc:creator>
</cp:coreProperties>
</file>