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5528816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b w:val="1"/>
          <w:color w:val="000000"/>
          <w:sz w:val="40"/>
          <w:szCs w:val="40"/>
        </w:rPr>
      </w:pPr>
      <w:r w:rsidDel="00000000" w:rsidR="00000000" w:rsidRPr="00000000">
        <w:rPr>
          <w:rtl w:val="0"/>
        </w:rPr>
      </w:r>
    </w:p>
    <w:p w:rsidR="00000000" w:rsidDel="00000000" w:rsidP="00000000" w:rsidRDefault="00000000" w:rsidRPr="00000000" w14:paraId="00000007">
      <w:pPr>
        <w:rPr>
          <w:b w:val="1"/>
          <w:sz w:val="28"/>
          <w:szCs w:val="28"/>
        </w:rPr>
      </w:pPr>
      <w:bookmarkStart w:colFirst="0" w:colLast="0" w:name="_heading=h.30j0zll" w:id="0"/>
      <w:bookmarkEnd w:id="0"/>
      <w:r w:rsidDel="00000000" w:rsidR="00000000" w:rsidRPr="00000000">
        <w:rPr>
          <w:b w:val="1"/>
          <w:sz w:val="28"/>
          <w:szCs w:val="28"/>
          <w:rtl w:val="0"/>
        </w:rPr>
        <w:t xml:space="preserve">від                2023 року                    м. Сквира                             №         -      -VІІІ</w:t>
      </w:r>
    </w:p>
    <w:p w:rsidR="00000000" w:rsidDel="00000000" w:rsidP="00000000" w:rsidRDefault="00000000" w:rsidRPr="00000000" w14:paraId="00000008">
      <w:pPr>
        <w:rPr>
          <w:b w:val="1"/>
          <w:color w:val="000000"/>
          <w:sz w:val="28"/>
          <w:szCs w:val="28"/>
        </w:rPr>
      </w:pPr>
      <w:r w:rsidDel="00000000" w:rsidR="00000000" w:rsidRPr="00000000">
        <w:rPr>
          <w:rtl w:val="0"/>
        </w:rPr>
      </w:r>
    </w:p>
    <w:p w:rsidR="00000000" w:rsidDel="00000000" w:rsidP="00000000" w:rsidRDefault="00000000" w:rsidRPr="00000000" w14:paraId="00000009">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із землеустрою щодо інвентаризації земельної ділянки</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площею 0,3000 га </w:t>
      </w:r>
    </w:p>
    <w:p w:rsidR="00000000" w:rsidDel="00000000" w:rsidP="00000000" w:rsidRDefault="00000000" w:rsidRPr="00000000" w14:paraId="0000000C">
      <w:pPr>
        <w:rPr>
          <w:b w:val="1"/>
          <w:sz w:val="28"/>
          <w:szCs w:val="28"/>
        </w:rPr>
      </w:pPr>
      <w:bookmarkStart w:colFirst="0" w:colLast="0" w:name="_heading=h.1fob9te" w:id="1"/>
      <w:bookmarkEnd w:id="1"/>
      <w:r w:rsidDel="00000000" w:rsidR="00000000" w:rsidRPr="00000000">
        <w:rPr>
          <w:b w:val="1"/>
          <w:sz w:val="28"/>
          <w:szCs w:val="28"/>
          <w:rtl w:val="0"/>
        </w:rPr>
        <w:t xml:space="preserve">по вул. Відродження, б/н у м. Сквира</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на території Сквирської міської територіальної громади </w:t>
      </w:r>
    </w:p>
    <w:p w:rsidR="00000000" w:rsidDel="00000000" w:rsidP="00000000" w:rsidRDefault="00000000" w:rsidRPr="00000000" w14:paraId="0000000F">
      <w:pPr>
        <w:rPr>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bookmarkStart w:colFirst="0" w:colLast="0" w:name="_heading=h.gjdgxs" w:id="2"/>
      <w:bookmarkEnd w:id="2"/>
      <w:r w:rsidDel="00000000" w:rsidR="00000000" w:rsidRPr="00000000">
        <w:rPr>
          <w:sz w:val="28"/>
          <w:szCs w:val="28"/>
          <w:rtl w:val="0"/>
        </w:rPr>
        <w:t xml:space="preserve">Розглянувши подання Сквирської міської голови Валентини Левіцької,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рішення сесії Сквирської міської ради від 25.04.2023 №23.29-32-VIII «Про розробку технічної документації із землеустрою щодо інвентаризації земельної ділянки комунальної власності орієнтовною площею 0,3000 га за адресою: вул. Відродження, б/н, м. Сквира Білоцерківського району Київської області», відповідно до ст.12, 38,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9072"/>
          <w:tab w:val="left" w:leader="none" w:pos="11388"/>
        </w:tabs>
        <w:ind w:right="108"/>
        <w:jc w:val="both"/>
        <w:rPr>
          <w:b w:val="1"/>
          <w:color w:val="000000"/>
          <w:sz w:val="28"/>
          <w:szCs w:val="28"/>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ind w:firstLine="567"/>
        <w:jc w:val="both"/>
        <w:rPr>
          <w:color w:val="000000"/>
          <w:sz w:val="28"/>
          <w:szCs w:val="28"/>
        </w:rPr>
      </w:pPr>
      <w:r w:rsidDel="00000000" w:rsidR="00000000" w:rsidRPr="00000000">
        <w:rPr>
          <w:color w:val="000000"/>
          <w:sz w:val="28"/>
          <w:szCs w:val="28"/>
          <w:rtl w:val="0"/>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03.15 Для будівництва та обслуговування інших будівель громадської забудови (дитячий майданчик) площею 0,3000 га, кадастровий номер 32240</w:t>
      </w:r>
      <w:r w:rsidDel="00000000" w:rsidR="00000000" w:rsidRPr="00000000">
        <w:rPr>
          <w:sz w:val="28"/>
          <w:szCs w:val="28"/>
          <w:rtl w:val="0"/>
        </w:rPr>
        <w:t xml:space="preserve">1</w:t>
      </w:r>
      <w:r w:rsidDel="00000000" w:rsidR="00000000" w:rsidRPr="00000000">
        <w:rPr>
          <w:color w:val="000000"/>
          <w:sz w:val="28"/>
          <w:szCs w:val="28"/>
          <w:rtl w:val="0"/>
        </w:rPr>
        <w:t xml:space="preserve">0100:01:080:0172 за адресою: </w:t>
      </w:r>
      <w:r w:rsidDel="00000000" w:rsidR="00000000" w:rsidRPr="00000000">
        <w:rPr>
          <w:sz w:val="28"/>
          <w:szCs w:val="28"/>
          <w:rtl w:val="0"/>
        </w:rPr>
        <w:t xml:space="preserve">вул. Відродження, б/н, м. Сквира</w:t>
      </w:r>
      <w:r w:rsidDel="00000000" w:rsidR="00000000" w:rsidRPr="00000000">
        <w:rPr>
          <w:color w:val="000000"/>
          <w:sz w:val="28"/>
          <w:szCs w:val="28"/>
          <w:rtl w:val="0"/>
        </w:rPr>
        <w:t xml:space="preserve">, Білоцерківський район, Київська область, Сквирська міська територіальна громада, що додається.</w:t>
      </w:r>
    </w:p>
    <w:p w:rsidR="00000000" w:rsidDel="00000000" w:rsidP="00000000" w:rsidRDefault="00000000" w:rsidRPr="00000000" w14:paraId="00000016">
      <w:pPr>
        <w:shd w:fill="ffffff" w:val="clear"/>
        <w:ind w:firstLine="567"/>
        <w:jc w:val="both"/>
        <w:rPr>
          <w:sz w:val="28"/>
          <w:szCs w:val="28"/>
        </w:rPr>
      </w:pPr>
      <w:r w:rsidDel="00000000" w:rsidR="00000000" w:rsidRPr="00000000">
        <w:rPr>
          <w:sz w:val="28"/>
          <w:szCs w:val="28"/>
          <w:rtl w:val="0"/>
        </w:rPr>
        <w:t xml:space="preserve">2. Відділу з питань земельних ресурсів та кадастру Сквирської міської ради зареєструвати право комунальної власності Сквирської міської ради на земельну ділянку, зазначену в п.1 цього рішення, в Державному реєстрі речових прав на нерухоме майно згідно вимог чинного законодавства.</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ind w:firstLine="567"/>
        <w:jc w:val="both"/>
        <w:rPr>
          <w:color w:val="333333"/>
          <w:sz w:val="28"/>
          <w:szCs w:val="28"/>
        </w:rPr>
      </w:pPr>
      <w:r w:rsidDel="00000000" w:rsidR="00000000" w:rsidRPr="00000000">
        <w:rPr>
          <w:color w:val="333333"/>
          <w:sz w:val="28"/>
          <w:szCs w:val="28"/>
          <w:rtl w:val="0"/>
        </w:rPr>
        <w:t xml:space="preserve">3.</w:t>
      </w:r>
      <w:r w:rsidDel="00000000" w:rsidR="00000000" w:rsidRPr="00000000">
        <w:rPr>
          <w:color w:val="000000"/>
          <w:sz w:val="28"/>
          <w:szCs w:val="28"/>
          <w:rtl w:val="0"/>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8">
      <w:pPr>
        <w:tabs>
          <w:tab w:val="left" w:leader="none" w:pos="9072"/>
          <w:tab w:val="left" w:leader="none" w:pos="11388"/>
        </w:tabs>
        <w:ind w:right="108"/>
        <w:jc w:val="both"/>
        <w:rPr>
          <w:b w:val="1"/>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jc w:val="both"/>
        <w:rPr>
          <w:b w:val="1"/>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jc w:val="both"/>
        <w:rPr>
          <w:b w:val="1"/>
          <w:sz w:val="28"/>
          <w:szCs w:val="28"/>
        </w:rPr>
      </w:pPr>
      <w:r w:rsidDel="00000000" w:rsidR="00000000" w:rsidRPr="00000000">
        <w:rPr>
          <w:b w:val="1"/>
          <w:sz w:val="28"/>
          <w:szCs w:val="28"/>
          <w:rtl w:val="0"/>
        </w:rPr>
        <w:t xml:space="preserve">Міська голова                                                                   Валентина ЛЕВІЦЬКА</w:t>
      </w:r>
    </w:p>
    <w:p w:rsidR="00000000" w:rsidDel="00000000" w:rsidP="00000000" w:rsidRDefault="00000000" w:rsidRPr="00000000" w14:paraId="0000001B">
      <w:pPr>
        <w:rPr>
          <w:b w:val="1"/>
          <w:sz w:val="28"/>
          <w:szCs w:val="28"/>
        </w:rPr>
      </w:pPr>
      <w:r w:rsidDel="00000000" w:rsidR="00000000" w:rsidRPr="00000000">
        <w:rPr>
          <w:rtl w:val="0"/>
        </w:rPr>
      </w:r>
    </w:p>
    <w:p w:rsidR="00000000" w:rsidDel="00000000" w:rsidP="00000000" w:rsidRDefault="00000000" w:rsidRPr="00000000" w14:paraId="0000001C">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B">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993" w:top="1134" w:left="1701" w:right="57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4">
    <w:name w:val="Normal (Web)"/>
    <w:basedOn w:val="a"/>
    <w:uiPriority w:val="99"/>
    <w:unhideWhenUsed w:val="1"/>
    <w:rsid w:val="00BD3E60"/>
    <w:pPr>
      <w:spacing w:after="100" w:afterAutospacing="1" w:before="100" w:beforeAutospacing="1"/>
    </w:pPr>
  </w:style>
  <w:style w:type="character" w:styleId="a5">
    <w:name w:val="Strong"/>
    <w:basedOn w:val="a0"/>
    <w:uiPriority w:val="99"/>
    <w:qFormat w:val="1"/>
    <w:rsid w:val="00BD3E60"/>
    <w:rPr>
      <w:b w:val="1"/>
      <w:bCs w:val="1"/>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val="1"/>
    <w:rsid w:val="00B34F6C"/>
    <w:rPr>
      <w:rFonts w:ascii="Times New Roman" w:cs="Times New Roman" w:eastAsia="Times New Roman" w:hAnsi="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val="1"/>
    <w:rsid w:val="00B34F6C"/>
    <w:pPr>
      <w:jc w:val="both"/>
    </w:pPr>
  </w:style>
  <w:style w:type="character" w:styleId="10"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8">
    <w:name w:val="List Paragraph"/>
    <w:basedOn w:val="a"/>
    <w:uiPriority w:val="34"/>
    <w:qFormat w:val="1"/>
    <w:rsid w:val="00B34F6C"/>
    <w:pPr>
      <w:ind w:left="720"/>
      <w:contextualSpacing w:val="1"/>
    </w:pPr>
  </w:style>
  <w:style w:type="paragraph" w:styleId="a9">
    <w:name w:val="Balloon Text"/>
    <w:basedOn w:val="a"/>
    <w:link w:val="aa"/>
    <w:uiPriority w:val="99"/>
    <w:semiHidden w:val="1"/>
    <w:unhideWhenUsed w:val="1"/>
    <w:rsid w:val="006D172D"/>
    <w:rPr>
      <w:rFonts w:ascii="Segoe UI" w:cs="Segoe UI" w:hAnsi="Segoe UI"/>
      <w:sz w:val="18"/>
      <w:szCs w:val="18"/>
    </w:rPr>
  </w:style>
  <w:style w:type="character" w:styleId="aa" w:customStyle="1">
    <w:name w:val="Текст выноски Знак"/>
    <w:basedOn w:val="a0"/>
    <w:link w:val="a9"/>
    <w:uiPriority w:val="99"/>
    <w:semiHidden w:val="1"/>
    <w:rsid w:val="006D172D"/>
    <w:rPr>
      <w:rFonts w:ascii="Segoe UI" w:cs="Segoe UI" w:eastAsia="Times New Roman" w:hAnsi="Segoe UI"/>
      <w:sz w:val="18"/>
      <w:szCs w:val="18"/>
      <w:lang w:eastAsia="ru-RU"/>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nbpv6loCrfOxQq4oh2Qo2Mf+Pw==">CgMxLjAyCWguMzBqMHpsbDIJaC4xZm9iOXRlMghoLmdqZGd4czgAciExTno1YjY2aHR5MS10QVl5VXUxVWh0dnFXeHJXNzFJWjc=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2023-09-03T20:13:00Z</dcterms:created>
  <dc:creator>user</dc:creator>
</cp:coreProperties>
</file>